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2189B">
      <w:pPr>
        <w:rPr>
          <w:rFonts w:hint="eastAsia"/>
        </w:rPr>
      </w:pPr>
      <w:r>
        <w:rPr>
          <w:rFonts w:hint="eastAsia"/>
        </w:rPr>
        <w:t>一、名词解释</w:t>
      </w:r>
    </w:p>
    <w:p w14:paraId="3EEEAC8F">
      <w:pPr>
        <w:rPr>
          <w:rFonts w:hint="eastAsia"/>
        </w:rPr>
      </w:pPr>
    </w:p>
    <w:p w14:paraId="7BE88A38">
      <w:pPr>
        <w:numPr>
          <w:ilvl w:val="0"/>
          <w:numId w:val="1"/>
        </w:numPr>
        <w:ind w:left="425" w:leftChars="0" w:hanging="425" w:firstLineChars="0"/>
        <w:rPr>
          <w:rFonts w:hint="default"/>
          <w:sz w:val="24"/>
          <w:szCs w:val="32"/>
          <w:highlight w:val="none"/>
          <w:lang w:val="en-US" w:eastAsia="zh-CN"/>
        </w:rPr>
      </w:pPr>
      <w:r>
        <w:rPr>
          <w:rFonts w:hint="eastAsia"/>
          <w:b/>
          <w:bCs/>
          <w:sz w:val="22"/>
          <w:szCs w:val="28"/>
        </w:rPr>
        <w:t>激素</w:t>
      </w:r>
      <w:r>
        <w:rPr>
          <w:rFonts w:hint="eastAsia"/>
          <w:sz w:val="24"/>
          <w:szCs w:val="24"/>
          <w:highlight w:val="none"/>
        </w:rPr>
        <w:t>：内分泌细胞或神经内分泌细胞合成或分泌的含量极微的传递信息物质（激素），分泌后直接进入血循、经组织和细胞间的扩散到达靶器官，在靶器官中与受体相互作用，调节其分泌或代谢功能。</w:t>
      </w:r>
    </w:p>
    <w:p w14:paraId="6F45D0A7">
      <w:pPr>
        <w:rPr>
          <w:rFonts w:hint="eastAsia"/>
        </w:rPr>
      </w:pPr>
    </w:p>
    <w:p w14:paraId="74975ED0">
      <w:pPr>
        <w:rPr>
          <w:rFonts w:hint="eastAsia"/>
        </w:rPr>
      </w:pPr>
    </w:p>
    <w:p w14:paraId="36F33667">
      <w:pPr>
        <w:numPr>
          <w:ilvl w:val="0"/>
          <w:numId w:val="1"/>
        </w:numPr>
        <w:ind w:left="425" w:leftChars="0" w:hanging="425" w:firstLineChars="0"/>
        <w:rPr>
          <w:rFonts w:hint="eastAsia"/>
        </w:rPr>
      </w:pPr>
      <w:r>
        <w:rPr>
          <w:rFonts w:hint="eastAsia"/>
          <w:b/>
          <w:bCs/>
          <w:sz w:val="22"/>
          <w:szCs w:val="28"/>
        </w:rPr>
        <w:t>精子获能</w:t>
      </w:r>
      <w:r>
        <w:rPr>
          <w:rFonts w:hint="eastAsia"/>
          <w:lang w:eastAsia="zh-CN"/>
        </w:rPr>
        <w:t>：</w:t>
      </w:r>
      <w:r>
        <w:rPr>
          <w:rFonts w:hint="eastAsia"/>
          <w:highlight w:val="none"/>
          <w:lang w:val="en-US" w:eastAsia="zh-CN"/>
        </w:rPr>
        <w:t>哺乳动物刚射出的精子没有受精能力，只有在雌性生殖道内运行过程中发生进一步充分成熟的变化后，才获得受精能力，此现象称为获能</w:t>
      </w:r>
    </w:p>
    <w:p w14:paraId="5951B405">
      <w:pPr>
        <w:rPr>
          <w:rFonts w:hint="eastAsia"/>
        </w:rPr>
      </w:pPr>
    </w:p>
    <w:p w14:paraId="73FD6F3D">
      <w:pPr>
        <w:numPr>
          <w:ilvl w:val="0"/>
          <w:numId w:val="1"/>
        </w:numPr>
        <w:ind w:left="425" w:leftChars="0" w:hanging="425" w:firstLineChars="0"/>
        <w:rPr>
          <w:rFonts w:hint="eastAsia"/>
        </w:rPr>
      </w:pPr>
      <w:r>
        <w:rPr>
          <w:rFonts w:hint="eastAsia"/>
          <w:b/>
          <w:bCs/>
          <w:sz w:val="22"/>
          <w:szCs w:val="28"/>
        </w:rPr>
        <w:t>顶体反应</w:t>
      </w:r>
      <w:r>
        <w:rPr>
          <w:rFonts w:hint="eastAsia"/>
          <w:b/>
          <w:bCs/>
          <w:lang w:val="en-US" w:eastAsia="zh-CN"/>
        </w:rPr>
        <w:t>：</w:t>
      </w:r>
      <w:r>
        <w:rPr>
          <w:rFonts w:hint="eastAsia"/>
          <w:lang w:val="en-US" w:eastAsia="zh-CN"/>
        </w:rPr>
        <w:t>精子与卵丘-卵母细胞接触后，通过配体-受体相互作用，精子顶体帽膨大，精子质膜和顶体外膜融合，形成小泡囊，小泡破裂并释放顶体内酶的过程，为顶体反应</w:t>
      </w:r>
    </w:p>
    <w:p w14:paraId="55ED52D3">
      <w:pPr>
        <w:rPr>
          <w:rFonts w:hint="eastAsia"/>
        </w:rPr>
      </w:pPr>
    </w:p>
    <w:p w14:paraId="70031B15">
      <w:pPr>
        <w:numPr>
          <w:ilvl w:val="0"/>
          <w:numId w:val="1"/>
        </w:numPr>
        <w:ind w:left="425" w:leftChars="0" w:hanging="425" w:firstLineChars="0"/>
        <w:rPr>
          <w:rFonts w:hint="eastAsia"/>
        </w:rPr>
      </w:pPr>
      <w:r>
        <w:rPr>
          <w:rFonts w:hint="eastAsia"/>
          <w:b/>
          <w:bCs/>
          <w:sz w:val="22"/>
          <w:szCs w:val="28"/>
        </w:rPr>
        <w:t>附植/着床</w:t>
      </w:r>
      <w:r>
        <w:rPr>
          <w:rFonts w:hint="eastAsia"/>
        </w:rPr>
        <w:t>：哺乳动物胚胎进入子宫，囊胚滋养层细胞与母体子宫上皮细胞之间局部建立组织和生理技能上联系的过程</w:t>
      </w:r>
    </w:p>
    <w:p w14:paraId="2F91301A">
      <w:pPr>
        <w:rPr>
          <w:rFonts w:hint="eastAsia"/>
        </w:rPr>
      </w:pPr>
    </w:p>
    <w:p w14:paraId="746B15BB">
      <w:pPr>
        <w:numPr>
          <w:ilvl w:val="0"/>
          <w:numId w:val="1"/>
        </w:numPr>
        <w:ind w:left="425" w:leftChars="0" w:hanging="425" w:firstLineChars="0"/>
        <w:rPr>
          <w:rFonts w:hint="eastAsia"/>
        </w:rPr>
      </w:pPr>
      <w:r>
        <w:rPr>
          <w:rFonts w:hint="eastAsia"/>
          <w:b/>
          <w:bCs/>
          <w:sz w:val="22"/>
          <w:szCs w:val="28"/>
        </w:rPr>
        <w:t>孕体</w:t>
      </w:r>
      <w:r>
        <w:rPr>
          <w:rFonts w:hint="eastAsia"/>
        </w:rPr>
        <w:t>：指胎儿、胎膜和胎水等构成的复合体</w:t>
      </w:r>
    </w:p>
    <w:p w14:paraId="74261150">
      <w:pPr>
        <w:rPr>
          <w:rFonts w:hint="eastAsia"/>
        </w:rPr>
      </w:pPr>
    </w:p>
    <w:p w14:paraId="54AD84F3">
      <w:pPr>
        <w:numPr>
          <w:ilvl w:val="0"/>
          <w:numId w:val="1"/>
        </w:numPr>
        <w:ind w:left="425" w:leftChars="0" w:hanging="425" w:firstLineChars="0"/>
        <w:rPr>
          <w:rFonts w:hint="eastAsia"/>
        </w:rPr>
      </w:pPr>
      <w:r>
        <w:rPr>
          <w:rFonts w:hint="eastAsia"/>
          <w:b/>
          <w:bCs/>
          <w:sz w:val="22"/>
          <w:szCs w:val="28"/>
        </w:rPr>
        <w:t>子宫乳</w:t>
      </w:r>
      <w:r>
        <w:rPr>
          <w:rFonts w:hint="eastAsia"/>
        </w:rPr>
        <w:t>：妊娠早期，由子宫上皮内分泌物、细胞碎片、白细胞等混合物构成，是附植前胚胎的主要营养来源</w:t>
      </w:r>
    </w:p>
    <w:p w14:paraId="6B560CFC">
      <w:pPr>
        <w:rPr>
          <w:rFonts w:hint="eastAsia"/>
        </w:rPr>
      </w:pPr>
    </w:p>
    <w:p w14:paraId="4EAA3002">
      <w:pPr>
        <w:numPr>
          <w:ilvl w:val="0"/>
          <w:numId w:val="1"/>
        </w:numPr>
        <w:ind w:left="425" w:leftChars="0" w:hanging="425" w:firstLineChars="0"/>
        <w:rPr>
          <w:rFonts w:hint="eastAsia"/>
        </w:rPr>
      </w:pPr>
      <w:r>
        <w:rPr>
          <w:rFonts w:hint="eastAsia"/>
          <w:b/>
          <w:bCs/>
          <w:sz w:val="22"/>
          <w:szCs w:val="28"/>
        </w:rPr>
        <w:t>流产</w:t>
      </w:r>
      <w:r>
        <w:rPr>
          <w:rFonts w:hint="eastAsia"/>
          <w:b/>
          <w:bCs/>
        </w:rPr>
        <w:t>：</w:t>
      </w:r>
      <w:r>
        <w:rPr>
          <w:rFonts w:hint="eastAsia"/>
        </w:rPr>
        <w:t>指由于胎儿或母体异常而导致妊娠的生理过程发生扰乱，或它们之间的正常关系受到破坏而导致的妊娠中断</w:t>
      </w:r>
    </w:p>
    <w:p w14:paraId="7F924A13">
      <w:pPr>
        <w:rPr>
          <w:rFonts w:hint="eastAsia"/>
        </w:rPr>
      </w:pPr>
    </w:p>
    <w:p w14:paraId="361BF57C">
      <w:pPr>
        <w:numPr>
          <w:ilvl w:val="0"/>
          <w:numId w:val="1"/>
        </w:numPr>
        <w:ind w:left="425" w:leftChars="0" w:hanging="425" w:firstLineChars="0"/>
        <w:rPr>
          <w:rFonts w:hint="eastAsia"/>
        </w:rPr>
      </w:pPr>
      <w:r>
        <w:rPr>
          <w:rFonts w:hint="eastAsia"/>
          <w:b/>
          <w:bCs/>
          <w:sz w:val="22"/>
          <w:szCs w:val="28"/>
        </w:rPr>
        <w:t>不育</w:t>
      </w:r>
      <w:r>
        <w:rPr>
          <w:rFonts w:hint="eastAsia"/>
        </w:rPr>
        <w:t>：母畜受到各种因素的影响，生育能力严重损伤或被破坏而导致的绝对不能繁殖</w:t>
      </w:r>
    </w:p>
    <w:p w14:paraId="2144DE00">
      <w:pPr>
        <w:rPr>
          <w:rFonts w:hint="eastAsia"/>
        </w:rPr>
      </w:pPr>
    </w:p>
    <w:p w14:paraId="3A2FD9E6">
      <w:pPr>
        <w:numPr>
          <w:ilvl w:val="0"/>
          <w:numId w:val="1"/>
        </w:numPr>
        <w:ind w:left="425" w:leftChars="0" w:hanging="425" w:firstLineChars="0"/>
        <w:rPr>
          <w:rFonts w:hint="eastAsia"/>
        </w:rPr>
      </w:pPr>
      <w:r>
        <w:rPr>
          <w:rFonts w:hint="eastAsia"/>
          <w:b/>
          <w:bCs/>
          <w:sz w:val="22"/>
          <w:szCs w:val="28"/>
        </w:rPr>
        <w:t>旁分泌</w:t>
      </w:r>
      <w:r>
        <w:rPr>
          <w:rFonts w:hint="eastAsia"/>
          <w:lang w:eastAsia="zh-CN"/>
        </w:rPr>
        <w:t>：细胞产生的信息因子不经血液运输，仅由组织扩散，作用于临近表达该因子受体的细胞，调节该细胞的功能</w:t>
      </w:r>
    </w:p>
    <w:p w14:paraId="5BBD5448">
      <w:pPr>
        <w:rPr>
          <w:rFonts w:hint="eastAsia"/>
        </w:rPr>
      </w:pPr>
    </w:p>
    <w:p w14:paraId="0EB4B77A">
      <w:pPr>
        <w:rPr>
          <w:rFonts w:hint="eastAsia"/>
        </w:rPr>
      </w:pPr>
      <w:r>
        <w:rPr>
          <w:rFonts w:hint="eastAsia"/>
        </w:rPr>
        <w:t>二、简答题</w:t>
      </w:r>
    </w:p>
    <w:p w14:paraId="5E23DD71">
      <w:pPr>
        <w:rPr>
          <w:rFonts w:hint="eastAsia"/>
        </w:rPr>
      </w:pPr>
    </w:p>
    <w:p w14:paraId="363CFE13">
      <w:pPr>
        <w:numPr>
          <w:ilvl w:val="0"/>
          <w:numId w:val="2"/>
        </w:numPr>
        <w:ind w:left="425" w:leftChars="0" w:hanging="425" w:firstLineChars="0"/>
        <w:rPr>
          <w:rFonts w:hint="eastAsia"/>
          <w:b/>
          <w:bCs/>
          <w:sz w:val="24"/>
          <w:szCs w:val="32"/>
        </w:rPr>
      </w:pPr>
      <w:r>
        <w:rPr>
          <w:rFonts w:hint="eastAsia"/>
          <w:b/>
          <w:bCs/>
          <w:sz w:val="24"/>
          <w:szCs w:val="32"/>
        </w:rPr>
        <w:t>FSH和LH的主要生理作用？</w:t>
      </w:r>
    </w:p>
    <w:p w14:paraId="11B37EE4">
      <w:pPr>
        <w:rPr>
          <w:rFonts w:hint="eastAsia" w:ascii="宋体" w:hAnsi="宋体" w:eastAsia="宋体" w:cs="宋体"/>
          <w:i w:val="0"/>
          <w:caps w:val="0"/>
          <w:color w:val="333333"/>
          <w:spacing w:val="0"/>
          <w:sz w:val="21"/>
          <w:szCs w:val="21"/>
          <w:highlight w:val="none"/>
          <w:shd w:val="clear" w:color="auto" w:fill="auto"/>
          <w:lang w:val="en-US" w:eastAsia="zh-CN"/>
        </w:rPr>
      </w:pPr>
      <w:r>
        <w:rPr>
          <w:rFonts w:hint="eastAsia" w:ascii="宋体" w:hAnsi="宋体" w:eastAsia="宋体" w:cs="宋体"/>
          <w:i w:val="0"/>
          <w:caps w:val="0"/>
          <w:color w:val="333333"/>
          <w:spacing w:val="0"/>
          <w:sz w:val="21"/>
          <w:szCs w:val="21"/>
          <w:highlight w:val="none"/>
          <w:shd w:val="clear" w:color="auto" w:fill="auto"/>
          <w:lang w:val="en-US" w:eastAsia="zh-CN"/>
        </w:rPr>
        <w:t>FSH：</w:t>
      </w:r>
    </w:p>
    <w:p w14:paraId="46597113">
      <w:pPr>
        <w:rPr>
          <w:rFonts w:hint="eastAsia" w:ascii="宋体" w:hAnsi="宋体" w:eastAsia="宋体" w:cs="宋体"/>
          <w:i w:val="0"/>
          <w:caps w:val="0"/>
          <w:color w:val="333333"/>
          <w:spacing w:val="0"/>
          <w:sz w:val="21"/>
          <w:szCs w:val="21"/>
          <w:highlight w:val="none"/>
          <w:shd w:val="clear" w:color="auto" w:fill="auto"/>
        </w:rPr>
      </w:pPr>
      <w:r>
        <w:rPr>
          <w:rFonts w:hint="eastAsia" w:ascii="宋体" w:hAnsi="宋体" w:eastAsia="宋体" w:cs="宋体"/>
          <w:i w:val="0"/>
          <w:caps w:val="0"/>
          <w:color w:val="333333"/>
          <w:spacing w:val="0"/>
          <w:sz w:val="21"/>
          <w:szCs w:val="21"/>
          <w:highlight w:val="none"/>
          <w:shd w:val="clear" w:color="auto" w:fill="auto"/>
        </w:rPr>
        <w:t>刺激卵泡的生长发育</w:t>
      </w:r>
    </w:p>
    <w:p w14:paraId="64DB14CA">
      <w:pPr>
        <w:rPr>
          <w:rFonts w:hint="eastAsia" w:ascii="宋体" w:hAnsi="宋体" w:eastAsia="宋体" w:cs="宋体"/>
          <w:i w:val="0"/>
          <w:caps w:val="0"/>
          <w:color w:val="333333"/>
          <w:spacing w:val="0"/>
          <w:sz w:val="21"/>
          <w:szCs w:val="21"/>
          <w:highlight w:val="none"/>
          <w:shd w:val="clear" w:color="auto" w:fill="auto"/>
        </w:rPr>
      </w:pPr>
      <w:r>
        <w:rPr>
          <w:rFonts w:hint="eastAsia" w:ascii="宋体" w:hAnsi="宋体" w:eastAsia="宋体" w:cs="宋体"/>
          <w:i w:val="0"/>
          <w:caps w:val="0"/>
          <w:color w:val="333333"/>
          <w:spacing w:val="0"/>
          <w:sz w:val="21"/>
          <w:szCs w:val="21"/>
          <w:highlight w:val="none"/>
          <w:shd w:val="clear" w:color="auto" w:fill="auto"/>
        </w:rPr>
        <w:t>与LH协同，促使卵泡成熟和诱导排卵</w:t>
      </w:r>
    </w:p>
    <w:p w14:paraId="447C7C64">
      <w:pPr>
        <w:rPr>
          <w:rFonts w:hint="eastAsia" w:ascii="宋体" w:hAnsi="宋体" w:eastAsia="宋体" w:cs="宋体"/>
          <w:i w:val="0"/>
          <w:caps w:val="0"/>
          <w:color w:val="333333"/>
          <w:spacing w:val="0"/>
          <w:sz w:val="21"/>
          <w:szCs w:val="21"/>
          <w:highlight w:val="none"/>
          <w:shd w:val="clear" w:color="auto" w:fill="auto"/>
        </w:rPr>
      </w:pPr>
      <w:r>
        <w:rPr>
          <w:rFonts w:hint="eastAsia" w:ascii="宋体" w:hAnsi="宋体" w:eastAsia="宋体" w:cs="宋体"/>
          <w:i w:val="0"/>
          <w:caps w:val="0"/>
          <w:color w:val="333333"/>
          <w:spacing w:val="0"/>
          <w:sz w:val="21"/>
          <w:szCs w:val="21"/>
          <w:highlight w:val="none"/>
          <w:shd w:val="clear" w:color="auto" w:fill="auto"/>
        </w:rPr>
        <w:t>与LH配合使卵泡产生雌激素</w:t>
      </w:r>
    </w:p>
    <w:p w14:paraId="7F1A7FAD">
      <w:pPr>
        <w:rPr>
          <w:rFonts w:hint="eastAsia" w:ascii="宋体" w:hAnsi="宋体" w:eastAsia="宋体" w:cs="宋体"/>
          <w:i w:val="0"/>
          <w:caps w:val="0"/>
          <w:color w:val="333333"/>
          <w:spacing w:val="0"/>
          <w:sz w:val="21"/>
          <w:szCs w:val="21"/>
          <w:highlight w:val="none"/>
          <w:shd w:val="clear" w:color="auto" w:fill="auto"/>
        </w:rPr>
      </w:pPr>
      <w:r>
        <w:rPr>
          <w:rFonts w:hint="eastAsia" w:ascii="宋体" w:hAnsi="宋体" w:eastAsia="宋体" w:cs="宋体"/>
          <w:i w:val="0"/>
          <w:caps w:val="0"/>
          <w:color w:val="333333"/>
          <w:spacing w:val="0"/>
          <w:sz w:val="21"/>
          <w:szCs w:val="21"/>
          <w:highlight w:val="none"/>
          <w:shd w:val="clear" w:color="auto" w:fill="auto"/>
        </w:rPr>
        <w:t>刺激卵巢生长</w:t>
      </w:r>
    </w:p>
    <w:p w14:paraId="18227DF4">
      <w:pPr>
        <w:rPr>
          <w:rFonts w:hint="eastAsia" w:ascii="宋体" w:hAnsi="宋体" w:eastAsia="宋体" w:cs="宋体"/>
          <w:i w:val="0"/>
          <w:caps w:val="0"/>
          <w:color w:val="333333"/>
          <w:spacing w:val="0"/>
          <w:sz w:val="21"/>
          <w:szCs w:val="21"/>
          <w:highlight w:val="none"/>
          <w:shd w:val="clear" w:color="auto" w:fill="auto"/>
        </w:rPr>
      </w:pPr>
      <w:r>
        <w:rPr>
          <w:rFonts w:hint="eastAsia" w:ascii="宋体" w:hAnsi="宋体" w:eastAsia="宋体" w:cs="宋体"/>
          <w:i w:val="0"/>
          <w:caps w:val="0"/>
          <w:color w:val="333333"/>
          <w:spacing w:val="0"/>
          <w:sz w:val="21"/>
          <w:szCs w:val="21"/>
          <w:highlight w:val="none"/>
          <w:shd w:val="clear" w:color="auto" w:fill="auto"/>
        </w:rPr>
        <w:t>促进精子生成</w:t>
      </w:r>
    </w:p>
    <w:p w14:paraId="74E029D1">
      <w:pPr>
        <w:rPr>
          <w:rFonts w:hint="eastAsia" w:ascii="宋体" w:hAnsi="宋体" w:eastAsia="宋体" w:cs="宋体"/>
          <w:i w:val="0"/>
          <w:caps w:val="0"/>
          <w:color w:val="333333"/>
          <w:spacing w:val="0"/>
          <w:sz w:val="21"/>
          <w:szCs w:val="21"/>
          <w:highlight w:val="none"/>
          <w:shd w:val="clear" w:color="auto" w:fill="auto"/>
          <w:lang w:val="en-US" w:eastAsia="zh-CN"/>
        </w:rPr>
      </w:pPr>
      <w:r>
        <w:rPr>
          <w:rFonts w:hint="eastAsia" w:ascii="宋体" w:hAnsi="宋体" w:eastAsia="宋体" w:cs="宋体"/>
          <w:i w:val="0"/>
          <w:caps w:val="0"/>
          <w:color w:val="333333"/>
          <w:spacing w:val="0"/>
          <w:sz w:val="21"/>
          <w:szCs w:val="21"/>
          <w:highlight w:val="none"/>
          <w:shd w:val="clear" w:color="auto" w:fill="auto"/>
          <w:lang w:val="en-US" w:eastAsia="zh-CN"/>
        </w:rPr>
        <w:t>LH：</w:t>
      </w:r>
    </w:p>
    <w:p w14:paraId="47314D32">
      <w:pPr>
        <w:rPr>
          <w:rFonts w:hint="eastAsia" w:ascii="宋体" w:hAnsi="宋体" w:eastAsia="宋体" w:cs="宋体"/>
          <w:i w:val="0"/>
          <w:caps w:val="0"/>
          <w:color w:val="333333"/>
          <w:spacing w:val="0"/>
          <w:sz w:val="21"/>
          <w:szCs w:val="21"/>
          <w:highlight w:val="none"/>
          <w:shd w:val="clear" w:color="auto" w:fill="auto"/>
          <w:lang w:val="en-US" w:eastAsia="zh-CN"/>
        </w:rPr>
      </w:pPr>
      <w:r>
        <w:rPr>
          <w:rFonts w:hint="eastAsia" w:ascii="宋体" w:hAnsi="宋体" w:eastAsia="宋体" w:cs="宋体"/>
          <w:i w:val="0"/>
          <w:caps w:val="0"/>
          <w:color w:val="333333"/>
          <w:spacing w:val="0"/>
          <w:sz w:val="21"/>
          <w:szCs w:val="21"/>
          <w:highlight w:val="none"/>
          <w:shd w:val="clear" w:color="auto" w:fill="auto"/>
          <w:lang w:val="en-US" w:eastAsia="zh-CN"/>
        </w:rPr>
        <w:t>促进睾丸间质细胞产生并分泌雄激素，促进精子生产和成熟</w:t>
      </w:r>
    </w:p>
    <w:p w14:paraId="62E26871">
      <w:pPr>
        <w:rPr>
          <w:rFonts w:hint="eastAsia" w:ascii="宋体" w:hAnsi="宋体" w:eastAsia="宋体" w:cs="宋体"/>
          <w:i w:val="0"/>
          <w:caps w:val="0"/>
          <w:color w:val="333333"/>
          <w:spacing w:val="0"/>
          <w:sz w:val="21"/>
          <w:szCs w:val="21"/>
          <w:highlight w:val="none"/>
          <w:shd w:val="clear" w:color="auto" w:fill="auto"/>
          <w:lang w:val="en-US" w:eastAsia="zh-CN"/>
        </w:rPr>
      </w:pPr>
      <w:r>
        <w:rPr>
          <w:rFonts w:hint="eastAsia" w:ascii="宋体" w:hAnsi="宋体" w:eastAsia="宋体" w:cs="宋体"/>
          <w:i w:val="0"/>
          <w:caps w:val="0"/>
          <w:color w:val="333333"/>
          <w:spacing w:val="0"/>
          <w:sz w:val="21"/>
          <w:szCs w:val="21"/>
          <w:highlight w:val="none"/>
          <w:shd w:val="clear" w:color="auto" w:fill="auto"/>
          <w:lang w:val="en-US" w:eastAsia="zh-CN"/>
        </w:rPr>
        <w:t>与FSH协同，促进卵泡成熟，使卵泡产生雌激素，引起排卵</w:t>
      </w:r>
    </w:p>
    <w:p w14:paraId="428298D9">
      <w:pPr>
        <w:rPr>
          <w:rFonts w:hint="eastAsia" w:ascii="宋体" w:hAnsi="宋体" w:eastAsia="宋体" w:cs="宋体"/>
          <w:i w:val="0"/>
          <w:caps w:val="0"/>
          <w:color w:val="333333"/>
          <w:spacing w:val="0"/>
          <w:sz w:val="21"/>
          <w:szCs w:val="21"/>
          <w:highlight w:val="none"/>
          <w:shd w:val="clear" w:color="auto" w:fill="auto"/>
          <w:lang w:val="en-US" w:eastAsia="zh-CN"/>
        </w:rPr>
      </w:pPr>
      <w:r>
        <w:rPr>
          <w:rFonts w:hint="eastAsia" w:ascii="宋体" w:hAnsi="宋体" w:eastAsia="宋体" w:cs="宋体"/>
          <w:i w:val="0"/>
          <w:caps w:val="0"/>
          <w:color w:val="333333"/>
          <w:spacing w:val="0"/>
          <w:sz w:val="21"/>
          <w:szCs w:val="21"/>
          <w:highlight w:val="none"/>
          <w:shd w:val="clear" w:color="auto" w:fill="auto"/>
          <w:lang w:val="en-US" w:eastAsia="zh-CN"/>
        </w:rPr>
        <w:t>促进黄体形成并分泌孕酮</w:t>
      </w:r>
    </w:p>
    <w:p w14:paraId="58CB7FC1">
      <w:pPr>
        <w:rPr>
          <w:rFonts w:hint="eastAsia" w:ascii="宋体" w:hAnsi="宋体" w:eastAsia="宋体" w:cs="宋体"/>
          <w:i w:val="0"/>
          <w:caps w:val="0"/>
          <w:color w:val="333333"/>
          <w:spacing w:val="0"/>
          <w:sz w:val="21"/>
          <w:szCs w:val="21"/>
          <w:highlight w:val="none"/>
          <w:shd w:val="clear" w:color="auto" w:fill="auto"/>
          <w:lang w:val="en-US" w:eastAsia="zh-CN"/>
        </w:rPr>
      </w:pPr>
    </w:p>
    <w:p w14:paraId="55FB55C0">
      <w:pPr>
        <w:rPr>
          <w:rFonts w:hint="eastAsia" w:ascii="宋体" w:hAnsi="宋体" w:eastAsia="宋体" w:cs="宋体"/>
          <w:i w:val="0"/>
          <w:caps w:val="0"/>
          <w:color w:val="333333"/>
          <w:spacing w:val="0"/>
          <w:sz w:val="21"/>
          <w:szCs w:val="21"/>
          <w:highlight w:val="none"/>
          <w:shd w:val="clear" w:color="auto" w:fill="auto"/>
          <w:lang w:val="en-US" w:eastAsia="zh-CN"/>
        </w:rPr>
      </w:pPr>
    </w:p>
    <w:p w14:paraId="70E81658">
      <w:pPr>
        <w:numPr>
          <w:ilvl w:val="0"/>
          <w:numId w:val="2"/>
        </w:numPr>
        <w:ind w:left="425" w:leftChars="0" w:hanging="425" w:firstLineChars="0"/>
        <w:rPr>
          <w:rFonts w:hint="eastAsia"/>
          <w:b/>
          <w:bCs/>
          <w:sz w:val="24"/>
          <w:szCs w:val="32"/>
        </w:rPr>
      </w:pPr>
      <w:r>
        <w:rPr>
          <w:rFonts w:hint="eastAsia"/>
          <w:b/>
          <w:bCs/>
          <w:sz w:val="24"/>
          <w:szCs w:val="32"/>
        </w:rPr>
        <w:t>简述家畜妊娠的建立。</w:t>
      </w:r>
    </w:p>
    <w:p w14:paraId="4D7403F3">
      <w:pPr>
        <w:numPr>
          <w:ilvl w:val="0"/>
          <w:numId w:val="0"/>
        </w:numPr>
        <w:rPr>
          <w:rFonts w:hint="eastAsia"/>
        </w:rPr>
      </w:pPr>
    </w:p>
    <w:p w14:paraId="6632A17D">
      <w:pPr>
        <w:rPr>
          <w:rFonts w:hint="eastAsia"/>
          <w:lang w:val="en-US" w:eastAsia="zh-CN"/>
        </w:rPr>
      </w:pPr>
      <w:r>
        <w:rPr>
          <w:rFonts w:hint="eastAsia"/>
          <w:lang w:val="en-US" w:eastAsia="zh-CN"/>
        </w:rPr>
        <w:t>当孕体和母体之间产生了信息传递和反映后，双方的联系和相互作用就通过激素和其他因子的介导而建立起来，从而开始了妊娠，此过程称妊娠的建立。</w:t>
      </w:r>
    </w:p>
    <w:p w14:paraId="13107E7A">
      <w:pPr>
        <w:rPr>
          <w:rFonts w:hint="default"/>
          <w:b/>
          <w:bCs/>
          <w:sz w:val="24"/>
          <w:szCs w:val="32"/>
          <w:lang w:val="en-US" w:eastAsia="zh-CN"/>
        </w:rPr>
      </w:pPr>
    </w:p>
    <w:p w14:paraId="0BFA939D">
      <w:pPr>
        <w:numPr>
          <w:ilvl w:val="0"/>
          <w:numId w:val="2"/>
        </w:numPr>
        <w:ind w:left="425" w:leftChars="0" w:hanging="425" w:firstLineChars="0"/>
        <w:rPr>
          <w:rFonts w:hint="eastAsia"/>
          <w:b/>
          <w:bCs/>
          <w:sz w:val="24"/>
          <w:szCs w:val="32"/>
        </w:rPr>
      </w:pPr>
      <w:r>
        <w:rPr>
          <w:rFonts w:hint="eastAsia"/>
          <w:b/>
          <w:bCs/>
          <w:sz w:val="24"/>
          <w:szCs w:val="32"/>
        </w:rPr>
        <w:t>胎盘的主要功能？</w:t>
      </w:r>
    </w:p>
    <w:p w14:paraId="51CA6D9E">
      <w:pPr>
        <w:rPr>
          <w:rFonts w:hint="eastAsia"/>
          <w:highlight w:val="none"/>
          <w:u w:val="none"/>
        </w:rPr>
      </w:pPr>
      <w:r>
        <w:rPr>
          <w:rFonts w:hint="eastAsia"/>
          <w:highlight w:val="none"/>
          <w:u w:val="none"/>
        </w:rPr>
        <w:t>运输功能：营养物</w:t>
      </w:r>
    </w:p>
    <w:p w14:paraId="5D3D063F">
      <w:pPr>
        <w:rPr>
          <w:rFonts w:hint="eastAsia"/>
          <w:highlight w:val="none"/>
          <w:u w:val="none"/>
        </w:rPr>
      </w:pPr>
      <w:r>
        <w:rPr>
          <w:rFonts w:hint="eastAsia"/>
          <w:highlight w:val="none"/>
          <w:u w:val="none"/>
        </w:rPr>
        <w:t>内分泌功能：分泌激素，维持妊娠和胎儿生长发育</w:t>
      </w:r>
    </w:p>
    <w:p w14:paraId="778A1D9B">
      <w:pPr>
        <w:rPr>
          <w:rFonts w:hint="eastAsia"/>
          <w:highlight w:val="none"/>
          <w:u w:val="none"/>
        </w:rPr>
      </w:pPr>
      <w:r>
        <w:rPr>
          <w:rFonts w:hint="eastAsia"/>
          <w:highlight w:val="none"/>
          <w:u w:val="none"/>
        </w:rPr>
        <w:t>代谢功能：转化和排泄</w:t>
      </w:r>
    </w:p>
    <w:p w14:paraId="3BAE1C6E">
      <w:pPr>
        <w:rPr>
          <w:rFonts w:hint="eastAsia"/>
          <w:highlight w:val="none"/>
          <w:u w:val="none"/>
        </w:rPr>
      </w:pPr>
      <w:r>
        <w:rPr>
          <w:rFonts w:hint="eastAsia"/>
          <w:highlight w:val="none"/>
          <w:u w:val="none"/>
        </w:rPr>
        <w:t>免疫学特殊性：不被母体排斥</w:t>
      </w:r>
    </w:p>
    <w:p w14:paraId="53EA2B94">
      <w:pPr>
        <w:numPr>
          <w:ilvl w:val="0"/>
          <w:numId w:val="0"/>
        </w:numPr>
        <w:ind w:leftChars="0"/>
        <w:rPr>
          <w:rFonts w:hint="eastAsia"/>
        </w:rPr>
      </w:pPr>
      <w:r>
        <w:rPr>
          <w:rFonts w:hint="eastAsia"/>
          <w:highlight w:val="none"/>
          <w:u w:val="none"/>
        </w:rPr>
        <w:t>防御机能：对物体的通过严格的选择性</w:t>
      </w:r>
    </w:p>
    <w:p w14:paraId="6EFF6DC9">
      <w:pPr>
        <w:rPr>
          <w:rFonts w:hint="eastAsia"/>
        </w:rPr>
      </w:pPr>
    </w:p>
    <w:p w14:paraId="4BEE5E3E">
      <w:pPr>
        <w:numPr>
          <w:ilvl w:val="0"/>
          <w:numId w:val="2"/>
        </w:numPr>
        <w:ind w:left="425" w:leftChars="0" w:hanging="425" w:firstLineChars="0"/>
        <w:rPr>
          <w:rFonts w:hint="eastAsia"/>
          <w:b/>
          <w:bCs/>
          <w:sz w:val="24"/>
          <w:szCs w:val="32"/>
        </w:rPr>
      </w:pPr>
      <w:r>
        <w:rPr>
          <w:rFonts w:hint="eastAsia"/>
          <w:b/>
          <w:bCs/>
          <w:sz w:val="24"/>
          <w:szCs w:val="32"/>
        </w:rPr>
        <w:t>简述难产的预防？</w:t>
      </w:r>
    </w:p>
    <w:p w14:paraId="59F4B41E">
      <w:pPr>
        <w:rPr>
          <w:rFonts w:hint="eastAsia" w:eastAsiaTheme="minorEastAsia"/>
          <w:b w:val="0"/>
          <w:bCs w:val="0"/>
          <w:highlight w:val="none"/>
          <w:u w:val="none"/>
          <w:lang w:eastAsia="zh-CN"/>
        </w:rPr>
      </w:pPr>
      <w:r>
        <w:rPr>
          <w:rFonts w:hint="eastAsia" w:eastAsiaTheme="minorEastAsia"/>
          <w:b w:val="0"/>
          <w:bCs w:val="0"/>
          <w:highlight w:val="none"/>
          <w:u w:val="none"/>
          <w:lang w:eastAsia="zh-CN"/>
        </w:rPr>
        <w:t>防止配种过早</w:t>
      </w:r>
    </w:p>
    <w:p w14:paraId="78E751D7">
      <w:pPr>
        <w:rPr>
          <w:rFonts w:hint="eastAsia" w:eastAsiaTheme="minorEastAsia"/>
          <w:b w:val="0"/>
          <w:bCs w:val="0"/>
          <w:highlight w:val="none"/>
          <w:u w:val="none"/>
          <w:lang w:eastAsia="zh-CN"/>
        </w:rPr>
      </w:pPr>
      <w:r>
        <w:rPr>
          <w:rFonts w:hint="eastAsia" w:eastAsiaTheme="minorEastAsia"/>
          <w:b w:val="0"/>
          <w:bCs w:val="0"/>
          <w:highlight w:val="none"/>
          <w:u w:val="none"/>
          <w:lang w:eastAsia="zh-CN"/>
        </w:rPr>
        <w:t>怀孕前期加强营养，后期减少蛋白饲料</w:t>
      </w:r>
    </w:p>
    <w:p w14:paraId="30171C94">
      <w:pPr>
        <w:rPr>
          <w:rFonts w:hint="eastAsia" w:eastAsiaTheme="minorEastAsia"/>
          <w:b w:val="0"/>
          <w:bCs w:val="0"/>
          <w:highlight w:val="none"/>
          <w:u w:val="none"/>
          <w:lang w:eastAsia="zh-CN"/>
        </w:rPr>
      </w:pPr>
      <w:r>
        <w:rPr>
          <w:rFonts w:hint="eastAsia" w:eastAsiaTheme="minorEastAsia"/>
          <w:b w:val="0"/>
          <w:bCs w:val="0"/>
          <w:highlight w:val="none"/>
          <w:u w:val="none"/>
          <w:lang w:eastAsia="zh-CN"/>
        </w:rPr>
        <w:t>增强孕畜活动</w:t>
      </w:r>
    </w:p>
    <w:p w14:paraId="5259AC15">
      <w:pPr>
        <w:rPr>
          <w:rFonts w:hint="eastAsia" w:eastAsiaTheme="minorEastAsia"/>
          <w:b w:val="0"/>
          <w:bCs w:val="0"/>
          <w:highlight w:val="none"/>
          <w:u w:val="none"/>
          <w:lang w:eastAsia="zh-CN"/>
        </w:rPr>
      </w:pPr>
      <w:r>
        <w:rPr>
          <w:rFonts w:hint="eastAsia" w:eastAsiaTheme="minorEastAsia"/>
          <w:b w:val="0"/>
          <w:bCs w:val="0"/>
          <w:highlight w:val="none"/>
          <w:u w:val="none"/>
          <w:lang w:eastAsia="zh-CN"/>
        </w:rPr>
        <w:t>减少孕畜使役</w:t>
      </w:r>
    </w:p>
    <w:p w14:paraId="1F0BE4AD">
      <w:pPr>
        <w:rPr>
          <w:rFonts w:hint="eastAsia" w:eastAsiaTheme="minorEastAsia"/>
          <w:b w:val="0"/>
          <w:bCs w:val="0"/>
          <w:highlight w:val="none"/>
          <w:u w:val="none"/>
          <w:lang w:eastAsia="zh-CN"/>
        </w:rPr>
      </w:pPr>
      <w:r>
        <w:rPr>
          <w:rFonts w:hint="eastAsia" w:eastAsiaTheme="minorEastAsia"/>
          <w:b w:val="0"/>
          <w:bCs w:val="0"/>
          <w:highlight w:val="none"/>
          <w:u w:val="none"/>
          <w:lang w:eastAsia="zh-CN"/>
        </w:rPr>
        <w:t>做好临产检查，及时纠正异常</w:t>
      </w:r>
    </w:p>
    <w:p w14:paraId="5D3DAC85">
      <w:pPr>
        <w:rPr>
          <w:rFonts w:hint="eastAsia"/>
        </w:rPr>
      </w:pPr>
      <w:r>
        <w:rPr>
          <w:rFonts w:hint="eastAsia" w:eastAsiaTheme="minorEastAsia"/>
          <w:b w:val="0"/>
          <w:bCs w:val="0"/>
          <w:highlight w:val="none"/>
          <w:u w:val="none"/>
          <w:lang w:eastAsia="zh-CN"/>
        </w:rPr>
        <w:t>预防相关传染病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8E6C6D"/>
    <w:multiLevelType w:val="singleLevel"/>
    <w:tmpl w:val="328E6C6D"/>
    <w:lvl w:ilvl="0" w:tentative="0">
      <w:start w:val="1"/>
      <w:numFmt w:val="decimal"/>
      <w:lvlText w:val="%1."/>
      <w:lvlJc w:val="left"/>
      <w:pPr>
        <w:ind w:left="425" w:hanging="425"/>
      </w:pPr>
      <w:rPr>
        <w:rFonts w:hint="default"/>
      </w:rPr>
    </w:lvl>
  </w:abstractNum>
  <w:abstractNum w:abstractNumId="1">
    <w:nsid w:val="5DA70E51"/>
    <w:multiLevelType w:val="singleLevel"/>
    <w:tmpl w:val="5DA70E51"/>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A7D5F"/>
    <w:rsid w:val="0A960F14"/>
    <w:rsid w:val="14302626"/>
    <w:rsid w:val="298A5BB9"/>
    <w:rsid w:val="29955CC7"/>
    <w:rsid w:val="2F397E65"/>
    <w:rsid w:val="3B7E7A4B"/>
    <w:rsid w:val="46053B6D"/>
    <w:rsid w:val="4C343A36"/>
    <w:rsid w:val="4D9329DF"/>
    <w:rsid w:val="5BF36C11"/>
    <w:rsid w:val="5D9A7D5F"/>
    <w:rsid w:val="63B84AF5"/>
    <w:rsid w:val="7C9C4B5C"/>
    <w:rsid w:val="7CF46746"/>
    <w:rsid w:val="7F3D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日记"/>
    <w:basedOn w:val="1"/>
    <w:uiPriority w:val="0"/>
    <w:pPr>
      <w:spacing w:line="454" w:lineRule="exact"/>
      <w:ind w:firstLine="480" w:firstLineChars="200"/>
    </w:pPr>
    <w:rPr>
      <w:rFonts w:hint="eastAsia" w:ascii="Arial" w:hAnsi="Arial" w:eastAsia="微软雅黑"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2396</Words>
  <Characters>2442</Characters>
  <Lines>0</Lines>
  <Paragraphs>0</Paragraphs>
  <TotalTime>479</TotalTime>
  <ScaleCrop>false</ScaleCrop>
  <LinksUpToDate>false</LinksUpToDate>
  <CharactersWithSpaces>2457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2026-05-21T07:26:00Z</dcterms:created>
  <dc:creator>kilig</dc:creator>
  <cp:lastModifiedBy>kilig</cp:lastModifiedBy>
  <dcterms:modified xsi:type="dcterms:W3CDTF">2026-06-13T08:18:43Z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304594E820AC44BCBE0C64B58B3BC6FB_13</vt:lpwstr>
  </property>
  <property fmtid="{D5CDD505-2E9C-101B-9397-08002B2CF9AE}" pid="4" name="KSOTemplateDocerSaveRecord">
    <vt:lpwstr>eyJoZGlkIjoiM2Q1Y2NjY2RmM2M1YTkyODUzYzFkZDdhZDRmYjE3MjYiLCJ1c2VySWQiOiIxMTc1MDg5MDY2In0=</vt:lpwstr>
  </property>
</Properties>
</file>