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3693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This Party-building themed activity, entitled Cultivate Noble Ideals, Stay True to Our Original Aspiration, has offered me profound spiritual nourishment and inner enlightenment.</w:t>
      </w:r>
    </w:p>
    <w:p w14:paraId="481B5B41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By learning the inspiring deeds of exemplary figures such as Ma Maojie, Xin Yuling and Huang Wenxiu, I have come to fully understand that steadfast faith, selfless devotion and a strong sense </w:t>
      </w:r>
      <w:bookmarkStart w:id="0" w:name="_GoBack"/>
      <w:bookmarkEnd w:id="0"/>
      <w:r>
        <w:rPr>
          <w:rFonts w:hint="default" w:ascii="Times New Roman" w:hAnsi="Times New Roman" w:cs="Times New Roman"/>
        </w:rPr>
        <w:t>of responsibility constitute not only the spiritual essence of outstanding Communist Party members, but also solid inner strength to help us surmount hardships and challenges.</w:t>
      </w:r>
    </w:p>
    <w:p w14:paraId="0359C77F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Integrating psychological education into Party building has made me aware that qualified young Party members ought to possess both solid political convictions and sound mental well-being. We are bound to encounter pressure and anxiety amid academic pursuits and student affairs. Henceforth, I will proactively master skills to regulate emotions and relieve stress, maintain a positive and progressive attitude, and integrate moral refinement with mental self-perfection.</w:t>
      </w:r>
    </w:p>
    <w:p w14:paraId="015842E8">
      <w:pPr>
        <w:jc w:val="both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I will follow in the footsteps of these heroic role models, forge ahead with a calm and stable state of mind, fulfill the missions entrusted to young people, and strive to become dependable young talents of the new era</w:t>
      </w:r>
      <w:r>
        <w:rPr>
          <w:rFonts w:hint="default" w:ascii="Times New Roman" w:hAnsi="Times New Roman" w:cs="Times New Roman"/>
          <w:lang w:val="en-US" w:eastAsia="zh-CN"/>
        </w:rPr>
        <w:t xml:space="preserve"> 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0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1053</Characters>
  <Lines>0</Lines>
  <Paragraphs>0</Paragraphs>
  <TotalTime>0</TotalTime>
  <ScaleCrop>false</ScaleCrop>
  <LinksUpToDate>false</LinksUpToDate>
  <CharactersWithSpaces>1233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2026-05-19T12:44:18Z</dcterms:created>
  <dc:creator>crsssss</dc:creator>
  <cp:lastModifiedBy>陈睿思</cp:lastModifiedBy>
  <dcterms:modified xsi:type="dcterms:W3CDTF">2026-05-19T12:45:01Z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eyJoZGlkIjoiNDgwZDQ2ZDUwMjk2ZGU1ZGQxMGQ5MjI0YzhlMGFhOWMiLCJ1c2VySWQiOiIxNzk5NTQyMTUyIn0=</vt:lpwstr>
  </property>
  <property fmtid="{D5CDD505-2E9C-101B-9397-08002B2CF9AE}" pid="4" name="ICV">
    <vt:lpwstr>A18715C0064D4BDFBED1D49FF1FB026E_12</vt:lpwstr>
  </property>
</Properties>
</file>