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C226A" w14:textId="3433E17B" w:rsidR="00B33E80" w:rsidRPr="00B33E80" w:rsidRDefault="00B33E80" w:rsidP="00B33E80">
      <w:pPr>
        <w:ind w:firstLineChars="200" w:firstLine="480"/>
        <w:jc w:val="center"/>
        <w:rPr>
          <w:rFonts w:hint="eastAsia"/>
          <w:sz w:val="24"/>
          <w:szCs w:val="28"/>
        </w:rPr>
      </w:pPr>
      <w:r w:rsidRPr="00B33E80">
        <w:rPr>
          <w:rFonts w:hint="eastAsia"/>
          <w:sz w:val="24"/>
          <w:szCs w:val="28"/>
        </w:rPr>
        <w:t>《杀死一只知更鸟》书评</w:t>
      </w:r>
    </w:p>
    <w:p w14:paraId="402F3F0E" w14:textId="1F7A98FF" w:rsidR="00B33E80" w:rsidRDefault="00B33E80" w:rsidP="00B33E80">
      <w:pPr>
        <w:ind w:firstLineChars="200" w:firstLine="420"/>
        <w:rPr>
          <w:rFonts w:hint="eastAsia"/>
        </w:rPr>
      </w:pPr>
      <w:r>
        <w:rPr>
          <w:rFonts w:hint="eastAsia"/>
        </w:rPr>
        <w:t>《杀死一只知更鸟》的故事发生在上世纪30年代美国经济大萧条时期的南方小镇。那是一个种族隔离制度合法化、社会等级森严的年代。法律上，黑人不能与白人同校、同乘，更不能通婚；观念上，白人至上的思想根深蒂固，黑人被普遍视为低人一等。在这样的社会环境中，为一个黑人辩护，不仅需要法律专业知识，更需要对抗整个社会的勇气。</w:t>
      </w:r>
    </w:p>
    <w:p w14:paraId="5A61CC2D" w14:textId="12F8B379" w:rsidR="00B33E80" w:rsidRDefault="00B33E80" w:rsidP="00B33E80">
      <w:pPr>
        <w:ind w:firstLineChars="200" w:firstLine="420"/>
        <w:rPr>
          <w:rFonts w:hint="eastAsia"/>
        </w:rPr>
      </w:pPr>
      <w:r>
        <w:rPr>
          <w:rFonts w:hint="eastAsia"/>
        </w:rPr>
        <w:t>小说通过6岁女孩斯库特的视角，讲述了两个交织的故事。主线是她的律师父亲阿蒂克斯·芬奇，不顾全镇白人的反对和非议，坚持为被诬告强奸白人女性的黑人青年汤姆·鲁滨逊辩护。尽管证据明显有利于汤姆，陪审团依然判他有罪，汤姆最终在绝望中死于狱警枪下。另一条线索则是斯库特和哥哥杰姆对邻居“怪人”拉德利从恐惧、好奇到最终理解的过程。两条线索在小说的最高潮——斯库特和杰姆被报复袭击，被拉德利默默救下中交汇，揭示了表象与真相的巨大差距。</w:t>
      </w:r>
    </w:p>
    <w:p w14:paraId="78D460A9" w14:textId="6A09DFBA" w:rsidR="00B33E80" w:rsidRDefault="0097532B" w:rsidP="00B33E80">
      <w:pPr>
        <w:ind w:firstLineChars="200" w:firstLine="420"/>
        <w:rPr>
          <w:rFonts w:hint="eastAsia"/>
        </w:rPr>
      </w:pPr>
      <w:r>
        <w:rPr>
          <w:rFonts w:hint="eastAsia"/>
        </w:rPr>
        <w:t>在我看来</w:t>
      </w:r>
      <w:r w:rsidR="00B33E80">
        <w:rPr>
          <w:rFonts w:hint="eastAsia"/>
        </w:rPr>
        <w:t>其表达的精神或许是：</w:t>
      </w:r>
      <w:r w:rsidR="00B33E80" w:rsidRPr="00B33E80">
        <w:rPr>
          <w:rFonts w:hint="eastAsia"/>
        </w:rPr>
        <w:t>真正的勇气，是敢于看见被遮蔽的，并尝试为其赋形。阿蒂克斯教导孩子们的，远不止是公平正义的抽象概念，而是一种更艰难的</w:t>
      </w:r>
      <w:r w:rsidR="00B33E80">
        <w:rPr>
          <w:rFonts w:hint="eastAsia"/>
        </w:rPr>
        <w:t>看待角度</w:t>
      </w:r>
      <w:r w:rsidR="00B33E80" w:rsidRPr="00B33E80">
        <w:rPr>
          <w:rFonts w:hint="eastAsia"/>
        </w:rPr>
        <w:t>——学会从他人的视角，尤其是从那些被社会叙事边缘化、污名化的视角去看世界。斯库特最后站在拉德利家的廊下，回望自家门廊的那个著名场景，是一次叙事视角的彻底转换。她完成了从“观看猎奇”到“体会存在”的蜕变，理解了拉德利长期的隐匿并非怪物行径，而是一种受伤后的自我保护，是另一种形式的“未被讲述的人生”。</w:t>
      </w:r>
    </w:p>
    <w:p w14:paraId="4926C84B" w14:textId="2B1FC608" w:rsidR="00B33E80" w:rsidRDefault="00B33E80" w:rsidP="00B33E80">
      <w:pPr>
        <w:ind w:firstLineChars="200" w:firstLine="420"/>
        <w:rPr>
          <w:rFonts w:hint="eastAsia"/>
        </w:rPr>
      </w:pPr>
      <w:r>
        <w:rPr>
          <w:rFonts w:hint="eastAsia"/>
        </w:rPr>
        <w:t>在汤姆的时代，偏见写在法律里，挂在“黑人与狗不得入内”的牌子上。今天，这种赤裸裸的歧视或许少了，但偏见以更隐蔽的方式存在——它可能藏在大数据算法的“信息茧房”里，让我们只看到符合自己观点的信息；它可能体现在</w:t>
      </w:r>
      <w:r w:rsidR="0097532B">
        <w:rPr>
          <w:rFonts w:hint="eastAsia"/>
        </w:rPr>
        <w:t>社会</w:t>
      </w:r>
      <w:r>
        <w:rPr>
          <w:rFonts w:hint="eastAsia"/>
        </w:rPr>
        <w:t>中对某个地域、性别或学历的隐性歧视中；它更常见于网络舆论中，人们仅凭只言片语就对他人进行“标签化审判”。书中“怪人”拉德利的故事尤其具有现代意义。在社交媒体时代，我们是否也常常根据零碎的印象、别人的评价，就在心中给</w:t>
      </w:r>
      <w:r w:rsidR="0097532B">
        <w:rPr>
          <w:rFonts w:hint="eastAsia"/>
        </w:rPr>
        <w:t>身边人</w:t>
      </w:r>
      <w:r>
        <w:rPr>
          <w:rFonts w:hint="eastAsia"/>
        </w:rPr>
        <w:t>或公众人物下了定论？我们有没有勇气像斯库特那样，放下成见，去了解表象背后的完整故事？</w:t>
      </w:r>
    </w:p>
    <w:p w14:paraId="21250BA6" w14:textId="6FDEB651" w:rsidR="00045084" w:rsidRDefault="00B33E80" w:rsidP="00B33E80">
      <w:pPr>
        <w:ind w:firstLineChars="200" w:firstLine="420"/>
        <w:rPr>
          <w:rFonts w:hint="eastAsia"/>
        </w:rPr>
      </w:pPr>
      <w:r>
        <w:rPr>
          <w:rFonts w:hint="eastAsia"/>
        </w:rPr>
        <w:t>《杀死一只知更鸟》之所以成为经典，正是因为它教会我们的不仅是对历史不公的反思，更是一种至关重要的生活态度：在这个习惯于快速评判的世界里，保持独立思考的清醒，保持深入理解的耐心，保持为无声者发声的勇气。 这些品质，在任何时代都是稀缺而珍贵的。</w:t>
      </w:r>
    </w:p>
    <w:sectPr w:rsidR="000450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047"/>
    <w:rsid w:val="00045084"/>
    <w:rsid w:val="003C2047"/>
    <w:rsid w:val="006260AC"/>
    <w:rsid w:val="00906885"/>
    <w:rsid w:val="009470BA"/>
    <w:rsid w:val="0097532B"/>
    <w:rsid w:val="00A24AF2"/>
    <w:rsid w:val="00B3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052FCB"/>
  <w15:chartTrackingRefBased/>
  <w15:docId w15:val="{2A88100E-56D4-4983-884F-3FA43348E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204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20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204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204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204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204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204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204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204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204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C20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C20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C204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C204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C204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C204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C204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C204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C204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C2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204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C204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C20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C204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C204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C204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C20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C204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C20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491</Words>
  <Characters>491</Characters>
  <Application>Microsoft Office Word</Application>
  <DocSecurity>0</DocSecurity>
  <Lines>13</Lines>
  <Paragraphs>6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馨月 张</dc:creator>
  <cp:keywords/>
  <dc:description/>
  <cp:lastModifiedBy>馨月 张</cp:lastModifiedBy>
  <cp:revision>3</cp:revision>
  <dcterms:created xsi:type="dcterms:W3CDTF">2026-01-30T09:39:00Z</dcterms:created>
  <dcterms:modified xsi:type="dcterms:W3CDTF">2026-01-30T09:50:00Z</dcterms:modified>
</cp:coreProperties>
</file>