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61D97">
      <w:pPr>
        <w:jc w:val="center"/>
        <w:rPr>
          <w:rFonts w:hint="default" w:ascii="Times New Roman" w:hAnsi="Times New Roman" w:cs="Times New Roman"/>
          <w:sz w:val="24"/>
          <w:szCs w:val="32"/>
        </w:rPr>
      </w:pPr>
      <w:r>
        <w:rPr>
          <w:rFonts w:hint="default" w:ascii="Times New Roman" w:hAnsi="Times New Roman" w:cs="Times New Roman"/>
          <w:sz w:val="24"/>
          <w:szCs w:val="32"/>
        </w:rPr>
        <w:t>Learning Experience of the Party Day Activity</w:t>
      </w:r>
    </w:p>
    <w:p w14:paraId="79E9951A">
      <w:pPr>
        <w:ind w:firstLine="480" w:firstLineChars="200"/>
        <w:jc w:val="left"/>
        <w:rPr>
          <w:rFonts w:hint="default" w:ascii="Times New Roman" w:hAnsi="Times New Roman" w:eastAsia="Segoe UI Emoji" w:cs="Times New Roman"/>
          <w:i w:val="0"/>
          <w:iCs w:val="0"/>
          <w:caps w:val="0"/>
          <w:color w:val="1F2329"/>
          <w:spacing w:val="0"/>
          <w:sz w:val="24"/>
          <w:szCs w:val="24"/>
          <w:shd w:val="clear" w:fill="FFFFFF"/>
        </w:rPr>
      </w:pPr>
      <w:r>
        <w:rPr>
          <w:rFonts w:hint="default" w:ascii="Times New Roman" w:hAnsi="Times New Roman" w:eastAsia="Segoe UI Emoji" w:cs="Times New Roman"/>
          <w:i w:val="0"/>
          <w:iCs w:val="0"/>
          <w:caps w:val="0"/>
          <w:color w:val="1F2329"/>
          <w:spacing w:val="0"/>
          <w:sz w:val="24"/>
          <w:szCs w:val="24"/>
          <w:shd w:val="clear" w:fill="FFFFFF"/>
        </w:rPr>
        <w:t xml:space="preserve">As an active Party member, I joined the December 17 themed Party Day activity themed "Deepen Learning to Shoulder Responsibilities; Forge Ahead to Make New Contributions". </w:t>
      </w:r>
    </w:p>
    <w:p w14:paraId="731132E7">
      <w:pPr>
        <w:ind w:firstLine="480" w:firstLineChars="200"/>
        <w:jc w:val="left"/>
        <w:rPr>
          <w:rFonts w:hint="default" w:ascii="Times New Roman" w:hAnsi="Times New Roman" w:eastAsia="Segoe UI Emoji" w:cs="Times New Roman"/>
          <w:i w:val="0"/>
          <w:iCs w:val="0"/>
          <w:caps w:val="0"/>
          <w:color w:val="1F2329"/>
          <w:spacing w:val="0"/>
          <w:sz w:val="24"/>
          <w:szCs w:val="24"/>
          <w:shd w:val="clear" w:fill="FFFFFF"/>
        </w:rPr>
      </w:pPr>
      <w:r>
        <w:rPr>
          <w:rFonts w:hint="default" w:ascii="Times New Roman" w:hAnsi="Times New Roman" w:eastAsia="Segoe UI Emoji" w:cs="Times New Roman"/>
          <w:i w:val="0"/>
          <w:iCs w:val="0"/>
          <w:caps w:val="0"/>
          <w:color w:val="1F2329"/>
          <w:spacing w:val="0"/>
          <w:sz w:val="24"/>
          <w:szCs w:val="24"/>
          <w:shd w:val="clear" w:fill="FFFFFF"/>
        </w:rPr>
        <w:t>Three comrades’ talks on green and low-carbon development truly inspired me. I learned that this initiative is a key task of Guangdong’s 15th Five-Year Plan, echoing General Secretary X</w:t>
      </w:r>
      <w:bookmarkStart w:id="0" w:name="_GoBack"/>
      <w:bookmarkEnd w:id="0"/>
      <w:r>
        <w:rPr>
          <w:rFonts w:hint="default" w:ascii="Times New Roman" w:hAnsi="Times New Roman" w:eastAsia="Segoe UI Emoji" w:cs="Times New Roman"/>
          <w:i w:val="0"/>
          <w:iCs w:val="0"/>
          <w:caps w:val="0"/>
          <w:color w:val="1F2329"/>
          <w:spacing w:val="0"/>
          <w:sz w:val="24"/>
          <w:szCs w:val="24"/>
          <w:shd w:val="clear" w:fill="FFFFFF"/>
        </w:rPr>
        <w:t xml:space="preserve">i’s guiding principles and the 15th National Games’ green hosting vision. Guangdong’s practices—upgrading over 90% of sports venues and building Shenzhen’s "solar-storage-charging" stations—show solid low-carbon transition progress. </w:t>
      </w:r>
    </w:p>
    <w:p w14:paraId="2BA6DF40">
      <w:pPr>
        <w:ind w:firstLine="480" w:firstLineChars="200"/>
        <w:jc w:val="left"/>
      </w:pPr>
      <w:r>
        <w:rPr>
          <w:rFonts w:hint="default" w:ascii="Times New Roman" w:hAnsi="Times New Roman" w:eastAsia="Segoe UI Emoji" w:cs="Times New Roman"/>
          <w:i w:val="0"/>
          <w:iCs w:val="0"/>
          <w:caps w:val="0"/>
          <w:color w:val="1F2329"/>
          <w:spacing w:val="0"/>
          <w:sz w:val="24"/>
          <w:szCs w:val="24"/>
          <w:shd w:val="clear" w:fill="FFFFFF"/>
        </w:rPr>
        <w:t>What touched me most is that green development needs both Party members’ leadership and public engagement, like villagers’ active waste sorting. This activity reinforced my determination to do my part for green development as an active Party member.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C37C8"/>
    <w:rsid w:val="0CBC3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2026-01-06T11:47:00Z</dcterms:created>
  <dc:creator>1m</dc:creator>
  <cp:lastModifiedBy>1m</cp:lastModifiedBy>
  <dcterms:modified xsi:type="dcterms:W3CDTF">2026-01-06T11:52:46Z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3EA3FC1FFB18454AA433E01D227CB1AA_11</vt:lpwstr>
  </property>
  <property fmtid="{D5CDD505-2E9C-101B-9397-08002B2CF9AE}" pid="4" name="KSOTemplateDocerSaveRecord">
    <vt:lpwstr>eyJoZGlkIjoiOTU4MDkyNDZkNjI3MzJmM2QwZTg2NGQ5MjdiNTFkYjIiLCJ1c2VySWQiOiIzNDY1NzU5OTUifQ==</vt:lpwstr>
  </property>
</Properties>
</file>