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CD22F9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142490" cy="8856980"/>
            <wp:effectExtent l="0" t="0" r="10160" b="1270"/>
            <wp:docPr id="1" name="图片 1" descr="12.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2.1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42490" cy="8856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063750" cy="8839200"/>
            <wp:effectExtent l="0" t="0" r="12700" b="0"/>
            <wp:docPr id="2" name="图片 2" descr="12.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2.1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63750" cy="883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2092960" cy="8857615"/>
            <wp:effectExtent l="0" t="0" r="2540" b="635"/>
            <wp:docPr id="3" name="图片 3" descr="12.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2.2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92960" cy="8857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1AF6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11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2026-01-02T13:24:33Z</dcterms:created>
  <dc:creator>Administrator</dc:creator>
  <cp:lastModifiedBy>夭亓</cp:lastModifiedBy>
  <dcterms:modified xsi:type="dcterms:W3CDTF">2026-01-02T13:38:14Z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eyJoZGlkIjoiMDhhNTNlODUzNzFhMGY3NjhjNTM0NzRkM2UwZjM4YTYiLCJ1c2VySWQiOiI4NzAzMTAxNTUifQ==</vt:lpwstr>
  </property>
  <property fmtid="{D5CDD505-2E9C-101B-9397-08002B2CF9AE}" pid="4" name="ICV">
    <vt:lpwstr>520E95C5AD4F49DB8AB1234B7252AC47_12</vt:lpwstr>
  </property>
</Properties>
</file>