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738755" cy="8863330"/>
            <wp:effectExtent l="0" t="0" r="0" b="0"/>
            <wp:docPr id="104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9183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69185" cy="8863330"/>
            <wp:effectExtent l="0" t="0" r="0" b="0"/>
            <wp:docPr id="104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9303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09190" cy="8863330"/>
            <wp:effectExtent l="0" t="0" r="0" b="0"/>
            <wp:docPr id="104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638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CFC26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FED45B2462544C38B71FF1CFF1007603_13</vt:lpwstr>
  </property>
  <property fmtid="{D5CDD505-2E9C-101B-9397-08002B2CF9AE}" pid="3" name="KSOProductBuildVer">
    <vt:lpwstr>2052-12.1.0.22175</vt:lpwstr>
  </property>
</Properties>
</file>