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782DD">
      <w:pPr>
        <w:spacing w:line="300" w:lineRule="auto"/>
      </w:pPr>
      <w:bookmarkStart w:id="0" w:name="_GoBack"/>
      <w:bookmarkEnd w:id="0"/>
      <w:r>
        <w:rPr>
          <w:rFonts w:hint="eastAsia"/>
        </w:rPr>
        <w:t xml:space="preserve">动物营养学思考题（官网原题） </w:t>
      </w:r>
    </w:p>
    <w:p w14:paraId="3E4439D8">
      <w:pPr>
        <w:pStyle w:val="2"/>
      </w:pPr>
      <w:r>
        <w:rPr>
          <w:rFonts w:hint="eastAsia"/>
        </w:rPr>
        <w:t>绪论</w:t>
      </w:r>
    </w:p>
    <w:p w14:paraId="5A6BD9FA">
      <w:pPr>
        <w:spacing w:line="300" w:lineRule="auto"/>
      </w:pPr>
      <w:r>
        <w:rPr>
          <w:rFonts w:hint="eastAsia"/>
          <w:b/>
          <w:bCs/>
        </w:rPr>
        <w:t>1、营养、营养学及动物营养学的概念。</w:t>
      </w:r>
      <w:r>
        <w:rPr>
          <w:rFonts w:hint="eastAsia"/>
        </w:rPr>
        <w:t xml:space="preserve"> </w:t>
      </w:r>
    </w:p>
    <w:p w14:paraId="769622BC">
      <w:pPr>
        <w:spacing w:line="300" w:lineRule="auto"/>
        <w:rPr>
          <w:szCs w:val="21"/>
        </w:rPr>
      </w:pPr>
      <w:r>
        <w:rPr>
          <w:rFonts w:hint="eastAsia"/>
          <w:szCs w:val="21"/>
        </w:rPr>
        <w:t>营养：是有机体消化吸收食物并利用食物中的有效成分来维持生命活动、修补体组织、生长和生产的全部过程。</w:t>
      </w:r>
    </w:p>
    <w:p w14:paraId="78BF7B1B">
      <w:pPr>
        <w:spacing w:line="300" w:lineRule="auto"/>
        <w:rPr>
          <w:szCs w:val="21"/>
        </w:rPr>
      </w:pPr>
      <w:r>
        <w:rPr>
          <w:rFonts w:hint="eastAsia"/>
          <w:szCs w:val="21"/>
        </w:rPr>
        <w:t>营养学：是研究生物体营养过程的科学。</w:t>
      </w:r>
    </w:p>
    <w:p w14:paraId="64E2C1E7">
      <w:pPr>
        <w:spacing w:line="300" w:lineRule="auto"/>
      </w:pPr>
      <w:r>
        <w:rPr>
          <w:rFonts w:hint="eastAsia"/>
          <w:szCs w:val="21"/>
        </w:rPr>
        <w:t>动物营养学：是研究营养物质摄入与动物生命活动（包括生产）之间的科学。</w:t>
      </w:r>
    </w:p>
    <w:p w14:paraId="6A35A7F0">
      <w:pPr>
        <w:spacing w:line="300" w:lineRule="auto"/>
      </w:pPr>
      <w:r>
        <w:rPr>
          <w:rFonts w:hint="eastAsia"/>
          <w:b/>
          <w:bCs/>
        </w:rPr>
        <w:t>2、简述动物营养学的现状及发展趋势。</w:t>
      </w:r>
      <w:r>
        <w:rPr>
          <w:rFonts w:hint="eastAsia"/>
        </w:rPr>
        <w:t xml:space="preserve"> </w:t>
      </w:r>
    </w:p>
    <w:p w14:paraId="2778870B">
      <w:pPr>
        <w:spacing w:line="300" w:lineRule="auto"/>
      </w:pPr>
      <w:r>
        <w:rPr>
          <w:rFonts w:hint="eastAsia"/>
        </w:rPr>
        <w:t>答：现状：现状动物营养研究已经开始从</w:t>
      </w:r>
      <w:r>
        <w:rPr>
          <w:rFonts w:hint="eastAsia"/>
          <w:color w:val="FF0000"/>
        </w:rPr>
        <w:t>静态为主</w:t>
      </w:r>
      <w:r>
        <w:rPr>
          <w:rFonts w:hint="eastAsia"/>
        </w:rPr>
        <w:t>描述营养物质的转化</w:t>
      </w:r>
      <w:r>
        <w:rPr>
          <w:rFonts w:hint="eastAsia"/>
          <w:color w:val="FF0000"/>
        </w:rPr>
        <w:t>利用规律转向动态营养研究</w:t>
      </w:r>
      <w:r>
        <w:rPr>
          <w:rFonts w:hint="eastAsia"/>
        </w:rPr>
        <w:t>。今后的饲养标准不仅应是符合动物营养生理特点的动态标准，还应具有准确预测生产性能和优化饲料决策的功能。</w:t>
      </w:r>
    </w:p>
    <w:p w14:paraId="55E17734">
      <w:pPr>
        <w:spacing w:line="300" w:lineRule="auto"/>
      </w:pPr>
      <w:r>
        <w:rPr>
          <w:rFonts w:hint="eastAsia"/>
        </w:rPr>
        <w:t>趋势：制定饲养标准走计算机化、模型化的道路已成为必然的发展趋势。</w:t>
      </w:r>
    </w:p>
    <w:p w14:paraId="45A6E74C">
      <w:pPr>
        <w:spacing w:line="300" w:lineRule="auto"/>
      </w:pPr>
      <w:r>
        <w:rPr>
          <w:rFonts w:hint="eastAsia"/>
          <w:b/>
          <w:bCs/>
        </w:rPr>
        <w:t>3、简述动物营养学的研究目标和任务。</w:t>
      </w:r>
      <w:r>
        <w:rPr>
          <w:rFonts w:hint="eastAsia"/>
        </w:rPr>
        <w:t xml:space="preserve"> </w:t>
      </w:r>
    </w:p>
    <w:p w14:paraId="2F042D8B">
      <w:pPr>
        <w:spacing w:line="300" w:lineRule="auto"/>
        <w:rPr>
          <w:szCs w:val="21"/>
        </w:rPr>
      </w:pPr>
      <w:r>
        <w:rPr>
          <w:rFonts w:hint="eastAsia"/>
        </w:rPr>
        <w:t>答：</w:t>
      </w:r>
      <w:r>
        <w:rPr>
          <w:rFonts w:hint="eastAsia"/>
          <w:szCs w:val="21"/>
        </w:rPr>
        <w:t>目标：通过研究营养物质对生命活动的影响，揭示动物营养物质利用的定性定量规律，为动物生产提供理论根据和饲养指南。</w:t>
      </w:r>
    </w:p>
    <w:p w14:paraId="008170A3">
      <w:pPr>
        <w:spacing w:line="300" w:lineRule="auto"/>
      </w:pPr>
      <w:r>
        <w:rPr>
          <w:rFonts w:hint="eastAsia"/>
        </w:rPr>
        <w:t>主要任务：</w:t>
      </w:r>
    </w:p>
    <w:p w14:paraId="4E540CA8">
      <w:pPr>
        <w:spacing w:line="300" w:lineRule="auto"/>
      </w:pPr>
      <w:r>
        <w:rPr>
          <w:rFonts w:hint="eastAsia"/>
        </w:rPr>
        <w:t>第一，揭示和阐明动物生存、生产和做功所需要的营养物质及其生理生物学功能。</w:t>
      </w:r>
    </w:p>
    <w:p w14:paraId="097656BC">
      <w:pPr>
        <w:spacing w:line="300" w:lineRule="auto"/>
      </w:pPr>
      <w:r>
        <w:rPr>
          <w:rFonts w:hint="eastAsia"/>
        </w:rPr>
        <w:t>第二，研究营养素供给与动物体内代谢速度、代谢特点、动态平衡、动物生产效率及动物生物特性之间的关系。</w:t>
      </w:r>
    </w:p>
    <w:p w14:paraId="1BEA2BA3">
      <w:pPr>
        <w:spacing w:line="300" w:lineRule="auto"/>
      </w:pPr>
      <w:r>
        <w:rPr>
          <w:rFonts w:hint="eastAsia"/>
        </w:rPr>
        <w:t>第三，研究并确定各种营养物质的适宜需要量。</w:t>
      </w:r>
    </w:p>
    <w:p w14:paraId="0198CEAE">
      <w:pPr>
        <w:spacing w:line="300" w:lineRule="auto"/>
      </w:pPr>
      <w:r>
        <w:rPr>
          <w:rFonts w:hint="eastAsia"/>
        </w:rPr>
        <w:t>第四，评价各类动物对饲料总营养物质的利用效率。</w:t>
      </w:r>
    </w:p>
    <w:p w14:paraId="5E3DA11B">
      <w:pPr>
        <w:spacing w:line="300" w:lineRule="auto"/>
      </w:pPr>
      <w:r>
        <w:rPr>
          <w:rFonts w:hint="eastAsia"/>
        </w:rPr>
        <w:t>第五，研究营养与动物体内外环境之间的关系。</w:t>
      </w:r>
    </w:p>
    <w:p w14:paraId="7D5A75FA">
      <w:pPr>
        <w:spacing w:line="300" w:lineRule="auto"/>
      </w:pPr>
      <w:r>
        <w:rPr>
          <w:rFonts w:hint="eastAsia"/>
        </w:rPr>
        <w:t>第六，寻求和改进动物营养研究的新方法和手段。</w:t>
      </w:r>
    </w:p>
    <w:p w14:paraId="126CF614">
      <w:pPr>
        <w:spacing w:line="300" w:lineRule="auto"/>
      </w:pPr>
    </w:p>
    <w:p w14:paraId="79291349">
      <w:pPr>
        <w:pStyle w:val="2"/>
      </w:pPr>
      <w:r>
        <w:rPr>
          <w:rFonts w:hint="eastAsia"/>
        </w:rPr>
        <w:t>第一章 营养物质及其来源</w:t>
      </w:r>
    </w:p>
    <w:p w14:paraId="37D5D64D">
      <w:pPr>
        <w:spacing w:line="300" w:lineRule="auto"/>
      </w:pPr>
      <w:r>
        <w:rPr>
          <w:rFonts w:hint="eastAsia"/>
          <w:b/>
          <w:bCs/>
        </w:rPr>
        <w:t>1、名词解释</w:t>
      </w:r>
      <w:r>
        <w:rPr>
          <w:rFonts w:hint="eastAsia"/>
        </w:rPr>
        <w:t xml:space="preserve"> </w:t>
      </w:r>
    </w:p>
    <w:p w14:paraId="218B0857">
      <w:pPr>
        <w:spacing w:line="300" w:lineRule="auto"/>
      </w:pPr>
      <w:r>
        <w:rPr>
          <w:rFonts w:hint="eastAsia"/>
        </w:rPr>
        <w:t>饲料：在正常情况下，凡是能被动物采食、消化、利用，并对动物无毒无害的物质。</w:t>
      </w:r>
    </w:p>
    <w:p w14:paraId="6DCBA634">
      <w:pPr>
        <w:spacing w:line="300" w:lineRule="auto"/>
      </w:pPr>
      <w:r>
        <w:rPr>
          <w:rFonts w:hint="eastAsia"/>
        </w:rPr>
        <w:t>营养物质：饲料中能被动物用以维持生命、生产产品的物质，称为营养物质，简称养分或营养素</w:t>
      </w:r>
    </w:p>
    <w:p w14:paraId="38B4065D">
      <w:pPr>
        <w:spacing w:line="300" w:lineRule="auto"/>
      </w:pPr>
      <w:r>
        <w:rPr>
          <w:rFonts w:hint="eastAsia"/>
        </w:rPr>
        <w:t>游离水：含于动植物体细胞间、与细胞结合</w:t>
      </w:r>
      <w:r>
        <w:rPr>
          <w:rFonts w:hint="eastAsia"/>
          <w:color w:val="FF0000"/>
        </w:rPr>
        <w:t>不紧密</w:t>
      </w:r>
      <w:r>
        <w:rPr>
          <w:rFonts w:hint="eastAsia"/>
        </w:rPr>
        <w:t>、容</w:t>
      </w:r>
      <w:r>
        <w:rPr>
          <w:rFonts w:hint="eastAsia"/>
          <w:color w:val="FF0000"/>
        </w:rPr>
        <w:t>易挥发</w:t>
      </w:r>
      <w:r>
        <w:rPr>
          <w:rFonts w:hint="eastAsia"/>
        </w:rPr>
        <w:t>的水，称为游离水或自由水</w:t>
      </w:r>
    </w:p>
    <w:p w14:paraId="6D64DFCB">
      <w:pPr>
        <w:spacing w:line="300" w:lineRule="auto"/>
      </w:pPr>
      <w:r>
        <w:rPr>
          <w:rFonts w:hint="eastAsia"/>
        </w:rPr>
        <w:t>结合水：与细胞内胶体物质</w:t>
      </w:r>
      <w:r>
        <w:rPr>
          <w:rFonts w:hint="eastAsia"/>
          <w:color w:val="FF0000"/>
        </w:rPr>
        <w:t>紧密结合</w:t>
      </w:r>
      <w:r>
        <w:rPr>
          <w:rFonts w:hint="eastAsia"/>
        </w:rPr>
        <w:t>在一起、形成</w:t>
      </w:r>
      <w:r>
        <w:rPr>
          <w:rFonts w:hint="eastAsia"/>
          <w:color w:val="FF0000"/>
        </w:rPr>
        <w:t>胶体水膜</w:t>
      </w:r>
      <w:r>
        <w:rPr>
          <w:rFonts w:hint="eastAsia"/>
        </w:rPr>
        <w:t>、</w:t>
      </w:r>
      <w:r>
        <w:rPr>
          <w:rFonts w:hint="eastAsia"/>
          <w:color w:val="FF0000"/>
        </w:rPr>
        <w:t>难以挥发</w:t>
      </w:r>
      <w:r>
        <w:rPr>
          <w:rFonts w:hint="eastAsia"/>
        </w:rPr>
        <w:t>的水，称为结合水或束缚水</w:t>
      </w:r>
    </w:p>
    <w:p w14:paraId="51EA6FEC">
      <w:pPr>
        <w:spacing w:line="300" w:lineRule="auto"/>
      </w:pPr>
      <w:r>
        <w:rPr>
          <w:rFonts w:hint="eastAsia"/>
        </w:rPr>
        <w:t>总水分：游离水和结合水之和称为总水分</w:t>
      </w:r>
    </w:p>
    <w:p w14:paraId="29D49045">
      <w:pPr>
        <w:spacing w:line="300" w:lineRule="auto"/>
      </w:pPr>
      <w:r>
        <w:rPr>
          <w:rFonts w:hint="eastAsia"/>
        </w:rPr>
        <w:t>初水分：即自由水、游离水或原始水分。指</w:t>
      </w:r>
      <w:r>
        <w:rPr>
          <w:rFonts w:hint="eastAsia"/>
          <w:color w:val="FF0000"/>
        </w:rPr>
        <w:t>新鲜饲料</w:t>
      </w:r>
      <w:r>
        <w:rPr>
          <w:rFonts w:hint="eastAsia"/>
        </w:rPr>
        <w:t>在60~70℃烘箱中烘一定时间，在</w:t>
      </w:r>
      <w:r>
        <w:rPr>
          <w:rFonts w:hint="eastAsia"/>
          <w:color w:val="FF0000"/>
        </w:rPr>
        <w:t>室温下冷却</w:t>
      </w:r>
      <w:r>
        <w:rPr>
          <w:rFonts w:hint="eastAsia"/>
        </w:rPr>
        <w:t>并达到恒重时，</w:t>
      </w:r>
      <w:r>
        <w:rPr>
          <w:rFonts w:hint="eastAsia"/>
          <w:color w:val="FF0000"/>
        </w:rPr>
        <w:t>所失重量</w:t>
      </w:r>
      <w:r>
        <w:rPr>
          <w:rFonts w:hint="eastAsia"/>
        </w:rPr>
        <w:t>即为初水分。</w:t>
      </w:r>
    </w:p>
    <w:p w14:paraId="5AAF713E">
      <w:pPr>
        <w:spacing w:line="300" w:lineRule="auto"/>
      </w:pPr>
      <w:r>
        <w:rPr>
          <w:rFonts w:hint="eastAsia"/>
        </w:rPr>
        <w:t>粗蛋白：指</w:t>
      </w:r>
      <w:r>
        <w:rPr>
          <w:rFonts w:hint="eastAsia"/>
          <w:color w:val="FF0000"/>
        </w:rPr>
        <w:t>饲料样品所有含氮物质的总和</w:t>
      </w:r>
      <w:r>
        <w:rPr>
          <w:rFonts w:hint="eastAsia"/>
        </w:rPr>
        <w:t>。包括真蛋白质和非蛋白质含氮化合物两部分。（凯氏定氮法）</w:t>
      </w:r>
    </w:p>
    <w:p w14:paraId="179850FC">
      <w:pPr>
        <w:spacing w:line="300" w:lineRule="auto"/>
      </w:pPr>
      <w:r>
        <w:rPr>
          <w:rFonts w:hint="eastAsia"/>
        </w:rPr>
        <w:t>粗纤维：是</w:t>
      </w:r>
      <w:r>
        <w:rPr>
          <w:rFonts w:hint="eastAsia"/>
          <w:color w:val="FF0000"/>
        </w:rPr>
        <w:t>植物细胞壁的主要组成部分</w:t>
      </w:r>
      <w:r>
        <w:rPr>
          <w:rFonts w:hint="eastAsia"/>
        </w:rPr>
        <w:t>，包括纤维素、半纤维素、木质素及角质等成分。</w:t>
      </w:r>
    </w:p>
    <w:p w14:paraId="496797E2">
      <w:pPr>
        <w:spacing w:line="300" w:lineRule="auto"/>
      </w:pPr>
      <w:r>
        <w:rPr>
          <w:rFonts w:hint="eastAsia"/>
        </w:rPr>
        <w:t>粗灰分：饲料样品在550~600℃高温炉中，</w:t>
      </w:r>
      <w:r>
        <w:rPr>
          <w:rFonts w:hint="eastAsia"/>
          <w:color w:val="FF0000"/>
        </w:rPr>
        <w:t>有机物质</w:t>
      </w:r>
      <w:r>
        <w:rPr>
          <w:rFonts w:hint="eastAsia"/>
        </w:rPr>
        <w:t>全部燃烧氧化后</w:t>
      </w:r>
      <w:r>
        <w:rPr>
          <w:rFonts w:hint="eastAsia"/>
          <w:color w:val="FF0000"/>
        </w:rPr>
        <w:t>剩余的残渣</w:t>
      </w:r>
      <w:r>
        <w:rPr>
          <w:rFonts w:hint="eastAsia"/>
        </w:rPr>
        <w:t>，主要为矿物质氧化物或盐类等无机物质，有时还含有少量泥沙。</w:t>
      </w:r>
    </w:p>
    <w:p w14:paraId="263A85C1">
      <w:pPr>
        <w:spacing w:line="300" w:lineRule="auto"/>
      </w:pPr>
      <w:r>
        <w:rPr>
          <w:rFonts w:hint="eastAsia"/>
        </w:rPr>
        <w:t>粗脂肪：</w:t>
      </w:r>
      <w:r>
        <w:rPr>
          <w:rFonts w:hint="eastAsia"/>
          <w:color w:val="FF0000"/>
        </w:rPr>
        <w:t>饲料样品中脂溶性物质的总称</w:t>
      </w:r>
      <w:r>
        <w:rPr>
          <w:rFonts w:hint="eastAsia"/>
        </w:rPr>
        <w:t>。包括真脂肪和其他溶于乙醚的有机物质。</w:t>
      </w:r>
    </w:p>
    <w:p w14:paraId="2E2A0FFC">
      <w:pPr>
        <w:spacing w:line="300" w:lineRule="auto"/>
      </w:pPr>
      <w:r>
        <w:rPr>
          <w:rFonts w:hint="eastAsia"/>
        </w:rPr>
        <w:t>NDF：中性洗涤纤维</w:t>
      </w:r>
    </w:p>
    <w:p w14:paraId="1EB40C58">
      <w:pPr>
        <w:spacing w:line="300" w:lineRule="auto"/>
      </w:pPr>
      <w:r>
        <w:rPr>
          <w:rFonts w:hint="eastAsia"/>
        </w:rPr>
        <w:t>ADF：酸性洗涤纤维</w:t>
      </w:r>
    </w:p>
    <w:p w14:paraId="7C4A3E9E">
      <w:pPr>
        <w:spacing w:line="300" w:lineRule="auto"/>
      </w:pPr>
      <w:r>
        <w:rPr>
          <w:rFonts w:hint="eastAsia"/>
        </w:rPr>
        <w:t>无氮浸出物：主要由易被动物利用的淀粉、菊糖、双糖、单糖等可溶性贪睡化合物组成</w:t>
      </w:r>
    </w:p>
    <w:p w14:paraId="47512B82">
      <w:pPr>
        <w:spacing w:line="300" w:lineRule="auto"/>
      </w:pPr>
      <w:r>
        <w:rPr>
          <w:rFonts w:hint="eastAsia"/>
          <w:b/>
          <w:bCs/>
        </w:rPr>
        <w:t>2、饲料中营养物质分为哪几类？它们的基本功能是什么？</w:t>
      </w:r>
      <w:r>
        <w:rPr>
          <w:rFonts w:hint="eastAsia"/>
        </w:rPr>
        <w:t xml:space="preserve"> </w:t>
      </w:r>
    </w:p>
    <w:p w14:paraId="0FFEFAAA">
      <w:pPr>
        <w:spacing w:line="300" w:lineRule="auto"/>
        <w:rPr>
          <w:szCs w:val="21"/>
        </w:rPr>
      </w:pPr>
      <w:r>
        <w:rPr>
          <w:rFonts w:hint="eastAsia"/>
        </w:rPr>
        <w:t>答：</w:t>
      </w:r>
      <w:r>
        <w:rPr>
          <w:rFonts w:hint="eastAsia"/>
          <w:szCs w:val="21"/>
        </w:rPr>
        <w:t>六大类：水分、粗灰分、粗蛋白、粗脂肪、粗纤维、无氮浸出物</w:t>
      </w:r>
    </w:p>
    <w:p w14:paraId="43E2F678">
      <w:pPr>
        <w:spacing w:line="300" w:lineRule="auto"/>
      </w:pPr>
      <w:r>
        <w:rPr>
          <w:rFonts w:hint="eastAsia"/>
          <w:szCs w:val="21"/>
          <w:highlight w:val="yellow"/>
        </w:rPr>
        <w:t>基本功能：（1）作为动物体的</w:t>
      </w:r>
      <w:r>
        <w:rPr>
          <w:rFonts w:hint="eastAsia"/>
          <w:color w:val="FF0000"/>
          <w:szCs w:val="21"/>
          <w:highlight w:val="yellow"/>
        </w:rPr>
        <w:t>结构物质</w:t>
      </w:r>
      <w:r>
        <w:rPr>
          <w:rFonts w:hint="eastAsia"/>
          <w:szCs w:val="21"/>
          <w:highlight w:val="yellow"/>
        </w:rPr>
        <w:t xml:space="preserve"> （2）作为动物生存和生产的</w:t>
      </w:r>
      <w:r>
        <w:rPr>
          <w:rFonts w:hint="eastAsia"/>
          <w:color w:val="FF0000"/>
          <w:szCs w:val="21"/>
          <w:highlight w:val="yellow"/>
        </w:rPr>
        <w:t>能量来源</w:t>
      </w:r>
      <w:r>
        <w:rPr>
          <w:rFonts w:hint="eastAsia"/>
          <w:szCs w:val="21"/>
          <w:highlight w:val="yellow"/>
        </w:rPr>
        <w:t xml:space="preserve"> （3）作为动物机体正常机能</w:t>
      </w:r>
      <w:r>
        <w:rPr>
          <w:rFonts w:hint="eastAsia"/>
          <w:color w:val="FF0000"/>
          <w:szCs w:val="21"/>
          <w:highlight w:val="yellow"/>
        </w:rPr>
        <w:t>活动的调节物质</w:t>
      </w:r>
      <w:r>
        <w:rPr>
          <w:rFonts w:hint="eastAsia"/>
          <w:szCs w:val="21"/>
          <w:highlight w:val="yellow"/>
        </w:rPr>
        <w:t xml:space="preserve"> （4）作为形成</w:t>
      </w:r>
      <w:r>
        <w:rPr>
          <w:rFonts w:hint="eastAsia"/>
          <w:color w:val="FF0000"/>
          <w:szCs w:val="21"/>
          <w:highlight w:val="yellow"/>
        </w:rPr>
        <w:t>畜产品的原料</w:t>
      </w:r>
    </w:p>
    <w:p w14:paraId="75162199">
      <w:pPr>
        <w:spacing w:line="300" w:lineRule="auto"/>
      </w:pPr>
      <w:r>
        <w:rPr>
          <w:rFonts w:hint="eastAsia"/>
          <w:b/>
          <w:bCs/>
        </w:rPr>
        <w:t>3、简述概略养分分析方案和Van Soest提出的中性洗涤纤维和酸性洗涤纤维的分析方法。</w:t>
      </w:r>
      <w:r>
        <w:rPr>
          <w:rFonts w:hint="eastAsia"/>
        </w:rPr>
        <w:t xml:space="preserve"> </w:t>
      </w:r>
    </w:p>
    <w:p w14:paraId="6D13D9C6">
      <w:pPr>
        <w:spacing w:line="300" w:lineRule="auto"/>
      </w:pPr>
      <w:r>
        <w:rPr>
          <w:rFonts w:hint="eastAsia"/>
        </w:rPr>
        <w:t>答：</w:t>
      </w:r>
    </w:p>
    <w:p w14:paraId="2D96700D">
      <w:pPr>
        <w:pStyle w:val="5"/>
        <w:widowControl/>
        <w:shd w:val="clear" w:color="auto" w:fill="E8E8E8"/>
        <w:tabs>
          <w:tab w:val="left" w:pos="1410"/>
          <w:tab w:val="left" w:pos="3194"/>
          <w:tab w:val="left" w:pos="4989"/>
          <w:tab w:val="left" w:pos="6660"/>
          <w:tab w:val="right" w:pos="8306"/>
        </w:tabs>
        <w:spacing w:beforeAutospacing="0" w:afterAutospacing="0" w:line="300" w:lineRule="auto"/>
        <w:rPr>
          <w:rFonts w:ascii="Arial" w:hAnsi="Arial" w:cs="Arial"/>
          <w:color w:val="333333"/>
          <w:sz w:val="21"/>
          <w:szCs w:val="21"/>
        </w:rPr>
      </w:pPr>
      <w:r>
        <w:rPr>
          <w:sz w:val="21"/>
          <w:szCs w:val="21"/>
        </w:rPr>
        <mc:AlternateContent>
          <mc:Choice Requires="wps">
            <w:drawing>
              <wp:anchor distT="0" distB="0" distL="114300" distR="114300" simplePos="0" relativeHeight="251669504" behindDoc="0" locked="0" layoutInCell="1" allowOverlap="1">
                <wp:simplePos x="0" y="0"/>
                <wp:positionH relativeFrom="column">
                  <wp:posOffset>4949825</wp:posOffset>
                </wp:positionH>
                <wp:positionV relativeFrom="paragraph">
                  <wp:posOffset>37465</wp:posOffset>
                </wp:positionV>
                <wp:extent cx="12065" cy="403860"/>
                <wp:effectExtent l="46355" t="0" r="48260" b="7620"/>
                <wp:wrapNone/>
                <wp:docPr id="11" name="直接箭头连接符 11"/>
                <wp:cNvGraphicFramePr/>
                <a:graphic xmlns:a="http://schemas.openxmlformats.org/drawingml/2006/main">
                  <a:graphicData uri="http://schemas.microsoft.com/office/word/2010/wordprocessingShape">
                    <wps:wsp>
                      <wps:cNvCnPr/>
                      <wps:spPr>
                        <a:xfrm flipH="1">
                          <a:off x="5800090" y="5643880"/>
                          <a:ext cx="12065" cy="4038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89.75pt;margin-top:2.95pt;height:31.8pt;width:0.95pt;z-index:251669504;mso-width-relative:page;mso-height-relative:page;" filled="f" stroked="t" coordsize="21600,21600" o:gfxdata="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6JpBdgA&#10;AAAIAQAADwAAAAAAAAABACAAAAAiAAAAZHJzL2Rvd25yZXYueG1sUEsBAhQAFAAAAAgAh07iQEV0&#10;PfgfAgAA+QMAAA4AAAAAAAAAAQAgAAAAJwEAAGRycy9lMm9Eb2MueG1sUEsFBgAAAAAGAAYAWQEA&#10;ALgFAAA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3360" behindDoc="0" locked="0" layoutInCell="1" allowOverlap="1">
                <wp:simplePos x="0" y="0"/>
                <wp:positionH relativeFrom="column">
                  <wp:posOffset>3873500</wp:posOffset>
                </wp:positionH>
                <wp:positionV relativeFrom="paragraph">
                  <wp:posOffset>66675</wp:posOffset>
                </wp:positionV>
                <wp:extent cx="175260" cy="0"/>
                <wp:effectExtent l="0" t="48895" r="7620" b="57785"/>
                <wp:wrapNone/>
                <wp:docPr id="4" name="直接箭头连接符 4"/>
                <wp:cNvGraphicFramePr/>
                <a:graphic xmlns:a="http://schemas.openxmlformats.org/drawingml/2006/main">
                  <a:graphicData uri="http://schemas.microsoft.com/office/word/2010/wordprocessingShape">
                    <wps:wsp>
                      <wps:cNvCnPr/>
                      <wps:spPr>
                        <a:xfrm>
                          <a:off x="4889500" y="5619750"/>
                          <a:ext cx="17526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05pt;margin-top:5.25pt;height:0pt;width:13.8pt;z-index:251663360;mso-width-relative:page;mso-height-relative:page;" filled="f" stroked="t" coordsize="21600,21600" o:gfxdata="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UZbWC1AAAAAkBAAAPAAAAAAAA&#10;AAEAIAAAACIAAABkcnMvZG93bnJldi54bWxQSwECFAAUAAAACACHTuJA61v+8hYCAADpAwAADgAA&#10;AAAAAAABACAAAAAjAQAAZHJzL2Uyb0RvYy54bWxQSwUGAAAAAAYABgBZAQAAqwUAA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8480" behindDoc="0" locked="0" layoutInCell="1" allowOverlap="1">
                <wp:simplePos x="0" y="0"/>
                <wp:positionH relativeFrom="column">
                  <wp:posOffset>3961765</wp:posOffset>
                </wp:positionH>
                <wp:positionV relativeFrom="paragraph">
                  <wp:posOffset>129540</wp:posOffset>
                </wp:positionV>
                <wp:extent cx="12065" cy="349885"/>
                <wp:effectExtent l="46355" t="0" r="48260" b="635"/>
                <wp:wrapNone/>
                <wp:docPr id="10" name="直接箭头连接符 10"/>
                <wp:cNvGraphicFramePr/>
                <a:graphic xmlns:a="http://schemas.openxmlformats.org/drawingml/2006/main">
                  <a:graphicData uri="http://schemas.microsoft.com/office/word/2010/wordprocessingShape">
                    <wps:wsp>
                      <wps:cNvCnPr/>
                      <wps:spPr>
                        <a:xfrm flipH="1">
                          <a:off x="4961890" y="5625465"/>
                          <a:ext cx="12065" cy="3498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11.95pt;margin-top:10.2pt;height:27.55pt;width:0.95pt;z-index:251668480;mso-width-relative:page;mso-height-relative:page;" filled="f" stroked="t" coordsize="21600,21600" o:gfxdata="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OT1varY&#10;AAAACQEAAA8AAAAAAAAAAQAgAAAAIgAAAGRycy9kb3ducmV2LnhtbFBLAQIUABQAAAAIAIdO4kDx&#10;v++qIAIAAPkDAAAOAAAAAAAAAAEAIAAAACcBAABkcnMvZTJvRG9jLnhtbFBLBQYAAAAABgAGAFkB&#10;AAC5BQAA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7456" behindDoc="0" locked="0" layoutInCell="1" allowOverlap="1">
                <wp:simplePos x="0" y="0"/>
                <wp:positionH relativeFrom="column">
                  <wp:posOffset>2923540</wp:posOffset>
                </wp:positionH>
                <wp:positionV relativeFrom="paragraph">
                  <wp:posOffset>98425</wp:posOffset>
                </wp:positionV>
                <wp:extent cx="6350" cy="368300"/>
                <wp:effectExtent l="44450" t="0" r="55880" b="12700"/>
                <wp:wrapNone/>
                <wp:docPr id="9" name="直接箭头连接符 9"/>
                <wp:cNvGraphicFramePr/>
                <a:graphic xmlns:a="http://schemas.openxmlformats.org/drawingml/2006/main">
                  <a:graphicData uri="http://schemas.microsoft.com/office/word/2010/wordprocessingShape">
                    <wps:wsp>
                      <wps:cNvCnPr/>
                      <wps:spPr>
                        <a:xfrm>
                          <a:off x="4123690" y="5613400"/>
                          <a:ext cx="6350" cy="368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30.2pt;margin-top:7.75pt;height:29pt;width:0.5pt;z-index:251667456;mso-width-relative:page;mso-height-relative:page;" filled="f" stroked="t" coordsize="21600,21600" o:gfxdata="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rGtF/1gAAAAkBAAAPAAAAAAAA&#10;AAEAIAAAACIAAABkcnMvZG93bnJldi54bWxQSwECFAAUAAAACACHTuJAOgG2oxQCAADsAwAADgAA&#10;AAAAAAABACAAAAAlAQAAZHJzL2Uyb0RvYy54bWxQSwUGAAAAAAYABgBZAQAAqwUAA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6432" behindDoc="0" locked="0" layoutInCell="1" allowOverlap="1">
                <wp:simplePos x="0" y="0"/>
                <wp:positionH relativeFrom="column">
                  <wp:posOffset>1721485</wp:posOffset>
                </wp:positionH>
                <wp:positionV relativeFrom="paragraph">
                  <wp:posOffset>107315</wp:posOffset>
                </wp:positionV>
                <wp:extent cx="0" cy="374015"/>
                <wp:effectExtent l="48895" t="0" r="57785" b="6985"/>
                <wp:wrapNone/>
                <wp:docPr id="8" name="直接箭头连接符 8"/>
                <wp:cNvGraphicFramePr/>
                <a:graphic xmlns:a="http://schemas.openxmlformats.org/drawingml/2006/main">
                  <a:graphicData uri="http://schemas.microsoft.com/office/word/2010/wordprocessingShape">
                    <wps:wsp>
                      <wps:cNvCnPr/>
                      <wps:spPr>
                        <a:xfrm>
                          <a:off x="2912110" y="5631815"/>
                          <a:ext cx="0" cy="3740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5.55pt;margin-top:8.45pt;height:29.45pt;width:0pt;z-index:251666432;mso-width-relative:page;mso-height-relative:page;" filled="f" stroked="t" coordsize="21600,21600" o:gfxdata="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GJ1cMnVAAAACQEAAA8AAAAAAAAA&#10;AQAgAAAAIgAAAGRycy9kb3ducmV2LnhtbFBLAQIUABQAAAAIAIdO4kCqIytpFAIAAOkDAAAOAAAA&#10;AAAAAAEAIAAAACQBAABkcnMvZTJvRG9jLnhtbFBLBQYAAAAABgAGAFkBAACqBQAA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5408" behindDoc="0" locked="0" layoutInCell="1" allowOverlap="1">
                <wp:simplePos x="0" y="0"/>
                <wp:positionH relativeFrom="column">
                  <wp:posOffset>628650</wp:posOffset>
                </wp:positionH>
                <wp:positionV relativeFrom="paragraph">
                  <wp:posOffset>76200</wp:posOffset>
                </wp:positionV>
                <wp:extent cx="12065" cy="403860"/>
                <wp:effectExtent l="39370" t="0" r="55245" b="7620"/>
                <wp:wrapNone/>
                <wp:docPr id="7" name="直接箭头连接符 7"/>
                <wp:cNvGraphicFramePr/>
                <a:graphic xmlns:a="http://schemas.openxmlformats.org/drawingml/2006/main">
                  <a:graphicData uri="http://schemas.microsoft.com/office/word/2010/wordprocessingShape">
                    <wps:wsp>
                      <wps:cNvCnPr/>
                      <wps:spPr>
                        <a:xfrm>
                          <a:off x="1676400" y="5619750"/>
                          <a:ext cx="12065" cy="4038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9.5pt;margin-top:6pt;height:31.8pt;width:0.95pt;z-index:251665408;mso-width-relative:page;mso-height-relative:page;" filled="f" stroked="t" coordsize="21600,21600" o:gfxdata="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ICG0dUAAAAIAQAADwAA&#10;AAAAAAABACAAAAAiAAAAZHJzL2Rvd25yZXYueG1sUEsBAhQAFAAAAAgAh07iQEomzc8ZAgAA7QMA&#10;AA4AAAAAAAAAAQAgAAAAJAEAAGRycy9lMm9Eb2MueG1sUEsFBgAAAAAGAAYAWQEAAK8FAAA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4384" behindDoc="0" locked="0" layoutInCell="1" allowOverlap="1">
                <wp:simplePos x="0" y="0"/>
                <wp:positionH relativeFrom="column">
                  <wp:posOffset>4821555</wp:posOffset>
                </wp:positionH>
                <wp:positionV relativeFrom="paragraph">
                  <wp:posOffset>82550</wp:posOffset>
                </wp:positionV>
                <wp:extent cx="259715" cy="5715"/>
                <wp:effectExtent l="0" t="46990" r="14605" b="53975"/>
                <wp:wrapNone/>
                <wp:docPr id="5" name="直接箭头连接符 5"/>
                <wp:cNvGraphicFramePr/>
                <a:graphic xmlns:a="http://schemas.openxmlformats.org/drawingml/2006/main">
                  <a:graphicData uri="http://schemas.microsoft.com/office/word/2010/wordprocessingShape">
                    <wps:wsp>
                      <wps:cNvCnPr/>
                      <wps:spPr>
                        <a:xfrm flipV="1">
                          <a:off x="5968365" y="5613400"/>
                          <a:ext cx="259715" cy="57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79.65pt;margin-top:6.5pt;height:0.45pt;width:20.45pt;z-index:251664384;mso-width-relative:page;mso-height-relative:page;" filled="f" stroked="t" coordsize="21600,21600" o:gfxdata="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5o3+vXAAAACQEA&#10;AA8AAAAAAAAAAQAgAAAAIgAAAGRycy9kb3ducmV2LnhtbFBLAQIUABQAAAAIAIdO4kCRul7zGwIA&#10;APYDAAAOAAAAAAAAAAEAIAAAACYBAABkcnMvZTJvRG9jLnhtbFBLBQYAAAAABgAGAFkBAACzBQAA&#10;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2336" behindDoc="0" locked="0" layoutInCell="1" allowOverlap="1">
                <wp:simplePos x="0" y="0"/>
                <wp:positionH relativeFrom="column">
                  <wp:posOffset>2818130</wp:posOffset>
                </wp:positionH>
                <wp:positionV relativeFrom="paragraph">
                  <wp:posOffset>127000</wp:posOffset>
                </wp:positionV>
                <wp:extent cx="337820" cy="12065"/>
                <wp:effectExtent l="0" t="46355" r="12700" b="48260"/>
                <wp:wrapNone/>
                <wp:docPr id="3" name="直接箭头连接符 3"/>
                <wp:cNvGraphicFramePr/>
                <a:graphic xmlns:a="http://schemas.openxmlformats.org/drawingml/2006/main">
                  <a:graphicData uri="http://schemas.microsoft.com/office/word/2010/wordprocessingShape">
                    <wps:wsp>
                      <wps:cNvCnPr/>
                      <wps:spPr>
                        <a:xfrm flipV="1">
                          <a:off x="3961130" y="5613400"/>
                          <a:ext cx="337820" cy="12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21.9pt;margin-top:10pt;height:0.95pt;width:26.6pt;z-index:251662336;mso-width-relative:page;mso-height-relative:page;" filled="f" stroked="t" coordsize="21600,21600" o:gfxdata="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XkCCDYAAAA&#10;CQEAAA8AAAAAAAAAAQAgAAAAIgAAAGRycy9kb3ducmV2LnhtbFBLAQIUABQAAAAIAIdO4kDE/A73&#10;HQIAAPcDAAAOAAAAAAAAAAEAIAAAACcBAABkcnMvZTJvRG9jLnhtbFBLBQYAAAAABgAGAFkBAAC2&#10;BQAA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1312" behindDoc="0" locked="0" layoutInCell="1" allowOverlap="1">
                <wp:simplePos x="0" y="0"/>
                <wp:positionH relativeFrom="column">
                  <wp:posOffset>1642745</wp:posOffset>
                </wp:positionH>
                <wp:positionV relativeFrom="paragraph">
                  <wp:posOffset>139065</wp:posOffset>
                </wp:positionV>
                <wp:extent cx="313055" cy="6350"/>
                <wp:effectExtent l="0" t="47625" r="6985" b="52705"/>
                <wp:wrapNone/>
                <wp:docPr id="2" name="直接箭头连接符 2"/>
                <wp:cNvGraphicFramePr/>
                <a:graphic xmlns:a="http://schemas.openxmlformats.org/drawingml/2006/main">
                  <a:graphicData uri="http://schemas.microsoft.com/office/word/2010/wordprocessingShape">
                    <wps:wsp>
                      <wps:cNvCnPr/>
                      <wps:spPr>
                        <a:xfrm flipV="1">
                          <a:off x="2785745" y="5625465"/>
                          <a:ext cx="313055" cy="6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29.35pt;margin-top:10.95pt;height:0.5pt;width:24.65pt;z-index:251661312;mso-width-relative:page;mso-height-relative:page;" filled="f" stroked="t" coordsize="21600,21600" o:gfxdata="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vkLU32AAA&#10;AAkBAAAPAAAAAAAAAAEAIAAAACIAAABkcnMvZG93bnJldi54bWxQSwECFAAUAAAACACHTuJAipZk&#10;bB4CAAD2AwAADgAAAAAAAAABACAAAAAnAQAAZHJzL2Uyb0RvYy54bWxQSwUGAAAAAAYABgBZAQAA&#10;twUAAAAA&#10;">
                <v:fill on="f" focussize="0,0"/>
                <v:stroke weight="0.5pt" color="#5B9BD5 [3204]" miterlimit="8" joinstyle="miter" endarrow="open"/>
                <v:imagedata o:title=""/>
                <o:lock v:ext="edit" aspectratio="f"/>
              </v:shape>
            </w:pict>
          </mc:Fallback>
        </mc:AlternateContent>
      </w:r>
      <w:r>
        <w:rPr>
          <w:sz w:val="21"/>
          <w:szCs w:val="21"/>
        </w:rPr>
        <mc:AlternateContent>
          <mc:Choice Requires="wps">
            <w:drawing>
              <wp:anchor distT="0" distB="0" distL="114300" distR="114300" simplePos="0" relativeHeight="251660288" behindDoc="0" locked="0" layoutInCell="1" allowOverlap="1">
                <wp:simplePos x="0" y="0"/>
                <wp:positionH relativeFrom="column">
                  <wp:posOffset>461010</wp:posOffset>
                </wp:positionH>
                <wp:positionV relativeFrom="paragraph">
                  <wp:posOffset>139065</wp:posOffset>
                </wp:positionV>
                <wp:extent cx="361950" cy="0"/>
                <wp:effectExtent l="0" t="48895" r="3810" b="57785"/>
                <wp:wrapNone/>
                <wp:docPr id="1" name="直接箭头连接符 1"/>
                <wp:cNvGraphicFramePr/>
                <a:graphic xmlns:a="http://schemas.openxmlformats.org/drawingml/2006/main">
                  <a:graphicData uri="http://schemas.microsoft.com/office/word/2010/wordprocessingShape">
                    <wps:wsp>
                      <wps:cNvCnPr/>
                      <wps:spPr>
                        <a:xfrm>
                          <a:off x="1604010" y="5625465"/>
                          <a:ext cx="3619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6.3pt;margin-top:10.95pt;height:0pt;width:28.5pt;z-index:251660288;mso-width-relative:page;mso-height-relative:page;" filled="f" stroked="t" coordsize="21600,21600" o:gfxdata="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CZ7NdQAAAAIAQAADwAAAAAAAAAB&#10;ACAAAAAiAAAAZHJzL2Rvd25yZXYueG1sUEsBAhQAFAAAAAgAh07iQP69Ce8UAgAA6QMAAA4AAAAA&#10;AAAAAQAgAAAAIwEAAGRycy9lMm9Eb2MueG1sUEsFBgAAAAAGAAYAWQEAAKkFAAAAAA==&#10;">
                <v:fill on="f" focussize="0,0"/>
                <v:stroke weight="0.5pt" color="#5B9BD5 [3204]" miterlimit="8" joinstyle="miter" endarrow="open"/>
                <v:imagedata o:title=""/>
                <o:lock v:ext="edit" aspectratio="f"/>
              </v:shape>
            </w:pict>
          </mc:Fallback>
        </mc:AlternateContent>
      </w:r>
      <w:r>
        <w:rPr>
          <w:rFonts w:hint="eastAsia" w:ascii="Arial" w:hAnsi="Arial" w:cs="Arial"/>
          <w:color w:val="333333"/>
          <w:sz w:val="21"/>
          <w:szCs w:val="21"/>
        </w:rPr>
        <w:t>饲料样品</w:t>
      </w:r>
      <w:r>
        <w:rPr>
          <w:rFonts w:hint="eastAsia" w:ascii="Arial" w:hAnsi="Arial" w:cs="Arial"/>
          <w:color w:val="333333"/>
          <w:sz w:val="21"/>
          <w:szCs w:val="21"/>
        </w:rPr>
        <w:tab/>
      </w:r>
      <w:r>
        <w:rPr>
          <w:rFonts w:hint="eastAsia" w:ascii="Arial" w:hAnsi="Arial" w:cs="Arial"/>
          <w:color w:val="333333"/>
          <w:sz w:val="21"/>
          <w:szCs w:val="21"/>
        </w:rPr>
        <w:t>干物质（DM）</w:t>
      </w:r>
      <w:r>
        <w:rPr>
          <w:rFonts w:hint="eastAsia" w:ascii="Arial" w:hAnsi="Arial" w:cs="Arial"/>
          <w:color w:val="333333"/>
          <w:sz w:val="21"/>
          <w:szCs w:val="21"/>
        </w:rPr>
        <w:tab/>
      </w:r>
      <w:r>
        <w:rPr>
          <w:rFonts w:hint="eastAsia" w:ascii="Arial" w:hAnsi="Arial" w:cs="Arial"/>
          <w:color w:val="333333"/>
          <w:sz w:val="21"/>
          <w:szCs w:val="21"/>
        </w:rPr>
        <w:t>有机物（OM）</w:t>
      </w:r>
      <w:r>
        <w:rPr>
          <w:rFonts w:hint="eastAsia" w:ascii="Arial" w:hAnsi="Arial" w:cs="Arial"/>
          <w:color w:val="333333"/>
          <w:sz w:val="21"/>
          <w:szCs w:val="21"/>
        </w:rPr>
        <w:tab/>
      </w:r>
      <w:r>
        <w:rPr>
          <w:rFonts w:hint="eastAsia" w:ascii="Arial" w:hAnsi="Arial" w:cs="Arial"/>
          <w:color w:val="333333"/>
          <w:sz w:val="21"/>
          <w:szCs w:val="21"/>
        </w:rPr>
        <w:t>无氮有机物   碳水化合物</w:t>
      </w:r>
      <w:r>
        <w:rPr>
          <w:rFonts w:hint="eastAsia" w:ascii="Arial" w:hAnsi="Arial" w:cs="Arial"/>
          <w:color w:val="333333"/>
          <w:sz w:val="21"/>
          <w:szCs w:val="21"/>
        </w:rPr>
        <w:tab/>
      </w:r>
      <w:r>
        <w:rPr>
          <w:rFonts w:hint="eastAsia" w:ascii="Arial" w:hAnsi="Arial" w:cs="Arial"/>
          <w:color w:val="333333"/>
          <w:sz w:val="21"/>
          <w:szCs w:val="21"/>
        </w:rPr>
        <w:t xml:space="preserve">      无氮浸出物（NFE）</w:t>
      </w:r>
    </w:p>
    <w:p w14:paraId="7F556495">
      <w:pPr>
        <w:pStyle w:val="5"/>
        <w:widowControl/>
        <w:shd w:val="clear" w:color="auto" w:fill="E8E8E8"/>
        <w:tabs>
          <w:tab w:val="left" w:pos="1410"/>
          <w:tab w:val="left" w:pos="3194"/>
          <w:tab w:val="left" w:pos="4989"/>
          <w:tab w:val="left" w:pos="6660"/>
          <w:tab w:val="right" w:pos="8306"/>
        </w:tabs>
        <w:spacing w:beforeAutospacing="0" w:afterAutospacing="0" w:line="300" w:lineRule="auto"/>
        <w:rPr>
          <w:rFonts w:ascii="Arial" w:hAnsi="Arial" w:cs="Arial"/>
          <w:color w:val="333333"/>
          <w:sz w:val="15"/>
          <w:szCs w:val="15"/>
        </w:rPr>
      </w:pPr>
      <w:r>
        <w:rPr>
          <w:rFonts w:hint="eastAsia" w:ascii="Arial" w:hAnsi="Arial" w:cs="Arial"/>
          <w:color w:val="333333"/>
          <w:sz w:val="15"/>
          <w:szCs w:val="15"/>
        </w:rPr>
        <w:t>105℃烘干至恒重            505℃烘干、灰化至恒重       凯氏定氮法      乙醚或石油醚回流浸提        稀碱、稀酸处理</w:t>
      </w:r>
    </w:p>
    <w:p w14:paraId="0A009B5F">
      <w:pPr>
        <w:spacing w:line="300" w:lineRule="auto"/>
        <w:rPr>
          <w:rFonts w:ascii="Arial" w:hAnsi="Arial" w:cs="Arial"/>
          <w:color w:val="333333"/>
          <w:szCs w:val="21"/>
        </w:rPr>
      </w:pPr>
      <w:r>
        <w:rPr>
          <w:rFonts w:hint="eastAsia" w:ascii="Arial" w:hAnsi="Arial" w:cs="Arial"/>
          <w:color w:val="333333"/>
          <w:szCs w:val="21"/>
        </w:rPr>
        <w:t xml:space="preserve">       水分</w:t>
      </w:r>
      <w:r>
        <w:rPr>
          <w:rFonts w:hint="eastAsia" w:ascii="Arial" w:hAnsi="Arial" w:cs="Arial"/>
          <w:color w:val="333333"/>
          <w:szCs w:val="21"/>
        </w:rPr>
        <w:tab/>
      </w:r>
      <w:r>
        <w:rPr>
          <w:rFonts w:hint="eastAsia" w:ascii="Arial" w:hAnsi="Arial" w:cs="Arial"/>
          <w:color w:val="333333"/>
          <w:szCs w:val="21"/>
        </w:rPr>
        <w:t xml:space="preserve">          粗灰分              粗蛋白质（CP）粗脂肪（EE）粗纤维（CF）</w:t>
      </w:r>
    </w:p>
    <w:p w14:paraId="54554D13">
      <w:pPr>
        <w:spacing w:line="300" w:lineRule="auto"/>
      </w:pPr>
      <w:r>
        <w:rPr>
          <w:rFonts w:hint="eastAsia"/>
          <w:b/>
          <w:bCs/>
        </w:rPr>
        <w:t>4、饲料和动物营养物质组成有何异同？简述二者的关系</w:t>
      </w:r>
      <w:r>
        <w:rPr>
          <w:rFonts w:hint="eastAsia"/>
        </w:rPr>
        <w:t xml:space="preserve">。 </w:t>
      </w:r>
    </w:p>
    <w:p w14:paraId="677AA944">
      <w:pPr>
        <w:spacing w:line="300" w:lineRule="auto"/>
        <w:rPr>
          <w:szCs w:val="21"/>
        </w:rPr>
      </w:pPr>
      <w:r>
        <w:rPr>
          <w:rFonts w:hint="eastAsia"/>
        </w:rPr>
        <w:t>答：</w:t>
      </w:r>
      <w:r>
        <w:rPr>
          <w:rFonts w:hint="eastAsia"/>
          <w:szCs w:val="21"/>
        </w:rPr>
        <w:t>饲料营养物质：水分、粗灰分CA、粗蛋白CP、粗脂肪EE、粗纤维CF、无氮浸出物NFE</w:t>
      </w:r>
    </w:p>
    <w:p w14:paraId="67BC8DF6">
      <w:pPr>
        <w:spacing w:line="300" w:lineRule="auto"/>
        <w:rPr>
          <w:szCs w:val="21"/>
        </w:rPr>
      </w:pPr>
      <w:r>
        <w:rPr>
          <w:rFonts w:hint="eastAsia"/>
          <w:szCs w:val="21"/>
        </w:rPr>
        <w:t>动物营养物质：水、碳水化合物、蛋白质、脂类、矿物元素、维生素</w:t>
      </w:r>
    </w:p>
    <w:p w14:paraId="479F04A9">
      <w:pPr>
        <w:spacing w:line="300" w:lineRule="auto"/>
      </w:pPr>
      <w:r>
        <w:rPr>
          <w:rFonts w:hint="eastAsia"/>
          <w:szCs w:val="21"/>
        </w:rPr>
        <w:t xml:space="preserve">饲料营养物质中的粗蛋白包括：蛋白质和非蛋白含氮物，粗脂肪包括：脂类和其他溶于乙醚的有机物；动物营养物质碳水化合物包括：粗纤维和无氮浸出物 </w:t>
      </w:r>
    </w:p>
    <w:p w14:paraId="3A82AF9F">
      <w:pPr>
        <w:spacing w:line="300" w:lineRule="auto"/>
      </w:pPr>
    </w:p>
    <w:p w14:paraId="429833A3">
      <w:pPr>
        <w:pStyle w:val="2"/>
      </w:pPr>
      <w:r>
        <w:rPr>
          <w:rFonts w:hint="eastAsia"/>
        </w:rPr>
        <w:t>第二章 动物采食、消化生理及消化力</w:t>
      </w:r>
    </w:p>
    <w:p w14:paraId="6401DBFD">
      <w:pPr>
        <w:spacing w:line="300" w:lineRule="auto"/>
      </w:pPr>
      <w:r>
        <w:rPr>
          <w:rFonts w:hint="eastAsia"/>
        </w:rPr>
        <w:t>1、</w:t>
      </w:r>
      <w:r>
        <w:rPr>
          <w:rFonts w:hint="eastAsia"/>
          <w:b/>
          <w:bCs/>
        </w:rPr>
        <w:t>名词解释。</w:t>
      </w:r>
    </w:p>
    <w:p w14:paraId="366168B4">
      <w:pPr>
        <w:spacing w:line="300" w:lineRule="auto"/>
      </w:pPr>
      <w:r>
        <w:rPr>
          <w:rFonts w:hint="eastAsia"/>
        </w:rPr>
        <w:t>采食量（FI）：动物一定时间（1昼夜24h）采食饲料的质量。是衡量动物摄入营养物质数量的尺度。</w:t>
      </w:r>
    </w:p>
    <w:p w14:paraId="51FA9B87">
      <w:pPr>
        <w:spacing w:line="300" w:lineRule="auto"/>
      </w:pPr>
      <w:r>
        <w:rPr>
          <w:rFonts w:hint="eastAsia"/>
        </w:rPr>
        <w:t>随意采食量（VFI）：动物在充分接触饲料的情况下，在一定时间内采食饲料的数量。是动物的本能，表示动物的采食能力。</w:t>
      </w:r>
    </w:p>
    <w:p w14:paraId="162D7797">
      <w:pPr>
        <w:spacing w:line="300" w:lineRule="auto"/>
      </w:pPr>
      <w:r>
        <w:rPr>
          <w:rFonts w:hint="eastAsia"/>
        </w:rPr>
        <w:t>实际采食量（PFI）：动物饲养过程中，一定时间内动物实际采食饲料的总量。是对采食量的一种计量方式 不同饲养制度下，动物的实际采食量是不同的。</w:t>
      </w:r>
    </w:p>
    <w:p w14:paraId="6951A4C2">
      <w:pPr>
        <w:spacing w:line="300" w:lineRule="auto"/>
      </w:pPr>
      <w:r>
        <w:rPr>
          <w:rFonts w:hint="eastAsia"/>
        </w:rPr>
        <w:t>消化：采食饲料后，饲料中营养物质在动物消化道中经过一系列物理、化学及微生物作用，把结构复杂，难溶于水的大分子物质，分解为结构简单的可溶性小分子物质的过程。</w:t>
      </w:r>
    </w:p>
    <w:p w14:paraId="7C2A9C8F">
      <w:pPr>
        <w:spacing w:line="300" w:lineRule="auto"/>
      </w:pPr>
      <w:r>
        <w:rPr>
          <w:rFonts w:hint="eastAsia"/>
        </w:rPr>
        <w:t>吸收：饲料营养物质在动物消化道内经过物理性、化学性、微生物消化后，经消化道上皮细胞进入血液和淋巴的过程。消化吸收了的物质视为可消化营养物质。</w:t>
      </w:r>
    </w:p>
    <w:p w14:paraId="09C52458">
      <w:pPr>
        <w:spacing w:line="300" w:lineRule="auto"/>
      </w:pPr>
      <w:r>
        <w:rPr>
          <w:rFonts w:hint="eastAsia"/>
        </w:rPr>
        <w:t>消化率（DC%）：饲料中可消化养分占食入养分的百分率。</w:t>
      </w:r>
    </w:p>
    <w:p w14:paraId="6B100A53">
      <w:pPr>
        <w:spacing w:line="300" w:lineRule="auto"/>
      </w:pPr>
      <w:r>
        <w:rPr>
          <w:rFonts w:hint="eastAsia"/>
        </w:rPr>
        <w:t>利用率：</w:t>
      </w:r>
    </w:p>
    <w:p w14:paraId="6169017E">
      <w:pPr>
        <w:spacing w:line="300" w:lineRule="auto"/>
      </w:pPr>
      <w:r>
        <w:rPr>
          <w:rFonts w:hint="eastAsia"/>
        </w:rPr>
        <w:t>表观消化率：食入饲料中养分与粪中养分之差占食入饲料中养分的百分比</w:t>
      </w:r>
    </w:p>
    <w:p w14:paraId="146B3BFB">
      <w:pPr>
        <w:spacing w:line="300" w:lineRule="auto"/>
      </w:pPr>
      <w:r>
        <w:rPr>
          <w:rFonts w:hint="eastAsia"/>
        </w:rPr>
        <w:t>真消化率：（食入饲料中养分-（粪中养分-消化道来源物中养分））/食入饲料中养分*100%</w:t>
      </w:r>
    </w:p>
    <w:p w14:paraId="70E8D3AA">
      <w:pPr>
        <w:spacing w:line="300" w:lineRule="auto"/>
      </w:pPr>
      <w:r>
        <w:rPr>
          <w:rFonts w:hint="eastAsia"/>
          <w:b/>
          <w:bCs/>
        </w:rPr>
        <w:t>2、动物对饲料营养物质的3大消化方式？</w:t>
      </w:r>
      <w:r>
        <w:rPr>
          <w:rFonts w:hint="eastAsia"/>
        </w:rPr>
        <w:t xml:space="preserve"> </w:t>
      </w:r>
    </w:p>
    <w:p w14:paraId="2F0D058A">
      <w:pPr>
        <w:spacing w:line="300" w:lineRule="auto"/>
      </w:pPr>
      <w:r>
        <w:rPr>
          <w:rFonts w:hint="eastAsia"/>
        </w:rPr>
        <w:t>答：物理性消化：又称机械性消化，是指通过采食、咀嚼和胃肠运动，将食物磨碎、混合和推动食物后移，最后将消化残渣排除体外的过程</w:t>
      </w:r>
    </w:p>
    <w:p w14:paraId="219A3E73">
      <w:pPr>
        <w:spacing w:line="300" w:lineRule="auto"/>
      </w:pPr>
      <w:r>
        <w:rPr>
          <w:rFonts w:hint="eastAsia"/>
        </w:rPr>
        <w:t>化学性消化：动物对饲料的化学性消化，主要是指通过消化道所分泌的各种消化酶或饲料中含有的消化酶对饲料进行分解的过程。</w:t>
      </w:r>
    </w:p>
    <w:p w14:paraId="355A87E9">
      <w:pPr>
        <w:spacing w:line="300" w:lineRule="auto"/>
      </w:pPr>
      <w:r>
        <w:rPr>
          <w:rFonts w:hint="eastAsia"/>
        </w:rPr>
        <w:t>微生物消化：反刍动物的微生物消化场所主要是瘤胃，其次是在盲肠和大肠。草食动物单胃动物的微生物消化主要在盲肠和大肠。</w:t>
      </w:r>
    </w:p>
    <w:p w14:paraId="6D1CD015">
      <w:pPr>
        <w:spacing w:line="300" w:lineRule="auto"/>
      </w:pPr>
      <w:r>
        <w:rPr>
          <w:rFonts w:hint="eastAsia"/>
          <w:b/>
          <w:bCs/>
        </w:rPr>
        <w:t>3、动物对饲料营养物质的主要吸收机制？</w:t>
      </w:r>
      <w:r>
        <w:rPr>
          <w:rFonts w:hint="eastAsia"/>
        </w:rPr>
        <w:t xml:space="preserve"> </w:t>
      </w:r>
    </w:p>
    <w:p w14:paraId="056798B0">
      <w:pPr>
        <w:spacing w:line="300" w:lineRule="auto"/>
        <w:rPr>
          <w:szCs w:val="21"/>
        </w:rPr>
      </w:pPr>
      <w:r>
        <w:rPr>
          <w:rFonts w:hint="eastAsia"/>
        </w:rPr>
        <w:t>答：</w:t>
      </w:r>
      <w:r>
        <w:rPr>
          <w:rFonts w:hint="eastAsia"/>
          <w:szCs w:val="21"/>
        </w:rPr>
        <w:t>被动吸收：靠物理学作用（滤过、扩散和渗透等）而使营养物质进入血液的过程，这种吸收主要包括简单扩散和易化扩散（需要载体）两种形式</w:t>
      </w:r>
    </w:p>
    <w:p w14:paraId="72595081">
      <w:pPr>
        <w:spacing w:line="300" w:lineRule="auto"/>
        <w:rPr>
          <w:szCs w:val="21"/>
        </w:rPr>
      </w:pPr>
      <w:r>
        <w:rPr>
          <w:rFonts w:hint="eastAsia"/>
          <w:szCs w:val="21"/>
        </w:rPr>
        <w:t>主动吸收：是一种需要消耗能量、逆电化学梯度进行物质转运的形式。</w:t>
      </w:r>
    </w:p>
    <w:p w14:paraId="67726A62">
      <w:pPr>
        <w:spacing w:line="300" w:lineRule="auto"/>
      </w:pPr>
      <w:r>
        <w:rPr>
          <w:rFonts w:hint="eastAsia"/>
          <w:szCs w:val="21"/>
        </w:rPr>
        <w:t>胞饮吸收：是吸收细胞以吞噬的方式将一些大分子物质吸收的过程。</w:t>
      </w:r>
    </w:p>
    <w:p w14:paraId="2B6825D1">
      <w:pPr>
        <w:spacing w:line="300" w:lineRule="auto"/>
      </w:pPr>
      <w:r>
        <w:rPr>
          <w:rFonts w:hint="eastAsia"/>
          <w:b/>
          <w:bCs/>
        </w:rPr>
        <w:t>4、猪、家禽、反刍动物、非反刍草食动物的消化特点？</w:t>
      </w:r>
      <w:r>
        <w:rPr>
          <w:rFonts w:hint="eastAsia"/>
        </w:rPr>
        <w:t xml:space="preserve"> </w:t>
      </w:r>
    </w:p>
    <w:p w14:paraId="557F9233">
      <w:pPr>
        <w:spacing w:line="300" w:lineRule="auto"/>
        <w:rPr>
          <w:szCs w:val="21"/>
        </w:rPr>
      </w:pPr>
      <w:r>
        <w:rPr>
          <w:rFonts w:hint="eastAsia"/>
        </w:rPr>
        <w:t>答：</w:t>
      </w:r>
      <w:r>
        <w:rPr>
          <w:rFonts w:hint="eastAsia"/>
          <w:szCs w:val="21"/>
        </w:rPr>
        <w:t>非反刍动物：主要是酶的消化，以微生物消化较弱</w:t>
      </w:r>
    </w:p>
    <w:p w14:paraId="1A188F1D">
      <w:pPr>
        <w:spacing w:line="300" w:lineRule="auto"/>
        <w:rPr>
          <w:szCs w:val="21"/>
        </w:rPr>
      </w:pPr>
      <w:r>
        <w:rPr>
          <w:rFonts w:hint="eastAsia"/>
          <w:szCs w:val="21"/>
        </w:rPr>
        <w:t>反刍动物：前胃（瘤胃、网胃、瓣胃）微生物消化为主，主要在瘤胃内进行。皱胃和小肠的消化与非反刍动物相似，主要是酶的消化</w:t>
      </w:r>
    </w:p>
    <w:p w14:paraId="3B37042E">
      <w:pPr>
        <w:spacing w:line="300" w:lineRule="auto"/>
      </w:pPr>
      <w:r>
        <w:rPr>
          <w:rFonts w:hint="eastAsia"/>
          <w:szCs w:val="21"/>
        </w:rPr>
        <w:t>家禽：饲料中养分的消化类似于非反刍动物猪的消化。食物在腺胃停留时间很短，消化作用不强，在肌胃内主要进行物理性消化，肌胃内的沙粒有利于对饲料的磨碎和消化。禽类肠道较短，饲料在肠道中停留时间不长，所以酶消化和微生物发酵消化都比猪弱。</w:t>
      </w:r>
    </w:p>
    <w:p w14:paraId="48A83ED7">
      <w:pPr>
        <w:spacing w:line="300" w:lineRule="auto"/>
      </w:pPr>
      <w:r>
        <w:rPr>
          <w:rFonts w:hint="eastAsia"/>
          <w:b/>
          <w:bCs/>
        </w:rPr>
        <w:t>5、影响采食量的因素？</w:t>
      </w:r>
      <w:r>
        <w:rPr>
          <w:rFonts w:hint="eastAsia"/>
        </w:rPr>
        <w:t xml:space="preserve"> </w:t>
      </w:r>
    </w:p>
    <w:p w14:paraId="797F87AF">
      <w:pPr>
        <w:spacing w:line="300" w:lineRule="auto"/>
      </w:pPr>
      <w:r>
        <w:rPr>
          <w:rFonts w:hint="eastAsia"/>
        </w:rPr>
        <w:t>答：食欲促进因子、食欲抑制因子、环境、管理、疾病、血液成分、胃肠道理化刺激、味觉刺激、嗅觉刺激、视觉刺激</w:t>
      </w:r>
    </w:p>
    <w:p w14:paraId="2C852CA7">
      <w:pPr>
        <w:spacing w:line="300" w:lineRule="auto"/>
        <w:rPr>
          <w:b/>
          <w:bCs/>
        </w:rPr>
      </w:pPr>
      <w:r>
        <w:rPr>
          <w:rFonts w:hint="eastAsia"/>
          <w:b/>
          <w:bCs/>
        </w:rPr>
        <w:t>6、影响动物对饲料消化率的因素？</w:t>
      </w:r>
    </w:p>
    <w:p w14:paraId="0C0EC1B0">
      <w:pPr>
        <w:spacing w:line="300" w:lineRule="auto"/>
      </w:pPr>
      <w:r>
        <w:rPr>
          <w:rFonts w:hint="eastAsia"/>
        </w:rPr>
        <w:t xml:space="preserve">答：动物因素：动物种类和品种、年龄及个体差异   </w:t>
      </w:r>
    </w:p>
    <w:p w14:paraId="2D292733">
      <w:pPr>
        <w:spacing w:line="300" w:lineRule="auto"/>
      </w:pPr>
      <w:r>
        <w:rPr>
          <w:rFonts w:hint="eastAsia"/>
        </w:rPr>
        <w:t xml:space="preserve">饲料因素：种类、化学成分、饲料中的抗营养物质、饲料加工调制   </w:t>
      </w:r>
    </w:p>
    <w:p w14:paraId="1ED19417">
      <w:pPr>
        <w:spacing w:line="300" w:lineRule="auto"/>
      </w:pPr>
      <w:r>
        <w:rPr>
          <w:rFonts w:hint="eastAsia"/>
        </w:rPr>
        <w:t>饲养管理技术：饲养水平、饲养条件、饲料添加剂</w:t>
      </w:r>
    </w:p>
    <w:p w14:paraId="692AF18C">
      <w:pPr>
        <w:spacing w:line="300" w:lineRule="auto"/>
      </w:pPr>
      <w:r>
        <w:rPr>
          <w:rFonts w:hint="eastAsia"/>
        </w:rPr>
        <w:t xml:space="preserve"> </w:t>
      </w:r>
    </w:p>
    <w:p w14:paraId="2F8174BB">
      <w:pPr>
        <w:pStyle w:val="2"/>
      </w:pPr>
      <w:r>
        <w:rPr>
          <w:rFonts w:hint="eastAsia"/>
        </w:rPr>
        <w:t>第三章 水的营养</w:t>
      </w:r>
    </w:p>
    <w:p w14:paraId="146800DA">
      <w:pPr>
        <w:spacing w:line="300" w:lineRule="auto"/>
      </w:pPr>
      <w:r>
        <w:rPr>
          <w:rFonts w:hint="eastAsia"/>
          <w:b/>
          <w:bCs/>
        </w:rPr>
        <w:t>1、简述水的生理作用。</w:t>
      </w:r>
      <w:r>
        <w:rPr>
          <w:rFonts w:hint="eastAsia"/>
        </w:rPr>
        <w:t xml:space="preserve"> </w:t>
      </w:r>
    </w:p>
    <w:p w14:paraId="74F579A4">
      <w:pPr>
        <w:spacing w:line="300" w:lineRule="auto"/>
        <w:rPr>
          <w:szCs w:val="21"/>
        </w:rPr>
      </w:pPr>
      <w:r>
        <w:rPr>
          <w:rFonts w:hint="eastAsia"/>
        </w:rPr>
        <w:t>答：</w:t>
      </w:r>
      <w:r>
        <w:rPr>
          <w:rFonts w:hint="eastAsia"/>
          <w:szCs w:val="21"/>
        </w:rPr>
        <w:t xml:space="preserve">1水是动物机体的主要组成成分 2 水是一种理想的溶剂 3 水是一切化学反应的介质 </w:t>
      </w:r>
    </w:p>
    <w:p w14:paraId="08488F9A">
      <w:pPr>
        <w:spacing w:line="300" w:lineRule="auto"/>
        <w:ind w:firstLine="420" w:firstLineChars="200"/>
      </w:pPr>
      <w:r>
        <w:rPr>
          <w:rFonts w:hint="eastAsia"/>
          <w:szCs w:val="21"/>
        </w:rPr>
        <w:t>4 水参与体温调节 5维持细胞内环境稳定 6 其他作用（良好的润滑剂）</w:t>
      </w:r>
    </w:p>
    <w:p w14:paraId="62B9C6B5">
      <w:pPr>
        <w:spacing w:line="300" w:lineRule="auto"/>
      </w:pPr>
      <w:r>
        <w:rPr>
          <w:rFonts w:hint="eastAsia"/>
          <w:b/>
          <w:bCs/>
        </w:rPr>
        <w:t>2、水的来源和流失分别包括哪几种方式？</w:t>
      </w:r>
      <w:r>
        <w:rPr>
          <w:rFonts w:hint="eastAsia"/>
        </w:rPr>
        <w:t xml:space="preserve"> </w:t>
      </w:r>
    </w:p>
    <w:p w14:paraId="0C08FDB3">
      <w:pPr>
        <w:spacing w:line="300" w:lineRule="auto"/>
      </w:pPr>
      <w:r>
        <w:rPr>
          <w:rFonts w:hint="eastAsia"/>
        </w:rPr>
        <w:t>答：来源：饮水、饲料水、代谢水</w:t>
      </w:r>
    </w:p>
    <w:p w14:paraId="4FF97DBD">
      <w:pPr>
        <w:spacing w:line="300" w:lineRule="auto"/>
        <w:ind w:firstLine="420" w:firstLineChars="200"/>
      </w:pPr>
      <w:r>
        <w:rPr>
          <w:rFonts w:hint="eastAsia"/>
        </w:rPr>
        <w:t>流失：粪和尿的排泄、肺脏和皮肤的蒸发、经动物产品排泄</w:t>
      </w:r>
    </w:p>
    <w:p w14:paraId="3159A0F7">
      <w:pPr>
        <w:spacing w:line="300" w:lineRule="auto"/>
        <w:rPr>
          <w:b/>
          <w:bCs/>
        </w:rPr>
      </w:pPr>
      <w:r>
        <w:rPr>
          <w:rFonts w:hint="eastAsia"/>
          <w:b/>
          <w:bCs/>
        </w:rPr>
        <w:t>3、简述动物的需水量受哪些因素的影响？</w:t>
      </w:r>
    </w:p>
    <w:p w14:paraId="5680ED62">
      <w:pPr>
        <w:spacing w:line="300" w:lineRule="auto"/>
      </w:pPr>
      <w:r>
        <w:rPr>
          <w:rFonts w:hint="eastAsia"/>
        </w:rPr>
        <w:t>答：（1）动物的种类：大量排粪需水多</w:t>
      </w:r>
    </w:p>
    <w:p w14:paraId="2B1FB7A6">
      <w:pPr>
        <w:spacing w:line="300" w:lineRule="auto"/>
        <w:ind w:firstLine="210" w:firstLineChars="100"/>
      </w:pPr>
      <w:r>
        <w:rPr>
          <w:rFonts w:hint="eastAsia"/>
        </w:rPr>
        <w:t xml:space="preserve">（2）生产性能：产奶阶段需水量最高，产蛋、产肉需水量较低 </w:t>
      </w:r>
    </w:p>
    <w:p w14:paraId="7AD5161F">
      <w:pPr>
        <w:spacing w:line="300" w:lineRule="auto"/>
        <w:ind w:firstLine="210" w:firstLineChars="100"/>
      </w:pPr>
      <w:r>
        <w:rPr>
          <w:rFonts w:hint="eastAsia"/>
        </w:rPr>
        <w:t xml:space="preserve">（3）气温：气温高于30℃动物需水量明显增加，低于10℃则相反 </w:t>
      </w:r>
    </w:p>
    <w:p w14:paraId="5BBE93A7">
      <w:pPr>
        <w:spacing w:line="300" w:lineRule="auto"/>
        <w:ind w:firstLine="210" w:firstLineChars="100"/>
      </w:pPr>
      <w:r>
        <w:rPr>
          <w:rFonts w:hint="eastAsia"/>
        </w:rPr>
        <w:t xml:space="preserve">（4）饲料或日粮组成：含N物质、粗纤维、盐含量越高需水量越多 </w:t>
      </w:r>
    </w:p>
    <w:p w14:paraId="39335931">
      <w:pPr>
        <w:spacing w:line="300" w:lineRule="auto"/>
        <w:ind w:firstLine="210" w:firstLineChars="100"/>
      </w:pPr>
      <w:r>
        <w:rPr>
          <w:rFonts w:hint="eastAsia"/>
        </w:rPr>
        <w:t>（5）饲料调制类型：粉料大于干粒料大于膨化料</w:t>
      </w:r>
    </w:p>
    <w:p w14:paraId="01F17962">
      <w:pPr>
        <w:spacing w:line="300" w:lineRule="auto"/>
        <w:rPr>
          <w:b/>
          <w:bCs/>
        </w:rPr>
      </w:pPr>
      <w:r>
        <w:rPr>
          <w:rFonts w:hint="eastAsia"/>
          <w:b/>
          <w:bCs/>
        </w:rPr>
        <w:t>4、影响水品质的因素有哪些?</w:t>
      </w:r>
    </w:p>
    <w:p w14:paraId="27CA4A24">
      <w:pPr>
        <w:spacing w:line="300" w:lineRule="auto"/>
      </w:pPr>
      <w:r>
        <w:rPr>
          <w:rFonts w:hint="eastAsia"/>
        </w:rPr>
        <w:t>答：气味特性、理化特性、有毒物质、病原微生物、矿物质或化合物含量、油脂、化学工业废弃物</w:t>
      </w:r>
    </w:p>
    <w:p w14:paraId="168B20FF">
      <w:pPr>
        <w:spacing w:line="300" w:lineRule="auto"/>
      </w:pPr>
    </w:p>
    <w:p w14:paraId="727D9FEA">
      <w:pPr>
        <w:pStyle w:val="2"/>
      </w:pPr>
      <w:r>
        <w:rPr>
          <w:rFonts w:hint="eastAsia"/>
        </w:rPr>
        <w:t>第四章 碳水化合物的营养</w:t>
      </w:r>
    </w:p>
    <w:p w14:paraId="586CC692">
      <w:pPr>
        <w:spacing w:line="300" w:lineRule="auto"/>
        <w:rPr>
          <w:b/>
          <w:bCs/>
        </w:rPr>
      </w:pPr>
      <w:r>
        <w:rPr>
          <w:rFonts w:hint="eastAsia"/>
          <w:b/>
          <w:bCs/>
        </w:rPr>
        <w:t>1、挥发性脂肪酸主要包括？（VFA）</w:t>
      </w:r>
    </w:p>
    <w:p w14:paraId="600AC4E6">
      <w:pPr>
        <w:spacing w:line="300" w:lineRule="auto"/>
      </w:pPr>
      <w:r>
        <w:rPr>
          <w:rFonts w:hint="eastAsia"/>
        </w:rPr>
        <w:t>答：乙酸、丙酸、丁酸、异丁酸、戊酸、异戊酸、正丁酸等。</w:t>
      </w:r>
    </w:p>
    <w:p w14:paraId="1830A10C">
      <w:pPr>
        <w:spacing w:line="300" w:lineRule="auto"/>
        <w:rPr>
          <w:b/>
          <w:bCs/>
        </w:rPr>
      </w:pPr>
      <w:r>
        <w:rPr>
          <w:rFonts w:hint="eastAsia"/>
          <w:b/>
          <w:bCs/>
        </w:rPr>
        <w:t>2、碳水化合物在瘤胃降解的主要产物是什么？提高日粮粗纤维水平将提高什么的组成比例？</w:t>
      </w:r>
    </w:p>
    <w:p w14:paraId="1C9EF5A5">
      <w:pPr>
        <w:spacing w:line="300" w:lineRule="auto"/>
      </w:pPr>
      <w:r>
        <w:rPr>
          <w:rFonts w:hint="eastAsia"/>
        </w:rPr>
        <w:t>答：主要产物是VFA，主要有乙酸、丙酸、丁酸，还有CO2和甲烷，少量有甲酸、异丁酸、戊酸、异戊酸和己酸。</w:t>
      </w:r>
    </w:p>
    <w:p w14:paraId="19427BD5">
      <w:pPr>
        <w:spacing w:line="300" w:lineRule="auto"/>
      </w:pPr>
      <w:r>
        <w:rPr>
          <w:rFonts w:hint="eastAsia"/>
        </w:rPr>
        <w:t>提高日粮粗纤维水平将提高乙酸的组成比例。</w:t>
      </w:r>
    </w:p>
    <w:p w14:paraId="26955965">
      <w:pPr>
        <w:spacing w:line="300" w:lineRule="auto"/>
        <w:rPr>
          <w:b/>
          <w:bCs/>
        </w:rPr>
      </w:pPr>
      <w:r>
        <w:rPr>
          <w:rFonts w:hint="eastAsia"/>
          <w:b/>
          <w:bCs/>
        </w:rPr>
        <w:t>3、单胃动物和反刍动物对碳水化合物的利用有何不同?</w:t>
      </w:r>
    </w:p>
    <w:p w14:paraId="4A934850">
      <w:pPr>
        <w:spacing w:line="300" w:lineRule="auto"/>
      </w:pPr>
      <w:r>
        <w:rPr>
          <w:rFonts w:hint="eastAsia"/>
        </w:rPr>
        <w:t>答：反刍动物：1以粗纤维形成的挥发性脂肪为主，一淀粉形成的葡萄糖为辅，主要消化部位在瘤胃，小肠、盲肠、结肠为辅。 2碳水化合物在前胃的消化过程是微生物不断分解纤维的连续过程，碳水化合物水解产生的单糖经主动转运吸收入细胞，他在瘤胃中降解为挥发性脂肪酸，通过扩散进入体内。丁酸和乙酸发酵产生的氢，用于合成甲烷，通过嗳气排出体外，其能量损失大。</w:t>
      </w:r>
    </w:p>
    <w:p w14:paraId="0F4A0FFD">
      <w:pPr>
        <w:spacing w:line="300" w:lineRule="auto"/>
      </w:pPr>
      <w:r>
        <w:rPr>
          <w:rFonts w:hint="eastAsia"/>
        </w:rPr>
        <w:t>单胃动物：1是以淀粉形成的葡萄糖为主，以粗纤维形成的挥发性脂肪酸为辅，主要消化部位在小肠。 2营养性的碳水化合物的消化和吸收主要是在消化道的后端鸡回肠末端以后。 3进入肠后段的碳水化合物以结构多糖为主，也包括未消化完的营养性碳水化合物，有微生物发酵分解，主要产物是挥发性脂肪酸、甲烷、二氧化碳。部分挥发性脂肪酸由肠壁进入体内，而气体则由肛门排出。</w:t>
      </w:r>
    </w:p>
    <w:p w14:paraId="2754181B">
      <w:pPr>
        <w:spacing w:line="300" w:lineRule="auto"/>
        <w:rPr>
          <w:b/>
          <w:bCs/>
        </w:rPr>
      </w:pPr>
      <w:r>
        <w:rPr>
          <w:rFonts w:hint="eastAsia"/>
          <w:b/>
          <w:bCs/>
        </w:rPr>
        <w:t>4、简述非淀粉多糖的分类及抗营养特性</w:t>
      </w:r>
    </w:p>
    <w:p w14:paraId="602D8A51">
      <w:pPr>
        <w:spacing w:line="300" w:lineRule="auto"/>
      </w:pPr>
      <w:r>
        <w:rPr>
          <w:rFonts w:hint="eastAsia"/>
        </w:rPr>
        <w:t>答：非水溶性NSP（INSP）：纤维素、半纤维素</w:t>
      </w:r>
    </w:p>
    <w:p w14:paraId="4E201C58">
      <w:pPr>
        <w:spacing w:line="300" w:lineRule="auto"/>
      </w:pPr>
      <w:r>
        <w:rPr>
          <w:rFonts w:hint="eastAsia"/>
        </w:rPr>
        <w:t>水溶性NSP（SNSP）：果胶了、β-葡聚糖、阿拉伯木聚糖</w:t>
      </w:r>
    </w:p>
    <w:p w14:paraId="40EC2A6B">
      <w:pPr>
        <w:spacing w:line="300" w:lineRule="auto"/>
      </w:pPr>
      <w:r>
        <w:rPr>
          <w:rFonts w:hint="eastAsia"/>
        </w:rPr>
        <w:t>NSP性质：1动物自身酶不能水解  2 水溶性NSP能够与水分子直接作用增加溶液的黏度，且随多糖的浓度的增加而增加。再加上多糖分子本身互相作用，缠绕成网状结构，引起溶液浓度大大增加，甚至形成凝胶。可溶性越强，黏度越大。在动物消化道内能使食糜变黏，阻止养分接近肠粘膜表面，最终降低养分消化率。不溶性NSP吸收水分后体积也膨胀增大。</w:t>
      </w:r>
    </w:p>
    <w:p w14:paraId="3F242B87">
      <w:pPr>
        <w:spacing w:line="300" w:lineRule="auto"/>
        <w:rPr>
          <w:b/>
          <w:bCs/>
        </w:rPr>
      </w:pPr>
      <w:r>
        <w:rPr>
          <w:rFonts w:hint="eastAsia"/>
          <w:b/>
          <w:bCs/>
        </w:rPr>
        <w:t>5、NSP的概念。简述NSP的营养特性。寡糖的功能性作用表现在哪些方面?</w:t>
      </w:r>
    </w:p>
    <w:p w14:paraId="69A6C005">
      <w:pPr>
        <w:spacing w:line="300" w:lineRule="auto"/>
      </w:pPr>
      <w:r>
        <w:rPr>
          <w:rFonts w:hint="eastAsia"/>
        </w:rPr>
        <w:t>答：NSP又称非淀粉多糖，是植物组织中除淀粉外所有多聚糖的总称。对动物有营养和抗营养作用。</w:t>
      </w:r>
    </w:p>
    <w:p w14:paraId="3D2161D3">
      <w:pPr>
        <w:spacing w:line="300" w:lineRule="auto"/>
      </w:pPr>
      <w:r>
        <w:rPr>
          <w:rFonts w:hint="eastAsia"/>
        </w:rPr>
        <w:t>营养特性:1维持肠胃正常蠕动，刺激胃肠道发育 2 提供能量 3 饲粮粗纤维的代谢效应 4 解毒作用 5 改善胴体品质 6功能性寡糖的益生作用</w:t>
      </w:r>
    </w:p>
    <w:p w14:paraId="44B2A59B">
      <w:pPr>
        <w:spacing w:line="300" w:lineRule="auto"/>
      </w:pPr>
      <w:r>
        <w:rPr>
          <w:rFonts w:hint="eastAsia"/>
        </w:rPr>
        <w:t>寡糖的功能性变现：1促进机体肠道内微生态平衡：寡聚糖前段不能消化，在后段被有益微生物利用而大量繁殖，抑制病原微生物的生长繁殖 2结合并排出外源性病原菌 3调节机体的免疫系统：表面结合、抗原助剂 4寡聚糖的能量效应：大肠微生物的发酵产酸。</w:t>
      </w:r>
    </w:p>
    <w:p w14:paraId="14880FDE">
      <w:pPr>
        <w:spacing w:line="300" w:lineRule="auto"/>
        <w:rPr>
          <w:b/>
          <w:bCs/>
        </w:rPr>
      </w:pPr>
      <w:r>
        <w:rPr>
          <w:rFonts w:hint="eastAsia"/>
          <w:b/>
          <w:bCs/>
        </w:rPr>
        <w:t>6、美拉德反应的概念，这反应对饲料营养价值有何影响？</w:t>
      </w:r>
    </w:p>
    <w:p w14:paraId="42D561FC">
      <w:pPr>
        <w:spacing w:line="300" w:lineRule="auto"/>
      </w:pPr>
      <w:r>
        <w:rPr>
          <w:rFonts w:hint="eastAsia"/>
        </w:rPr>
        <w:t>答：美拉德反应：蛋白质肽链上某些游离氨基，特别是赖氨酸的ε-氨基，与还原糖（葡萄糖、乳糖）的醛基发生反应，生产一种粽褐色的氨基糖复合物的过程。</w:t>
      </w:r>
    </w:p>
    <w:p w14:paraId="0F1CCC14">
      <w:pPr>
        <w:spacing w:line="300" w:lineRule="auto"/>
      </w:pPr>
      <w:r>
        <w:rPr>
          <w:rFonts w:hint="eastAsia"/>
        </w:rPr>
        <w:t xml:space="preserve">生成的化合物不能被动物自身分泌的酶水解，从而影响蛋白质和氨基酸的吸收、利用 </w:t>
      </w:r>
    </w:p>
    <w:p w14:paraId="5ECDD256">
      <w:pPr>
        <w:spacing w:line="300" w:lineRule="auto"/>
      </w:pPr>
    </w:p>
    <w:p w14:paraId="190B1A7E">
      <w:pPr>
        <w:pStyle w:val="2"/>
      </w:pPr>
      <w:r>
        <w:rPr>
          <w:rFonts w:hint="eastAsia"/>
        </w:rPr>
        <w:t>第五章 脂类的营养</w:t>
      </w:r>
    </w:p>
    <w:p w14:paraId="5A0400CE">
      <w:pPr>
        <w:spacing w:line="300" w:lineRule="auto"/>
      </w:pPr>
      <w:r>
        <w:rPr>
          <w:rFonts w:hint="eastAsia"/>
          <w:b/>
          <w:bCs/>
        </w:rPr>
        <w:t>1、必需脂肪酸的概念、必需脂肪酸通常包括哪几种？营养生理功能。</w:t>
      </w:r>
      <w:r>
        <w:rPr>
          <w:rFonts w:hint="eastAsia"/>
        </w:rPr>
        <w:t xml:space="preserve"> </w:t>
      </w:r>
    </w:p>
    <w:p w14:paraId="669FBF0B">
      <w:pPr>
        <w:spacing w:line="300" w:lineRule="auto"/>
      </w:pPr>
      <w:r>
        <w:rPr>
          <w:rFonts w:hint="eastAsia"/>
        </w:rPr>
        <w:t>答：必需脂肪酸：凡在体内不能合成，必须由饲粮供给，或通过体内特定先体物形成，对机体正常机能和健康具有重要保护作用的脂肪酸称为必需脂肪酸（EFA）</w:t>
      </w:r>
    </w:p>
    <w:p w14:paraId="1970EB88">
      <w:pPr>
        <w:spacing w:line="300" w:lineRule="auto"/>
      </w:pPr>
      <w:r>
        <w:rPr>
          <w:rFonts w:hint="eastAsia"/>
        </w:rPr>
        <w:t>必需脂肪酸包括：亚油酸、亚麻油酸、花生四烯酸</w:t>
      </w:r>
    </w:p>
    <w:p w14:paraId="1C086E6A">
      <w:pPr>
        <w:spacing w:line="300" w:lineRule="auto"/>
      </w:pPr>
      <w:r>
        <w:rPr>
          <w:rFonts w:hint="eastAsia"/>
        </w:rPr>
        <w:t>营养生理功能：1作为生物膜（细胞膜、线粒体膜、质膜等）的构成物质。在大多数膜的特性中起关键作用，也参与磷脂的合成。  2合成前列腺素  3调节胆固醇代谢  4能维持皮肤和其他组织对水分的不通透性</w:t>
      </w:r>
    </w:p>
    <w:p w14:paraId="0A80A038">
      <w:pPr>
        <w:spacing w:line="300" w:lineRule="auto"/>
      </w:pPr>
      <w:r>
        <w:rPr>
          <w:rFonts w:hint="eastAsia"/>
          <w:b/>
          <w:bCs/>
        </w:rPr>
        <w:t>2、比较非反刍动物和反刍动物脂肪类消化、吸收的异同</w:t>
      </w:r>
      <w:r>
        <w:rPr>
          <w:rFonts w:hint="eastAsia"/>
        </w:rPr>
        <w:t xml:space="preserve">。 </w:t>
      </w:r>
    </w:p>
    <w:p w14:paraId="038F314E">
      <w:pPr>
        <w:spacing w:line="300" w:lineRule="auto"/>
      </w:pPr>
      <w:r>
        <w:rPr>
          <w:rFonts w:hint="eastAsia"/>
        </w:rPr>
        <w:t>答：单胃动物：幼小动物的口腔中有少量的脂肪酶、胃脂肪酶作用小，胃酸可乳化脂肪、在小肠（十二指肠）中脂肪与胆汁混合乳化成乳糜微粒。</w:t>
      </w:r>
    </w:p>
    <w:p w14:paraId="27633037">
      <w:pPr>
        <w:spacing w:line="300" w:lineRule="auto"/>
      </w:pPr>
      <w:r>
        <w:rPr>
          <w:rFonts w:hint="eastAsia"/>
        </w:rPr>
        <w:t>反刍动物：实质上是瘤胃微生物消化，瘤胃尚未成熟时与非反刍动物相同，在瘤胃中：1大部分不饱和脂肪酸变成饱和脂肪酸，必须脂肪酸减少 2部分氢化不饱和脂肪酸发生异构化 3中性脂肪、磷脂甘油变成挥发性脂肪酸（在瘤胃吸收） 4微生物合成的支数链脂肪酸和奇数碳链脂肪增多，在真胃、小肠、大肠与非反刍动物类似。</w:t>
      </w:r>
    </w:p>
    <w:p w14:paraId="233D6E45">
      <w:pPr>
        <w:spacing w:line="300" w:lineRule="auto"/>
      </w:pPr>
      <w:r>
        <w:rPr>
          <w:rFonts w:hint="eastAsia"/>
          <w:b/>
          <w:bCs/>
        </w:rPr>
        <w:t>3、比较动物对脂肪、碳水化合物、蛋白质消化吸收过程的异同</w:t>
      </w:r>
      <w:r>
        <w:rPr>
          <w:rFonts w:hint="eastAsia"/>
        </w:rPr>
        <w:t xml:space="preserve">。 </w:t>
      </w:r>
    </w:p>
    <w:p w14:paraId="06BC2111">
      <w:pPr>
        <w:spacing w:line="300" w:lineRule="auto"/>
      </w:pPr>
      <w:r>
        <w:rPr>
          <w:rFonts w:hint="eastAsia"/>
        </w:rPr>
        <w:t>答：</w:t>
      </w:r>
      <w:r>
        <w:rPr>
          <w:rFonts w:hint="eastAsia"/>
          <w:szCs w:val="21"/>
        </w:rPr>
        <w:t>脂肪消化始于胃（胃底腺可分泌胃脂酶，此酶可以抑制胃蛋白酶的活性，并使胃酸的作用失效，胃脂酶水解甘油三酯（TG）的10%~30%），主要在十二指肠消化（胰酯酶把TG水解成甘油一酯和脂肪酸），消化道后段也有一定的消化（微生物消化）</w:t>
      </w:r>
    </w:p>
    <w:p w14:paraId="7A4D2E0A">
      <w:pPr>
        <w:spacing w:line="300" w:lineRule="auto"/>
      </w:pPr>
      <w:r>
        <w:rPr>
          <w:rFonts w:hint="eastAsia"/>
          <w:b/>
          <w:bCs/>
        </w:rPr>
        <w:t>4、简述脂肪的营养生理功能。</w:t>
      </w:r>
      <w:r>
        <w:rPr>
          <w:rFonts w:hint="eastAsia"/>
        </w:rPr>
        <w:t xml:space="preserve"> </w:t>
      </w:r>
    </w:p>
    <w:p w14:paraId="7DEC1D8E">
      <w:pPr>
        <w:spacing w:line="300" w:lineRule="auto"/>
      </w:pPr>
      <w:r>
        <w:rPr>
          <w:rFonts w:hint="eastAsia"/>
        </w:rPr>
        <w:t xml:space="preserve">答：1提供营养：脂肪是动物体内重要的能源物质（含能高、消化率高、代谢损失少，热增耗低）、脂肪的额外能量效应：禽饲粮添加一定水平的油脂替代等能值得碳水化合物和蛋白质，能提高饲粮代谢能，使消化过程中能量消耗减少，热增耗降低，使饲料净能增加，当植物油和动物脂肪同时添加时效果更显著，这种效应称为脂肪的额外能量效应或脂肪的增效作用。 </w:t>
      </w:r>
    </w:p>
    <w:p w14:paraId="6636CE63">
      <w:pPr>
        <w:spacing w:line="300" w:lineRule="auto"/>
      </w:pPr>
      <w:r>
        <w:rPr>
          <w:rFonts w:hint="eastAsia"/>
        </w:rPr>
        <w:t xml:space="preserve">2贮备能量 </w:t>
      </w:r>
    </w:p>
    <w:p w14:paraId="5F98AB44">
      <w:pPr>
        <w:spacing w:line="300" w:lineRule="auto"/>
      </w:pPr>
      <w:r>
        <w:rPr>
          <w:rFonts w:hint="eastAsia"/>
        </w:rPr>
        <w:t xml:space="preserve">3 提供必需脂肪酸 </w:t>
      </w:r>
    </w:p>
    <w:p w14:paraId="7EEF40D7">
      <w:pPr>
        <w:spacing w:line="300" w:lineRule="auto"/>
      </w:pPr>
      <w:r>
        <w:rPr>
          <w:rFonts w:hint="eastAsia"/>
        </w:rPr>
        <w:t xml:space="preserve">4协调脂溶性物质吸收 </w:t>
      </w:r>
    </w:p>
    <w:p w14:paraId="3B9782F3">
      <w:pPr>
        <w:spacing w:line="300" w:lineRule="auto"/>
      </w:pPr>
      <w:r>
        <w:rPr>
          <w:rFonts w:hint="eastAsia"/>
        </w:rPr>
        <w:t xml:space="preserve">5维持体温、防护作用及提供代谢水 </w:t>
      </w:r>
    </w:p>
    <w:p w14:paraId="3E876E15">
      <w:pPr>
        <w:spacing w:line="300" w:lineRule="auto"/>
      </w:pPr>
      <w:r>
        <w:rPr>
          <w:rFonts w:hint="eastAsia"/>
        </w:rPr>
        <w:t xml:space="preserve">6调节脂肪组织的内分泌（瘦素） </w:t>
      </w:r>
    </w:p>
    <w:p w14:paraId="6C96F23E">
      <w:pPr>
        <w:spacing w:line="300" w:lineRule="auto"/>
      </w:pPr>
      <w:r>
        <w:rPr>
          <w:rFonts w:hint="eastAsia"/>
        </w:rPr>
        <w:t>7降低饲料加工粉尘、提高饲料适口性等。</w:t>
      </w:r>
    </w:p>
    <w:p w14:paraId="75D833D3">
      <w:pPr>
        <w:spacing w:line="300" w:lineRule="auto"/>
      </w:pPr>
    </w:p>
    <w:p w14:paraId="024916E0">
      <w:pPr>
        <w:pStyle w:val="2"/>
      </w:pPr>
      <w:r>
        <w:rPr>
          <w:rFonts w:hint="eastAsia"/>
        </w:rPr>
        <w:t>第六章 蛋白质的营养</w:t>
      </w:r>
    </w:p>
    <w:p w14:paraId="48FF2E2C">
      <w:pPr>
        <w:spacing w:line="300" w:lineRule="auto"/>
      </w:pPr>
      <w:r>
        <w:rPr>
          <w:rFonts w:hint="eastAsia"/>
          <w:b/>
          <w:bCs/>
        </w:rPr>
        <w:t>1、名词解释</w:t>
      </w:r>
      <w:r>
        <w:rPr>
          <w:rFonts w:hint="eastAsia"/>
        </w:rPr>
        <w:t xml:space="preserve"> </w:t>
      </w:r>
    </w:p>
    <w:p w14:paraId="009B1A91">
      <w:pPr>
        <w:spacing w:line="300" w:lineRule="auto"/>
        <w:rPr>
          <w:szCs w:val="21"/>
        </w:rPr>
      </w:pPr>
      <w:r>
        <w:rPr>
          <w:rFonts w:hint="eastAsia"/>
          <w:szCs w:val="21"/>
        </w:rPr>
        <w:t>必需氨基酸：EEA，指动物自身不能合成或合成的量不能满足动物的需要，必须由饲粮提供的氨基酸。</w:t>
      </w:r>
    </w:p>
    <w:p w14:paraId="5956E937">
      <w:pPr>
        <w:spacing w:line="300" w:lineRule="auto"/>
        <w:rPr>
          <w:szCs w:val="21"/>
        </w:rPr>
      </w:pPr>
      <w:r>
        <w:rPr>
          <w:rFonts w:hint="eastAsia"/>
          <w:szCs w:val="21"/>
        </w:rPr>
        <w:t>条件必需氨基酸：是指在一定条件下能代替或节省部分必须氨基酸的氨基酸，包括半胱氨酸或胱氨酸、酪氨酸及丝氨酸。</w:t>
      </w:r>
    </w:p>
    <w:p w14:paraId="763DDA31">
      <w:pPr>
        <w:spacing w:line="300" w:lineRule="auto"/>
        <w:rPr>
          <w:szCs w:val="21"/>
        </w:rPr>
      </w:pPr>
      <w:r>
        <w:rPr>
          <w:rFonts w:hint="eastAsia"/>
          <w:szCs w:val="21"/>
        </w:rPr>
        <w:t>氨基酸缺乏：一种或几种必须氨基酸含量不能满足动物的需要的情况称为氨基酸缺乏。</w:t>
      </w:r>
    </w:p>
    <w:p w14:paraId="3DE86EBB">
      <w:pPr>
        <w:spacing w:line="300" w:lineRule="auto"/>
        <w:rPr>
          <w:szCs w:val="21"/>
        </w:rPr>
      </w:pPr>
      <w:r>
        <w:rPr>
          <w:rFonts w:hint="eastAsia"/>
          <w:szCs w:val="21"/>
        </w:rPr>
        <w:t>氨基酸中毒：饲粮中某种氨基酸含量过高时会引起动物产生氨基酸中毒</w:t>
      </w:r>
    </w:p>
    <w:p w14:paraId="18ECC930">
      <w:pPr>
        <w:spacing w:line="300" w:lineRule="auto"/>
        <w:rPr>
          <w:szCs w:val="21"/>
        </w:rPr>
      </w:pPr>
      <w:r>
        <w:rPr>
          <w:rFonts w:hint="eastAsia"/>
          <w:szCs w:val="21"/>
        </w:rPr>
        <w:t>氨基酸拮抗：由于某种氨基酸的含量过高而引起另一种或几种氨基酸的需要量的提高这种现象称为氨基酸拮抗作用</w:t>
      </w:r>
    </w:p>
    <w:p w14:paraId="4EEEF454">
      <w:pPr>
        <w:spacing w:line="300" w:lineRule="auto"/>
      </w:pPr>
      <w:r>
        <w:rPr>
          <w:rFonts w:hint="eastAsia"/>
          <w:szCs w:val="21"/>
        </w:rPr>
        <w:t>理想蛋白：是指这种蛋白质的氨基酸在组成和比例上与动物所需蛋白质的氨基酸的组成和比例一致，包括必需氨基酸之间以及必须氨基酸和非必须氨基酸之间的组成和比例，动物对该种蛋白质的利用率为100%</w:t>
      </w:r>
    </w:p>
    <w:p w14:paraId="402015B4">
      <w:pPr>
        <w:spacing w:line="300" w:lineRule="auto"/>
      </w:pPr>
      <w:r>
        <w:rPr>
          <w:rFonts w:hint="eastAsia"/>
          <w:b/>
          <w:bCs/>
        </w:rPr>
        <w:t>2、生长猪、禽的必需氨基酸包括哪几种？</w:t>
      </w:r>
      <w:r>
        <w:rPr>
          <w:rFonts w:hint="eastAsia"/>
        </w:rPr>
        <w:t xml:space="preserve"> </w:t>
      </w:r>
    </w:p>
    <w:p w14:paraId="29ED7667">
      <w:pPr>
        <w:spacing w:line="300" w:lineRule="auto"/>
      </w:pPr>
      <w:r>
        <w:rPr>
          <w:rFonts w:hint="eastAsia"/>
        </w:rPr>
        <w:t>答：10种：精氨酸Arg、组氨酸His、异亮氨酸Lle、亮氨酸Leu、赖氨酸Lys、蛋氨酸Met、苯丙氨酸Phe、苏氨酸The、色氨酸Trp、缬氨酸Val（禽类加上甘氨酸Gly）</w:t>
      </w:r>
    </w:p>
    <w:p w14:paraId="15E4295C">
      <w:pPr>
        <w:spacing w:line="300" w:lineRule="auto"/>
        <w:rPr>
          <w:b/>
          <w:bCs/>
        </w:rPr>
      </w:pPr>
      <w:r>
        <w:rPr>
          <w:rFonts w:hint="eastAsia"/>
          <w:b/>
          <w:bCs/>
        </w:rPr>
        <w:t>3、简述单胃动物和反刍动物对蛋白质消化吸收的异同。反刍动物瘤胃蛋白质消化的优缺点?</w:t>
      </w:r>
    </w:p>
    <w:p w14:paraId="6D135D06">
      <w:pPr>
        <w:spacing w:line="300" w:lineRule="auto"/>
      </w:pPr>
      <w:r>
        <w:rPr>
          <w:rFonts w:hint="eastAsia"/>
        </w:rPr>
        <w:t>答：异：两者对蛋白质的消化吸收的区别主要是在反刍动物瘤胃上的消化利用。反刍动物瘤胃是其微生物消化的主要场所，蛋白质约70%是在瘤胃上受微生物作用而降解。并且瘤胃上的微生物能合成微生物蛋白质可供宿主利用。但单胃动物却无瘤胃，故以胃和小肠消化蛋白质为氨基酸和多肽为主。</w:t>
      </w:r>
    </w:p>
    <w:p w14:paraId="1AE4AEA3">
      <w:pPr>
        <w:spacing w:line="300" w:lineRule="auto"/>
      </w:pPr>
      <w:r>
        <w:rPr>
          <w:rFonts w:hint="eastAsia"/>
        </w:rPr>
        <w:t>同：反刍动物在真胃上的消化吸收和单胃动物相似，都是以胃酸、胃蛋白酶等酶消化蛋白质为氨基酸和多肽为主。</w:t>
      </w:r>
    </w:p>
    <w:p w14:paraId="520C55A4">
      <w:pPr>
        <w:spacing w:line="300" w:lineRule="auto"/>
      </w:pPr>
      <w:r>
        <w:rPr>
          <w:rFonts w:hint="eastAsia"/>
        </w:rPr>
        <w:t>优点：反刍动物瘤胃消化能合成微生物蛋白质（MCP），增加了蛋白质的总量；瘤胃中80%的微生物可以利用氨，少数能利用肽，可以很好地利用NPN。</w:t>
      </w:r>
    </w:p>
    <w:p w14:paraId="3E3E57C9">
      <w:pPr>
        <w:spacing w:line="300" w:lineRule="auto"/>
      </w:pPr>
      <w:r>
        <w:rPr>
          <w:rFonts w:hint="eastAsia"/>
        </w:rPr>
        <w:t>缺点：如果蛋白质或含氮物降解速度过快、瘤胃微生物利用氨的能力小，则氨就会在瘤胃内积累并超过微生物所能利用的最大氨浓度，导致氨过分被吸收进入血液，从而引起氨中毒。</w:t>
      </w:r>
    </w:p>
    <w:p w14:paraId="78BA8060">
      <w:pPr>
        <w:spacing w:line="300" w:lineRule="auto"/>
        <w:rPr>
          <w:b/>
          <w:bCs/>
        </w:rPr>
      </w:pPr>
      <w:r>
        <w:rPr>
          <w:rFonts w:hint="eastAsia"/>
          <w:b/>
          <w:bCs/>
        </w:rPr>
        <w:t>4、简述如何提高饲料蛋白质利用效率。</w:t>
      </w:r>
    </w:p>
    <w:p w14:paraId="25DBD238">
      <w:pPr>
        <w:spacing w:line="300" w:lineRule="auto"/>
      </w:pPr>
      <w:r>
        <w:rPr>
          <w:rFonts w:hint="eastAsia"/>
        </w:rPr>
        <w:t xml:space="preserve">答：1配制饲料时，应注意日粮的组成，如猪、禽应控制粗纤维的含量 2配制饲料时，应注意能氮平衡，高能低氮，高氮低能都会影响蛋白质的利用率 3配制饲料时，应注意蛋白质的种类数量及蛋白质中各种氨基酸的配比即按照理想蛋白质原理 4对饲料进行碾压、发酵、青贮等调制与加工，增加饲料适口性，提高消化率，从而提高蛋白质消化率 5某些饲料应经过特殊处理以消除其中的抗营养因子 6可在日粮中补充少量合成氨基酸，以使日粮全价性和氨基酸平衡。 </w:t>
      </w:r>
    </w:p>
    <w:p w14:paraId="7D1C852F">
      <w:pPr>
        <w:spacing w:line="300" w:lineRule="auto"/>
        <w:rPr>
          <w:b/>
          <w:bCs/>
        </w:rPr>
      </w:pPr>
      <w:r>
        <w:rPr>
          <w:rFonts w:hint="eastAsia"/>
          <w:b/>
          <w:bCs/>
        </w:rPr>
        <w:t>5、阐述单胃动物的理想蛋白原理及其意义。</w:t>
      </w:r>
    </w:p>
    <w:p w14:paraId="4A2E49EB">
      <w:pPr>
        <w:spacing w:line="300" w:lineRule="auto"/>
      </w:pPr>
      <w:r>
        <w:rPr>
          <w:rFonts w:hint="eastAsia"/>
        </w:rPr>
        <w:t>答：所谓理想蛋白质，是指这种蛋白质的氨基酸在组成和比例上与动物所需蛋白质的氨基酸的组成和比例一致，包括必需氨基酸之间以及必须氨基酸和非必须氨基酸之间的组成和比例，动物对该种蛋白质的利用率为100%。</w:t>
      </w:r>
    </w:p>
    <w:p w14:paraId="6CD6A14C">
      <w:pPr>
        <w:spacing w:line="300" w:lineRule="auto"/>
      </w:pPr>
      <w:r>
        <w:rPr>
          <w:rFonts w:hint="eastAsia"/>
        </w:rPr>
        <w:t>意义：1确定动物的氨基酸需要量 2指导饲料配制，合理利用饲料资源 3可用于评定饲料的营养价值 4实现饲料低蛋白，降低成本，减少氮排泄。</w:t>
      </w:r>
    </w:p>
    <w:p w14:paraId="00F6D427">
      <w:pPr>
        <w:spacing w:line="300" w:lineRule="auto"/>
        <w:rPr>
          <w:b/>
          <w:bCs/>
        </w:rPr>
      </w:pPr>
      <w:r>
        <w:rPr>
          <w:rFonts w:hint="eastAsia"/>
          <w:b/>
          <w:bCs/>
        </w:rPr>
        <w:t>6、NPN的利用原理及合理利用措施。</w:t>
      </w:r>
    </w:p>
    <w:p w14:paraId="1835933E">
      <w:pPr>
        <w:spacing w:line="300" w:lineRule="auto"/>
      </w:pPr>
      <w:r>
        <w:rPr>
          <w:rFonts w:hint="eastAsia"/>
        </w:rPr>
        <w:t>答：利用原理：NPN中游离氨基酸、肽、谷氨酰胺、天冬氨酸可被微生物直接利用合成微生物蛋白（MCP），尿素在微生物尿酶的作用下分解为氨，再合成为微生物蛋白（MCP）或进行瘤胃氮素循环</w:t>
      </w:r>
    </w:p>
    <w:p w14:paraId="5A5E7868">
      <w:pPr>
        <w:spacing w:line="300" w:lineRule="auto"/>
      </w:pPr>
      <w:r>
        <w:rPr>
          <w:rFonts w:hint="eastAsia"/>
        </w:rPr>
        <w:t>合理措施：</w:t>
      </w:r>
    </w:p>
    <w:p w14:paraId="753E0CAD">
      <w:pPr>
        <w:spacing w:line="300" w:lineRule="auto"/>
      </w:pPr>
      <w:r>
        <w:rPr>
          <w:rFonts w:hint="eastAsia"/>
        </w:rPr>
        <w:t xml:space="preserve">（1）缓解NPN分解速度：选用分解慢的NPN如双缩脲、采用包被技术、使用尿酶抑制剂抑制尿酶活性 </w:t>
      </w:r>
    </w:p>
    <w:p w14:paraId="687937BD">
      <w:pPr>
        <w:spacing w:line="300" w:lineRule="auto"/>
      </w:pPr>
      <w:r>
        <w:rPr>
          <w:rFonts w:hint="eastAsia"/>
        </w:rPr>
        <w:t xml:space="preserve">（2）增加微生物合成能力：提供充足碳水化合物、矿物元素s  </w:t>
      </w:r>
    </w:p>
    <w:p w14:paraId="0D5C4746">
      <w:pPr>
        <w:spacing w:line="300" w:lineRule="auto"/>
      </w:pPr>
      <w:r>
        <w:rPr>
          <w:rFonts w:hint="eastAsia"/>
        </w:rPr>
        <w:t>（3）正确使用技术：a用量每100KG20-30g、不超过总氮20-30%、不超过饲料干物质1%、不超过精料补充料的2-3%  b适应期：2-4周  c不能加入水中饲喂 d制成舔砖（牛羊巧克力） e不与含脲酶活性高的饲料混合使用 f尿素青贮</w:t>
      </w:r>
    </w:p>
    <w:p w14:paraId="2826F457">
      <w:pPr>
        <w:spacing w:line="300" w:lineRule="auto"/>
        <w:rPr>
          <w:b/>
          <w:bCs/>
        </w:rPr>
      </w:pPr>
      <w:r>
        <w:rPr>
          <w:rFonts w:hint="eastAsia"/>
          <w:b/>
          <w:bCs/>
        </w:rPr>
        <w:t>7、什么叫限制性氨基酸？第一限制性氨基酸在蛋白质营养中有何意义？猪、禽饲料最常见的第一限制性氨基酸各是什么？</w:t>
      </w:r>
    </w:p>
    <w:p w14:paraId="79787203">
      <w:pPr>
        <w:spacing w:line="300" w:lineRule="auto"/>
      </w:pPr>
      <w:r>
        <w:rPr>
          <w:rFonts w:hint="eastAsia"/>
        </w:rPr>
        <w:t>答：限制性氨基酸LAA：一定饲料或饲粮所含必需氨基酸的量与动物所需的蛋白质氨基酸的量相比，比值偏低的氨基酸。</w:t>
      </w:r>
    </w:p>
    <w:p w14:paraId="1CBAD713">
      <w:pPr>
        <w:spacing w:line="300" w:lineRule="auto"/>
      </w:pPr>
      <w:r>
        <w:rPr>
          <w:rFonts w:hint="eastAsia"/>
        </w:rPr>
        <w:t>第一限制氨基酸意义：饲料中所含的必须氨基酸的量与动物需要量相比，差距最大，限制了动物对其他必需氨基酸和非必需氨基酸的利用，导致蛋白质利用率的下降。</w:t>
      </w:r>
    </w:p>
    <w:p w14:paraId="46D9C2A7">
      <w:pPr>
        <w:spacing w:line="300" w:lineRule="auto"/>
      </w:pPr>
      <w:r>
        <w:rPr>
          <w:rFonts w:hint="eastAsia"/>
        </w:rPr>
        <w:t>猪第一限制氨基酸为赖氨酸、禽类第一限制性氨基酸为蛋氨酸</w:t>
      </w:r>
    </w:p>
    <w:p w14:paraId="2B0D56D6">
      <w:pPr>
        <w:spacing w:line="300" w:lineRule="auto"/>
        <w:rPr>
          <w:b/>
          <w:bCs/>
        </w:rPr>
      </w:pPr>
      <w:r>
        <w:rPr>
          <w:rFonts w:hint="eastAsia"/>
          <w:b/>
          <w:bCs/>
        </w:rPr>
        <w:t>8、简述影响蛋白质消化、吸收、沉积的因素。</w:t>
      </w:r>
    </w:p>
    <w:p w14:paraId="39C9253C">
      <w:pPr>
        <w:spacing w:line="300" w:lineRule="auto"/>
      </w:pPr>
      <w:r>
        <w:rPr>
          <w:rFonts w:hint="eastAsia"/>
        </w:rPr>
        <w:t xml:space="preserve">答：1动物年龄（消化酶系统发育的时间效应） 2日粮蛋白质种类与水平（底物诱导效应） </w:t>
      </w:r>
    </w:p>
    <w:p w14:paraId="74A6524C">
      <w:pPr>
        <w:spacing w:line="300" w:lineRule="auto"/>
      </w:pPr>
      <w:r>
        <w:rPr>
          <w:rFonts w:hint="eastAsia"/>
        </w:rPr>
        <w:t xml:space="preserve">3日粮矿物质元素水平（酶激活剂-镁、锌、锰离子） 4日粮粗纤维水平（缩短消化时间） </w:t>
      </w:r>
    </w:p>
    <w:p w14:paraId="2BB03635">
      <w:pPr>
        <w:spacing w:line="300" w:lineRule="auto"/>
      </w:pPr>
      <w:r>
        <w:rPr>
          <w:rFonts w:hint="eastAsia"/>
        </w:rPr>
        <w:t xml:space="preserve">5抗营养因子（胰蛋白酶抑制剂）6饲料加工（热损害效应） </w:t>
      </w:r>
    </w:p>
    <w:p w14:paraId="221C47D4">
      <w:pPr>
        <w:spacing w:line="300" w:lineRule="auto"/>
      </w:pPr>
      <w:r>
        <w:rPr>
          <w:rFonts w:hint="eastAsia"/>
        </w:rPr>
        <w:t>7饲养管理（补饲、饲喂次数、饲喂量） 8影响吸收的因素（AA平衡、肠粘膜状态）</w:t>
      </w:r>
    </w:p>
    <w:p w14:paraId="31FC48D0">
      <w:pPr>
        <w:spacing w:line="300" w:lineRule="auto"/>
        <w:rPr>
          <w:b/>
          <w:bCs/>
        </w:rPr>
      </w:pPr>
      <w:r>
        <w:rPr>
          <w:rFonts w:hint="eastAsia"/>
          <w:b/>
          <w:bCs/>
        </w:rPr>
        <w:t>9、小肽的吸收有何特点？其营养作用有哪些？</w:t>
      </w:r>
    </w:p>
    <w:p w14:paraId="36822144">
      <w:pPr>
        <w:spacing w:line="300" w:lineRule="auto"/>
      </w:pPr>
      <w:r>
        <w:rPr>
          <w:rFonts w:hint="eastAsia"/>
        </w:rPr>
        <w:t>答：特点：速度快、耗能低、不易饱和、各种肽之间运转无竞争性和抑制性、小肽能促进氨基酸和氨基酸残基的吸收</w:t>
      </w:r>
    </w:p>
    <w:p w14:paraId="3942EF0B">
      <w:pPr>
        <w:spacing w:line="300" w:lineRule="auto"/>
      </w:pPr>
      <w:r>
        <w:rPr>
          <w:rFonts w:hint="eastAsia"/>
        </w:rPr>
        <w:t xml:space="preserve">营养作用：1参与组织蛋白质的合成且合成效率高  2刺激消化酶的分泌 3促进矿物元素的吸收利用 4影响动物采食生长满足动物特殊需要 5抗菌作用  6提高机体免疫力作用 </w:t>
      </w:r>
    </w:p>
    <w:p w14:paraId="57D93B75">
      <w:pPr>
        <w:spacing w:line="300" w:lineRule="auto"/>
      </w:pPr>
    </w:p>
    <w:p w14:paraId="43CAD5C4">
      <w:pPr>
        <w:pStyle w:val="2"/>
      </w:pPr>
      <w:r>
        <w:rPr>
          <w:rFonts w:hint="eastAsia"/>
        </w:rPr>
        <w:t>第七章  能量</w:t>
      </w:r>
    </w:p>
    <w:p w14:paraId="57778702">
      <w:pPr>
        <w:spacing w:line="300" w:lineRule="auto"/>
      </w:pPr>
      <w:r>
        <w:rPr>
          <w:rFonts w:hint="eastAsia"/>
        </w:rPr>
        <w:t>1、热增耗（H热增耗：绝食动物在采食饲料后段时间内，体内产热高于绝食代谢产热的那部分热能。</w:t>
      </w:r>
    </w:p>
    <w:p w14:paraId="1F834A85">
      <w:pPr>
        <w:spacing w:line="300" w:lineRule="auto"/>
      </w:pPr>
      <w:r>
        <w:rPr>
          <w:rFonts w:hint="eastAsia"/>
        </w:rPr>
        <w:t>答：来源：1消化过程产热 2营养物质代谢做功产热 3与营养物质代谢相关的器官肌肉活动所产生的热量 4 肾脏排泄做功产热 5饲料在胃肠道发酵产热（HF）</w:t>
      </w:r>
    </w:p>
    <w:p w14:paraId="0ACE8E49">
      <w:pPr>
        <w:spacing w:line="300" w:lineRule="auto"/>
        <w:rPr>
          <w:b/>
          <w:bCs/>
        </w:rPr>
      </w:pPr>
      <w:r>
        <w:rPr>
          <w:rFonts w:hint="eastAsia"/>
          <w:b/>
          <w:bCs/>
        </w:rPr>
        <w:t>2、DE、ME、NE的定义或计算。</w:t>
      </w:r>
    </w:p>
    <w:p w14:paraId="31354250">
      <w:pPr>
        <w:spacing w:line="300" w:lineRule="auto"/>
      </w:pPr>
      <w:r>
        <w:rPr>
          <w:rFonts w:hint="eastAsia"/>
        </w:rPr>
        <w:t>答：消化能指饲料可消化养分所含的量，即动物摄入饲料的总能与粪能之差</w:t>
      </w:r>
    </w:p>
    <w:p w14:paraId="633DCEF4">
      <w:pPr>
        <w:spacing w:line="300" w:lineRule="auto"/>
      </w:pPr>
      <w:r>
        <w:rPr>
          <w:rFonts w:hint="eastAsia"/>
        </w:rPr>
        <w:t>消化能（DE）=总能（GE）-粪能（FE）</w:t>
      </w:r>
    </w:p>
    <w:p w14:paraId="553942F4">
      <w:pPr>
        <w:spacing w:line="300" w:lineRule="auto"/>
      </w:pPr>
      <w:r>
        <w:rPr>
          <w:rFonts w:hint="eastAsia"/>
        </w:rPr>
        <w:t>代谢能（ME）指饲料中能被机体利用的能量，为食入的饲料总能减去粪能、尿能（UE）及消化道可燃气体能量（Eg）后剩余的能量</w:t>
      </w:r>
    </w:p>
    <w:p w14:paraId="10CA5C17">
      <w:pPr>
        <w:spacing w:line="300" w:lineRule="auto"/>
      </w:pPr>
      <w:r>
        <w:rPr>
          <w:rFonts w:hint="eastAsia"/>
        </w:rPr>
        <w:t>ME=GE-FE-UE-Eg=DE-UE-Eg</w:t>
      </w:r>
    </w:p>
    <w:p w14:paraId="3E3BA2D7">
      <w:pPr>
        <w:spacing w:line="300" w:lineRule="auto"/>
      </w:pPr>
      <w:r>
        <w:rPr>
          <w:rFonts w:hint="eastAsia"/>
        </w:rPr>
        <w:t>净能（NE）指饲料中用于维持生命和生产产品的能量，即饲料的代谢能扣去饲料在体内的热增耗（HI）后剩余的那部分能量</w:t>
      </w:r>
    </w:p>
    <w:p w14:paraId="10E2ECB2">
      <w:pPr>
        <w:spacing w:line="300" w:lineRule="auto"/>
      </w:pPr>
      <w:r>
        <w:rPr>
          <w:rFonts w:hint="eastAsia"/>
        </w:rPr>
        <w:t>NE=ME-HI=GE-DE-UE-Eg-HI</w:t>
      </w:r>
    </w:p>
    <w:p w14:paraId="6C9F334A">
      <w:pPr>
        <w:spacing w:line="300" w:lineRule="auto"/>
        <w:rPr>
          <w:b/>
          <w:bCs/>
        </w:rPr>
      </w:pPr>
      <w:r>
        <w:rPr>
          <w:rFonts w:hint="eastAsia"/>
          <w:b/>
          <w:bCs/>
        </w:rPr>
        <w:t>3、描述能量在动物体内的代谢过程。</w:t>
      </w:r>
    </w:p>
    <w:p w14:paraId="327F9ACA">
      <w:pPr>
        <w:spacing w:line="300" w:lineRule="auto"/>
      </w:pPr>
      <w:r>
        <w:rPr>
          <w:rFonts w:hint="eastAsia"/>
        </w:rPr>
        <w:t>答：总能（GE）    粪能（FE）、消化能（DE）     尿能（UE）、甲烷能（Eg）、代谢能（ME）   发酵产热、热增耗（HI）、净能（NE）    维持净能（NEm）、生产净能（NEp）</w:t>
      </w:r>
    </w:p>
    <w:p w14:paraId="6462096D">
      <w:pPr>
        <w:spacing w:line="300" w:lineRule="auto"/>
        <w:rPr>
          <w:b/>
          <w:bCs/>
        </w:rPr>
      </w:pPr>
      <w:r>
        <w:rPr>
          <w:rFonts w:hint="eastAsia"/>
          <w:b/>
          <w:bCs/>
        </w:rPr>
        <w:t>4、简述提高饲料能量利用率的原理与措施。</w:t>
      </w:r>
    </w:p>
    <w:p w14:paraId="201096D5">
      <w:pPr>
        <w:spacing w:line="300" w:lineRule="auto"/>
      </w:pPr>
      <w:r>
        <w:rPr>
          <w:rFonts w:hint="eastAsia"/>
        </w:rPr>
        <w:t>答：1根据动物种类、性别，及年龄来配制日粮配方 2对于不同动物的不同生产目的，改变日粮中能量含量，一般来说维持大于产奶大于生长，育肥大于妊娠和产毛 3在适宜的饲养水平范围内，随着饲喂水平的提高，饲料有效能量用于维持部分相对减少，用于生产的净能效率增加 4饲料中的营养促进剂，如抗菌剂，激素等也可影响动物对饲料的有效能利用。</w:t>
      </w:r>
    </w:p>
    <w:p w14:paraId="37772300">
      <w:pPr>
        <w:spacing w:line="300" w:lineRule="auto"/>
        <w:rPr>
          <w:b/>
          <w:bCs/>
        </w:rPr>
      </w:pPr>
      <w:r>
        <w:rPr>
          <w:rFonts w:hint="eastAsia"/>
          <w:b/>
          <w:bCs/>
        </w:rPr>
        <w:t>5、试述各类动物的能量体系为何不同？</w:t>
      </w:r>
    </w:p>
    <w:p w14:paraId="708684A0">
      <w:pPr>
        <w:spacing w:line="300" w:lineRule="auto"/>
      </w:pPr>
      <w:r>
        <w:rPr>
          <w:rFonts w:hint="eastAsia"/>
        </w:rPr>
        <w:t>答：表示体系与动物本身生理条件和测定方法相关。</w:t>
      </w:r>
    </w:p>
    <w:p w14:paraId="739ACEDB">
      <w:pPr>
        <w:spacing w:line="300" w:lineRule="auto"/>
      </w:pPr>
      <w:r>
        <w:rPr>
          <w:rFonts w:hint="eastAsia"/>
        </w:rPr>
        <w:t>消化能体系：考虑粪能损失准确性小于代谢能和净能（猪多用消化能体系）</w:t>
      </w:r>
    </w:p>
    <w:p w14:paraId="14FE9495">
      <w:pPr>
        <w:spacing w:line="300" w:lineRule="auto"/>
      </w:pPr>
      <w:r>
        <w:rPr>
          <w:rFonts w:hint="eastAsia"/>
        </w:rPr>
        <w:t>代谢能体系：消化能的基础上考虑了尿能和气体能的损失，比消化能准确但测定困难（代谢能体系主要用于家禽）</w:t>
      </w:r>
    </w:p>
    <w:p w14:paraId="0596D6B3">
      <w:pPr>
        <w:spacing w:line="300" w:lineRule="auto"/>
      </w:pPr>
      <w:r>
        <w:rPr>
          <w:rFonts w:hint="eastAsia"/>
        </w:rPr>
        <w:t xml:space="preserve">净能体系：不仅考虑粪能、尿能、气体能的损失，还考虑了热增耗的损失，比消化能和代谢能都准确，但测定难度大，费工费时。（反刍动物多采用净能体系）I）、产生HI的原因(来源)。 </w:t>
      </w:r>
    </w:p>
    <w:p w14:paraId="06B737D8">
      <w:pPr>
        <w:spacing w:line="300" w:lineRule="auto"/>
      </w:pPr>
    </w:p>
    <w:p w14:paraId="3DE61064">
      <w:pPr>
        <w:pStyle w:val="2"/>
      </w:pPr>
      <w:r>
        <w:rPr>
          <w:rFonts w:hint="eastAsia"/>
        </w:rPr>
        <w:t>第八章 矿物质的营养</w:t>
      </w:r>
    </w:p>
    <w:p w14:paraId="3E0FABA3">
      <w:pPr>
        <w:spacing w:line="300" w:lineRule="auto"/>
      </w:pPr>
      <w:r>
        <w:rPr>
          <w:rFonts w:hint="eastAsia"/>
          <w:b/>
          <w:bCs/>
        </w:rPr>
        <w:t>1、必需微量元素、常量元素与微量元素的的概念。</w:t>
      </w:r>
      <w:r>
        <w:rPr>
          <w:rFonts w:hint="eastAsia"/>
        </w:rPr>
        <w:t xml:space="preserve"> </w:t>
      </w:r>
    </w:p>
    <w:p w14:paraId="7A3867D9">
      <w:pPr>
        <w:spacing w:line="300" w:lineRule="auto"/>
        <w:rPr>
          <w:szCs w:val="21"/>
        </w:rPr>
      </w:pPr>
      <w:r>
        <w:rPr>
          <w:rFonts w:hint="eastAsia"/>
          <w:szCs w:val="21"/>
        </w:rPr>
        <w:t>必需微量元素：必需微量元素是指缺乏该元素将引起机体生理功能及结构异常、发生各种病变和疾病的微量元素。</w:t>
      </w:r>
    </w:p>
    <w:p w14:paraId="60F4F5A7">
      <w:pPr>
        <w:spacing w:line="300" w:lineRule="auto"/>
        <w:rPr>
          <w:szCs w:val="21"/>
        </w:rPr>
      </w:pPr>
      <w:r>
        <w:rPr>
          <w:rFonts w:hint="eastAsia"/>
          <w:szCs w:val="21"/>
        </w:rPr>
        <w:t>常量元素：一般指动物体内含量高于0.01%的元素，磷、硫、钾、钙、钠、镁、氯。</w:t>
      </w:r>
    </w:p>
    <w:p w14:paraId="3080F165">
      <w:pPr>
        <w:spacing w:line="300" w:lineRule="auto"/>
      </w:pPr>
      <w:r>
        <w:rPr>
          <w:rFonts w:hint="eastAsia"/>
          <w:szCs w:val="21"/>
        </w:rPr>
        <w:t>微量元素：一般指动物体内含量低于0.01%的元素，铁、锰、锌、铜、硒、碘、鈷、钼、氟、铬、硼。</w:t>
      </w:r>
    </w:p>
    <w:p w14:paraId="5DB96E7B">
      <w:pPr>
        <w:spacing w:line="300" w:lineRule="auto"/>
      </w:pPr>
      <w:r>
        <w:rPr>
          <w:rFonts w:hint="eastAsia"/>
          <w:b/>
          <w:bCs/>
        </w:rPr>
        <w:t>2、各种常量和微量矿物元素的典型缺乏症及其机理。</w:t>
      </w:r>
      <w:r>
        <w:rPr>
          <w:rFonts w:hint="eastAsia"/>
        </w:rPr>
        <w:t xml:space="preserve"> </w:t>
      </w:r>
    </w:p>
    <w:p w14:paraId="2DD046C4">
      <w:pPr>
        <w:spacing w:line="300" w:lineRule="auto"/>
      </w:pPr>
      <w:r>
        <w:rPr>
          <w:rFonts w:hint="eastAsia"/>
        </w:rPr>
        <w:t xml:space="preserve">答：钙、磷缺乏症：佝偻病、骨疏松症、产后瘫痪。    </w:t>
      </w:r>
    </w:p>
    <w:p w14:paraId="2A379E21">
      <w:pPr>
        <w:spacing w:line="300" w:lineRule="auto"/>
      </w:pPr>
      <w:r>
        <w:rPr>
          <w:rFonts w:hint="eastAsia"/>
        </w:rPr>
        <w:t xml:space="preserve">镁：草痉挛    </w:t>
      </w:r>
    </w:p>
    <w:p w14:paraId="32BA120F">
      <w:pPr>
        <w:spacing w:line="300" w:lineRule="auto"/>
      </w:pPr>
      <w:r>
        <w:rPr>
          <w:rFonts w:hint="eastAsia"/>
        </w:rPr>
        <w:t xml:space="preserve">NaCl：异食癖、啄羽、神经肌肉（心肌）病变 铁：贫血      锌：皮肤不完全角化症、鸡附关节肿大    </w:t>
      </w:r>
    </w:p>
    <w:p w14:paraId="27539A86">
      <w:pPr>
        <w:spacing w:line="300" w:lineRule="auto"/>
      </w:pPr>
      <w:r>
        <w:rPr>
          <w:rFonts w:hint="eastAsia"/>
        </w:rPr>
        <w:t xml:space="preserve">铜：贫血（补铁不能消除）、骨畸形易骨折、羽毛被毛脱色、反刍动物腹泻和粘膜萎缩、神经症状、共济失调、初生瘫痪   锰：禽滑腱症、猪脚跛症     硒：白肌病、营养性肝坏死    碘：甲状腺肿大、生长受阻、繁殖力下降 </w:t>
      </w:r>
    </w:p>
    <w:p w14:paraId="4D5BCEAF">
      <w:pPr>
        <w:spacing w:line="300" w:lineRule="auto"/>
      </w:pPr>
      <w:r>
        <w:rPr>
          <w:rFonts w:hint="eastAsia"/>
        </w:rPr>
        <w:t xml:space="preserve">鈷：异食癖、极度贫血      钼：生长受阻、繁殖力下降、流产     氟：龋齿 </w:t>
      </w:r>
    </w:p>
    <w:p w14:paraId="5614FEC4">
      <w:pPr>
        <w:spacing w:line="300" w:lineRule="auto"/>
      </w:pPr>
      <w:r>
        <w:rPr>
          <w:rFonts w:hint="eastAsia"/>
        </w:rPr>
        <w:t>铬：视力障碍      砷：生长受阻、繁殖功能障碍</w:t>
      </w:r>
    </w:p>
    <w:p w14:paraId="7E7E9451">
      <w:pPr>
        <w:spacing w:line="300" w:lineRule="auto"/>
        <w:rPr>
          <w:b/>
          <w:bCs/>
        </w:rPr>
      </w:pPr>
      <w:r>
        <w:rPr>
          <w:rFonts w:hint="eastAsia"/>
          <w:b/>
          <w:bCs/>
        </w:rPr>
        <w:t>3、仔猪为何易缺铁？</w:t>
      </w:r>
    </w:p>
    <w:p w14:paraId="590CF5F0">
      <w:pPr>
        <w:spacing w:line="300" w:lineRule="auto"/>
      </w:pPr>
      <w:r>
        <w:rPr>
          <w:rFonts w:hint="eastAsia"/>
        </w:rPr>
        <w:t>答：1出生猪贮铁量少（30mg/Kg） 2生后生长旺盛（每天需要6~8mg） 3母乳含铁低（仔猪每天只能从母乳获得1mg）</w:t>
      </w:r>
    </w:p>
    <w:p w14:paraId="6143E49B">
      <w:pPr>
        <w:spacing w:line="300" w:lineRule="auto"/>
      </w:pPr>
      <w:r>
        <w:rPr>
          <w:rFonts w:hint="eastAsia"/>
          <w:b/>
          <w:bCs/>
        </w:rPr>
        <w:t>4、试述钙、磷的主要营养作用及其影响因素</w:t>
      </w:r>
      <w:r>
        <w:rPr>
          <w:rFonts w:hint="eastAsia"/>
        </w:rPr>
        <w:t>。</w:t>
      </w:r>
    </w:p>
    <w:p w14:paraId="04A60825">
      <w:pPr>
        <w:spacing w:line="300" w:lineRule="auto"/>
      </w:pPr>
      <w:r>
        <w:rPr>
          <w:rFonts w:hint="eastAsia"/>
        </w:rPr>
        <w:t>答：Ca是构成骨骼和牙齿的主要组成成分，维持神经肌肉兴奋性，维持膜完整性，调节激素分泌。</w:t>
      </w:r>
    </w:p>
    <w:p w14:paraId="70933440">
      <w:pPr>
        <w:spacing w:line="300" w:lineRule="auto"/>
      </w:pPr>
      <w:r>
        <w:rPr>
          <w:rFonts w:hint="eastAsia"/>
        </w:rPr>
        <w:t>P构成骨骼和牙齿，参与核酸代谢和能量代谢，维持膜的完整性，参与蛋白质代谢。</w:t>
      </w:r>
    </w:p>
    <w:p w14:paraId="5A488006">
      <w:pPr>
        <w:spacing w:line="300" w:lineRule="auto"/>
      </w:pPr>
      <w:r>
        <w:rPr>
          <w:rFonts w:hint="eastAsia"/>
        </w:rPr>
        <w:t>影响因素：</w:t>
      </w:r>
    </w:p>
    <w:p w14:paraId="2A643AED">
      <w:pPr>
        <w:spacing w:line="300" w:lineRule="auto"/>
      </w:pPr>
      <w:r>
        <w:rPr>
          <w:rFonts w:hint="eastAsia"/>
        </w:rPr>
        <w:t xml:space="preserve">（1）Ca、P比例，最适比例为1~2：1，比例不当易形成难溶性磷酸盐和碳酸盐 </w:t>
      </w:r>
    </w:p>
    <w:p w14:paraId="62355A48">
      <w:pPr>
        <w:spacing w:line="300" w:lineRule="auto"/>
      </w:pPr>
      <w:r>
        <w:rPr>
          <w:rFonts w:hint="eastAsia"/>
        </w:rPr>
        <w:t xml:space="preserve">（2）Ca、P的存在形式，不同形式的化合物其溶解度不同 </w:t>
      </w:r>
    </w:p>
    <w:p w14:paraId="33D5613C">
      <w:pPr>
        <w:spacing w:line="300" w:lineRule="auto"/>
      </w:pPr>
      <w:r>
        <w:rPr>
          <w:rFonts w:hint="eastAsia"/>
        </w:rPr>
        <w:t xml:space="preserve">（3）Ca、P与其他营养物质的相互作用，如蛋白质、脂肪酸、草酸、植酸、铁、镁等。 </w:t>
      </w:r>
    </w:p>
    <w:p w14:paraId="1C0015EA">
      <w:pPr>
        <w:spacing w:line="300" w:lineRule="auto"/>
      </w:pPr>
      <w:r>
        <w:rPr>
          <w:rFonts w:hint="eastAsia"/>
        </w:rPr>
        <w:t xml:space="preserve">（4）维生素D促进钙吸收  </w:t>
      </w:r>
    </w:p>
    <w:p w14:paraId="4A5560B0">
      <w:pPr>
        <w:spacing w:line="300" w:lineRule="auto"/>
      </w:pPr>
      <w:r>
        <w:rPr>
          <w:rFonts w:hint="eastAsia"/>
        </w:rPr>
        <w:t xml:space="preserve">（5）肠道Ph、胃酸缺乏，降低Ca、p吸收，添加乳酸提高Ca、P吸收。 </w:t>
      </w:r>
    </w:p>
    <w:p w14:paraId="486B1FFF">
      <w:pPr>
        <w:spacing w:line="300" w:lineRule="auto"/>
      </w:pPr>
    </w:p>
    <w:p w14:paraId="50B74E3B">
      <w:pPr>
        <w:pStyle w:val="2"/>
      </w:pPr>
      <w:r>
        <w:rPr>
          <w:rFonts w:hint="eastAsia"/>
        </w:rPr>
        <w:t>第九章 维生素的营养</w:t>
      </w:r>
    </w:p>
    <w:p w14:paraId="23410A0C">
      <w:pPr>
        <w:spacing w:line="300" w:lineRule="auto"/>
      </w:pPr>
      <w:r>
        <w:rPr>
          <w:rFonts w:hint="eastAsia"/>
        </w:rPr>
        <w:t>1、</w:t>
      </w:r>
      <w:r>
        <w:rPr>
          <w:rFonts w:hint="eastAsia"/>
          <w:b/>
          <w:bCs/>
        </w:rPr>
        <w:t>水溶性维生素、脂溶性维生素的概念。比较脂溶性和水溶性维生素的代谢特点。</w:t>
      </w:r>
      <w:r>
        <w:rPr>
          <w:rFonts w:hint="eastAsia"/>
        </w:rPr>
        <w:t xml:space="preserve"> </w:t>
      </w:r>
    </w:p>
    <w:p w14:paraId="112B3552">
      <w:pPr>
        <w:spacing w:line="300" w:lineRule="auto"/>
        <w:rPr>
          <w:szCs w:val="21"/>
        </w:rPr>
      </w:pPr>
      <w:r>
        <w:rPr>
          <w:rFonts w:hint="eastAsia"/>
        </w:rPr>
        <w:t>答：</w:t>
      </w:r>
      <w:r>
        <w:rPr>
          <w:rFonts w:hint="eastAsia"/>
          <w:szCs w:val="21"/>
        </w:rPr>
        <w:t>水溶性维生素：是能在水中溶解的一组维生素，常是辅酶或辅基的组成部分。主要包括维生素B1，维生素B2和维生素C等。</w:t>
      </w:r>
    </w:p>
    <w:p w14:paraId="41A93ECA">
      <w:pPr>
        <w:spacing w:line="300" w:lineRule="auto"/>
        <w:rPr>
          <w:szCs w:val="21"/>
        </w:rPr>
      </w:pPr>
      <w:r>
        <w:rPr>
          <w:rFonts w:hint="eastAsia"/>
          <w:szCs w:val="21"/>
        </w:rPr>
        <w:t>脂溶性维生素：脂溶性维生素是指不溶于水而溶于脂肪及有机溶剂的维生素，包括维生素A、维生素D、维生素E、维生素K。</w:t>
      </w:r>
    </w:p>
    <w:p w14:paraId="14DAA779">
      <w:pPr>
        <w:spacing w:line="300" w:lineRule="auto"/>
        <w:rPr>
          <w:szCs w:val="21"/>
        </w:rPr>
      </w:pPr>
      <w:r>
        <w:rPr>
          <w:rFonts w:hint="eastAsia"/>
          <w:szCs w:val="21"/>
        </w:rPr>
        <w:t>比较脂溶性和水溶性维生素的代谢特点。</w:t>
      </w:r>
    </w:p>
    <w:p w14:paraId="23578980">
      <w:pPr>
        <w:spacing w:line="300" w:lineRule="auto"/>
        <w:rPr>
          <w:szCs w:val="21"/>
        </w:rPr>
      </w:pPr>
    </w:p>
    <w:p w14:paraId="7042C458">
      <w:pPr>
        <w:spacing w:line="300" w:lineRule="auto"/>
        <w:rPr>
          <w:szCs w:val="21"/>
        </w:rPr>
      </w:pPr>
    </w:p>
    <w:p w14:paraId="4C7363CC">
      <w:pPr>
        <w:spacing w:line="300" w:lineRule="auto"/>
      </w:pPr>
      <w:r>
        <w:rPr>
          <w:rFonts w:hint="eastAsia"/>
          <w:b/>
          <w:bCs/>
        </w:rPr>
        <w:t>2、各种维生素缺乏的典型症状及其机理</w:t>
      </w:r>
      <w:r>
        <w:rPr>
          <w:rFonts w:hint="eastAsia"/>
        </w:rPr>
        <w:t xml:space="preserve">。 </w:t>
      </w:r>
    </w:p>
    <w:p w14:paraId="01C85E75">
      <w:pPr>
        <w:spacing w:line="300" w:lineRule="auto"/>
        <w:rPr>
          <w:szCs w:val="21"/>
        </w:rPr>
      </w:pPr>
      <w:r>
        <w:rPr>
          <w:rFonts w:hint="eastAsia"/>
          <w:szCs w:val="21"/>
        </w:rPr>
        <w:t xml:space="preserve">答：Va:夜盲症、干眼病，Va缺乏时，11-顺视黄醇生成不足。  Vd：佝偻病、软骨病、骨质疏松、软薄壳蛋，Vd缺乏引起钙、磷的吸收和代谢机制紊乱。 </w:t>
      </w:r>
    </w:p>
    <w:p w14:paraId="7EDC5DB5">
      <w:pPr>
        <w:spacing w:line="300" w:lineRule="auto"/>
        <w:rPr>
          <w:szCs w:val="21"/>
        </w:rPr>
      </w:pPr>
      <w:r>
        <w:rPr>
          <w:rFonts w:hint="eastAsia"/>
          <w:szCs w:val="21"/>
        </w:rPr>
        <w:t xml:space="preserve">Ve：白肌病、繁殖力下降      Vk:凝血时间延长、体内出血，血液凝固机能失调，血液凝血酶原含量下降。  </w:t>
      </w:r>
    </w:p>
    <w:p w14:paraId="6703D33A">
      <w:pPr>
        <w:spacing w:line="300" w:lineRule="auto"/>
        <w:rPr>
          <w:szCs w:val="21"/>
        </w:rPr>
      </w:pPr>
      <w:r>
        <w:rPr>
          <w:rFonts w:hint="eastAsia"/>
          <w:szCs w:val="21"/>
        </w:rPr>
        <w:t xml:space="preserve">硫胺素（Vb1）：厌食，作为辅酶催化α-酮酸和丙酮酸氧化脱羧而进入糖代谢和三羧酸循环。  </w:t>
      </w:r>
    </w:p>
    <w:p w14:paraId="18CB4D30">
      <w:pPr>
        <w:spacing w:line="300" w:lineRule="auto"/>
        <w:rPr>
          <w:szCs w:val="21"/>
        </w:rPr>
      </w:pPr>
      <w:r>
        <w:rPr>
          <w:rFonts w:hint="eastAsia"/>
          <w:szCs w:val="21"/>
        </w:rPr>
        <w:t xml:space="preserve">核黄素（Vb2）：足爪向内弯曲（踡趾瘫痪）、腿弯曲，作为黄素蛋白酶的辅基，广泛参与体内各种反应。 </w:t>
      </w:r>
    </w:p>
    <w:p w14:paraId="4A5CDA3E">
      <w:pPr>
        <w:spacing w:line="300" w:lineRule="auto"/>
        <w:rPr>
          <w:szCs w:val="21"/>
        </w:rPr>
      </w:pPr>
      <w:r>
        <w:rPr>
          <w:rFonts w:hint="eastAsia"/>
          <w:szCs w:val="21"/>
        </w:rPr>
        <w:t xml:space="preserve">泛酸（Vb3）：皮屑增多、鹅步症、胫骨短粗，以辅酶A的形式存在，是许多乙酰化反应的重要辅酶。  </w:t>
      </w:r>
    </w:p>
    <w:p w14:paraId="672D5204">
      <w:pPr>
        <w:spacing w:line="300" w:lineRule="auto"/>
        <w:rPr>
          <w:szCs w:val="21"/>
        </w:rPr>
      </w:pPr>
      <w:r>
        <w:rPr>
          <w:rFonts w:hint="eastAsia"/>
          <w:szCs w:val="21"/>
        </w:rPr>
        <w:t xml:space="preserve">胆碱（VB4）：家禽肝脏脂肪浸润、仔猪行动不协调，参与脂肪代谢，维持神经系统正常。  </w:t>
      </w:r>
    </w:p>
    <w:p w14:paraId="50B046F5">
      <w:pPr>
        <w:spacing w:line="300" w:lineRule="auto"/>
        <w:rPr>
          <w:szCs w:val="21"/>
        </w:rPr>
      </w:pPr>
      <w:r>
        <w:rPr>
          <w:rFonts w:hint="eastAsia"/>
          <w:szCs w:val="21"/>
        </w:rPr>
        <w:t xml:space="preserve">烟酸（VB5）：猪癞皮病、鸡镜圈眼、皮炎， 活化皮肤细胞作用失调。  </w:t>
      </w:r>
    </w:p>
    <w:p w14:paraId="159F073D">
      <w:pPr>
        <w:spacing w:line="300" w:lineRule="auto"/>
        <w:rPr>
          <w:szCs w:val="21"/>
        </w:rPr>
      </w:pPr>
      <w:r>
        <w:rPr>
          <w:rFonts w:hint="eastAsia"/>
          <w:szCs w:val="21"/>
        </w:rPr>
        <w:t xml:space="preserve">吡哆醇（VB6）：皮炎、神经错乱，维持神经系统功能，机体免疫功能。  </w:t>
      </w:r>
    </w:p>
    <w:p w14:paraId="10E567A9">
      <w:pPr>
        <w:spacing w:line="300" w:lineRule="auto"/>
        <w:rPr>
          <w:szCs w:val="21"/>
        </w:rPr>
      </w:pPr>
      <w:r>
        <w:rPr>
          <w:rFonts w:hint="eastAsia"/>
          <w:szCs w:val="21"/>
        </w:rPr>
        <w:t xml:space="preserve">生物素（VB7）：猪蹄裂、皮炎、胫骨短粗，生物素以辅酶形式广泛参与三大营养物质代谢。  </w:t>
      </w:r>
    </w:p>
    <w:p w14:paraId="4BC67039">
      <w:pPr>
        <w:spacing w:line="300" w:lineRule="auto"/>
        <w:rPr>
          <w:szCs w:val="21"/>
        </w:rPr>
      </w:pPr>
      <w:r>
        <w:rPr>
          <w:rFonts w:hint="eastAsia"/>
          <w:szCs w:val="21"/>
        </w:rPr>
        <w:t xml:space="preserve">叶酸（VB11）：头颈麻痹、巨红细胞性贫血，缺乏导致DNA和RNA的生物合成受损，从而减少细胞分裂。 </w:t>
      </w:r>
    </w:p>
    <w:p w14:paraId="16CC0C88">
      <w:pPr>
        <w:spacing w:line="300" w:lineRule="auto"/>
        <w:rPr>
          <w:szCs w:val="21"/>
        </w:rPr>
      </w:pPr>
      <w:r>
        <w:rPr>
          <w:rFonts w:hint="eastAsia"/>
          <w:szCs w:val="21"/>
        </w:rPr>
        <w:t xml:space="preserve">鈷氨酸（VB12）:胫骨短粗症、生长受阻，缺乏抑制红细胞的形成和破坏神经系统完整性。  </w:t>
      </w:r>
    </w:p>
    <w:p w14:paraId="2D097E5F">
      <w:pPr>
        <w:spacing w:line="300" w:lineRule="auto"/>
        <w:rPr>
          <w:szCs w:val="21"/>
        </w:rPr>
      </w:pPr>
      <w:r>
        <w:rPr>
          <w:rFonts w:hint="eastAsia"/>
          <w:szCs w:val="21"/>
        </w:rPr>
        <w:t xml:space="preserve">维生素C（抗坏血酸）：坏血病、贫血，缺乏引起非特异性的精子凝集，以及叶酸和维生素B12利用不力。 </w:t>
      </w:r>
    </w:p>
    <w:p w14:paraId="6041C87E">
      <w:pPr>
        <w:spacing w:line="300" w:lineRule="auto"/>
        <w:rPr>
          <w:b/>
          <w:bCs/>
          <w:szCs w:val="21"/>
        </w:rPr>
      </w:pPr>
      <w:r>
        <w:rPr>
          <w:rFonts w:hint="eastAsia"/>
          <w:b/>
          <w:bCs/>
          <w:szCs w:val="21"/>
        </w:rPr>
        <w:t>3、生产实践中怎样考虑单胃非草食动物维生素的需要？</w:t>
      </w:r>
    </w:p>
    <w:p w14:paraId="56B57CA3">
      <w:pPr>
        <w:spacing w:line="300" w:lineRule="auto"/>
        <w:rPr>
          <w:szCs w:val="21"/>
        </w:rPr>
      </w:pPr>
    </w:p>
    <w:p w14:paraId="0B7B6484">
      <w:pPr>
        <w:spacing w:line="300" w:lineRule="auto"/>
        <w:rPr>
          <w:szCs w:val="21"/>
        </w:rPr>
      </w:pPr>
    </w:p>
    <w:p w14:paraId="17CBD3A1">
      <w:pPr>
        <w:spacing w:line="300" w:lineRule="auto"/>
        <w:rPr>
          <w:b/>
          <w:bCs/>
          <w:szCs w:val="21"/>
        </w:rPr>
      </w:pPr>
      <w:r>
        <w:rPr>
          <w:rFonts w:hint="eastAsia"/>
          <w:b/>
          <w:bCs/>
          <w:szCs w:val="21"/>
        </w:rPr>
        <w:t>4、论述维生素的营养特点。</w:t>
      </w:r>
    </w:p>
    <w:p w14:paraId="01827965">
      <w:pPr>
        <w:spacing w:line="300" w:lineRule="auto"/>
        <w:rPr>
          <w:szCs w:val="21"/>
        </w:rPr>
      </w:pPr>
      <w:r>
        <w:rPr>
          <w:rFonts w:hint="eastAsia"/>
          <w:szCs w:val="21"/>
        </w:rPr>
        <w:t xml:space="preserve">答：1不参与机体构成，也不是能源物质 2需要量少，作用极大 3主要以辅酶或辅基形式广泛参与体内代谢 </w:t>
      </w:r>
    </w:p>
    <w:p w14:paraId="0577CA1F">
      <w:pPr>
        <w:spacing w:line="300" w:lineRule="auto"/>
        <w:rPr>
          <w:szCs w:val="21"/>
        </w:rPr>
      </w:pPr>
      <w:r>
        <w:rPr>
          <w:rFonts w:hint="eastAsia"/>
          <w:szCs w:val="21"/>
        </w:rPr>
        <w:t>4 缺乏时产生缺乏症，危害极大 5过量产生中毒症</w:t>
      </w:r>
    </w:p>
    <w:p w14:paraId="5F91C41A">
      <w:pPr>
        <w:spacing w:line="300" w:lineRule="auto"/>
        <w:rPr>
          <w:b/>
          <w:bCs/>
          <w:szCs w:val="21"/>
        </w:rPr>
      </w:pPr>
      <w:r>
        <w:rPr>
          <w:rFonts w:hint="eastAsia"/>
          <w:b/>
          <w:bCs/>
          <w:szCs w:val="21"/>
        </w:rPr>
        <w:t>5、简述机体内维生素来源的途径。</w:t>
      </w:r>
    </w:p>
    <w:p w14:paraId="761D11A9">
      <w:pPr>
        <w:spacing w:line="300" w:lineRule="auto"/>
        <w:rPr>
          <w:szCs w:val="21"/>
        </w:rPr>
      </w:pPr>
      <w:r>
        <w:rPr>
          <w:rFonts w:hint="eastAsia"/>
          <w:szCs w:val="21"/>
        </w:rPr>
        <w:t>1 饲料-维生素或其先（前）体物 2 消化道微生物合成--瘤胃、大肠 3体内转化--种类有限</w:t>
      </w:r>
    </w:p>
    <w:p w14:paraId="543B76C8">
      <w:pPr>
        <w:spacing w:line="300" w:lineRule="auto"/>
        <w:rPr>
          <w:b/>
          <w:bCs/>
          <w:szCs w:val="21"/>
        </w:rPr>
      </w:pPr>
      <w:r>
        <w:rPr>
          <w:rFonts w:hint="eastAsia"/>
          <w:b/>
          <w:bCs/>
          <w:szCs w:val="21"/>
        </w:rPr>
        <w:t>6、简述维生素A的主要功能及缺乏症。</w:t>
      </w:r>
    </w:p>
    <w:p w14:paraId="0848B033">
      <w:pPr>
        <w:spacing w:line="300" w:lineRule="auto"/>
      </w:pPr>
      <w:r>
        <w:rPr>
          <w:rFonts w:hint="eastAsia"/>
          <w:szCs w:val="21"/>
        </w:rPr>
        <w:t>答：1 维持正常视觉，缺乏时对弱光敏感度降低--夜盲症 2 维持上皮细胞完整性，缺乏症是上皮组织生长、分化受损出现角质化  3促进性激素形成，缺乏动物可出现胎儿吸收、畸形、死肽、睾丸退化等症状，鸡产蛋率下降  4 促进生长，增进健康，调节三大营养物质代谢  5维持骨骼的正常生长和修补  6维持细胞膜稳定性，增加免疫球蛋白，提高免疫力 7维持神经的正常功能，缺乏时骨骼发育不良，压迫中枢神经，导致中枢神经系统障碍，如共济失调及痉挛等</w:t>
      </w:r>
      <w:r>
        <w:rPr>
          <w:rFonts w:hint="eastAsia"/>
        </w:rPr>
        <w:t xml:space="preserve"> </w:t>
      </w:r>
    </w:p>
    <w:p w14:paraId="679C4A53">
      <w:pPr>
        <w:spacing w:line="300" w:lineRule="auto"/>
      </w:pPr>
    </w:p>
    <w:p w14:paraId="71DC3C06">
      <w:pPr>
        <w:pStyle w:val="2"/>
      </w:pPr>
      <w:r>
        <w:rPr>
          <w:rFonts w:hint="eastAsia"/>
        </w:rPr>
        <w:t>第十章 动物营养学的研究方法</w:t>
      </w:r>
    </w:p>
    <w:p w14:paraId="28F7A545">
      <w:pPr>
        <w:spacing w:line="300" w:lineRule="auto"/>
      </w:pPr>
      <w:r>
        <w:rPr>
          <w:rFonts w:hint="eastAsia"/>
          <w:b/>
          <w:bCs/>
        </w:rPr>
        <w:t xml:space="preserve">1、BV、NPU、平衡试验的概念。 </w:t>
      </w:r>
    </w:p>
    <w:p w14:paraId="3F8C21E8">
      <w:pPr>
        <w:spacing w:line="300" w:lineRule="auto"/>
      </w:pPr>
      <w:r>
        <w:rPr>
          <w:rFonts w:hint="eastAsia"/>
        </w:rPr>
        <w:t>BV：氮的生物学价值，沉积氮占消化氮（食入氮与粪氮之差）的百分比</w:t>
      </w:r>
    </w:p>
    <w:p w14:paraId="7DFD92F3">
      <w:pPr>
        <w:spacing w:line="300" w:lineRule="auto"/>
      </w:pPr>
      <w:r>
        <w:rPr>
          <w:rFonts w:hint="eastAsia"/>
        </w:rPr>
        <w:t>NPU：氮的总利用率也称蛋白质净利用率，是沉积氮占食入氮的百分比</w:t>
      </w:r>
    </w:p>
    <w:p w14:paraId="03FB7409">
      <w:pPr>
        <w:spacing w:line="300" w:lineRule="auto"/>
      </w:pPr>
      <w:r>
        <w:rPr>
          <w:rFonts w:hint="eastAsia"/>
        </w:rPr>
        <w:t>平衡试验：研究营养物质食入量与排泄、沉积或产品间的数量平衡关系称为平衡实验。</w:t>
      </w:r>
    </w:p>
    <w:p w14:paraId="609F2534">
      <w:pPr>
        <w:spacing w:line="300" w:lineRule="auto"/>
        <w:rPr>
          <w:b/>
          <w:bCs/>
        </w:rPr>
      </w:pPr>
      <w:r>
        <w:rPr>
          <w:rFonts w:hint="eastAsia"/>
          <w:b/>
          <w:bCs/>
        </w:rPr>
        <w:t>2、饲养试验（生长试验）的概念，及设计方案。</w:t>
      </w:r>
    </w:p>
    <w:p w14:paraId="546334F9">
      <w:pPr>
        <w:spacing w:line="300" w:lineRule="auto"/>
      </w:pPr>
      <w:r>
        <w:rPr>
          <w:rFonts w:hint="eastAsia"/>
        </w:rPr>
        <w:t>饲养实验也称生长实验，是在接近实际生产条件下，通过饲喂动物已知营养物质含量的饲料或饲料，观测动物的各种反应（如生产性能、理化指标、健康状况等），以此确定动物的营养需要、饲料养分的利用效率或比较饲料或饲料的优劣。</w:t>
      </w:r>
    </w:p>
    <w:p w14:paraId="7CF422AC">
      <w:pPr>
        <w:spacing w:line="300" w:lineRule="auto"/>
      </w:pPr>
      <w:r>
        <w:rPr>
          <w:rFonts w:hint="eastAsia"/>
        </w:rPr>
        <w:t>方案：对照（对比）实验、配对实验、单向分类实验设计、随机化完全区组设计、复因子实验的设计、拉丁方设计</w:t>
      </w:r>
    </w:p>
    <w:p w14:paraId="3CE3281B">
      <w:pPr>
        <w:spacing w:line="300" w:lineRule="auto"/>
        <w:rPr>
          <w:b/>
          <w:bCs/>
        </w:rPr>
      </w:pPr>
      <w:r>
        <w:rPr>
          <w:rFonts w:hint="eastAsia"/>
          <w:b/>
          <w:bCs/>
        </w:rPr>
        <w:t>3、消化试验、代谢试验的概念、要求、过程等。</w:t>
      </w:r>
    </w:p>
    <w:p w14:paraId="718664F4">
      <w:pPr>
        <w:spacing w:line="300" w:lineRule="auto"/>
      </w:pPr>
      <w:r>
        <w:rPr>
          <w:rFonts w:hint="eastAsia"/>
        </w:rPr>
        <w:t>（一）消化实验：以测定动物对饲料养分的消化能力或饲粮养分的可消化性为目的得试验。测定某种动物每日饲料中食入多少养分和每日由粪中排出多少残余养分，从而计算某种养分的消化量和消化率的试验。</w:t>
      </w:r>
    </w:p>
    <w:p w14:paraId="4BDBD9FA">
      <w:pPr>
        <w:spacing w:line="300" w:lineRule="auto"/>
      </w:pPr>
      <w:r>
        <w:rPr>
          <w:rFonts w:hint="eastAsia"/>
        </w:rPr>
        <w:t>消化实验的步骤与要求：</w:t>
      </w:r>
    </w:p>
    <w:p w14:paraId="4C46370B">
      <w:pPr>
        <w:spacing w:line="300" w:lineRule="auto"/>
      </w:pPr>
      <w:r>
        <w:rPr>
          <w:rFonts w:hint="eastAsia"/>
        </w:rPr>
        <w:t>1试验动物的准备与要求：健康有代表性的动物，常用公畜，初选动物要多，最后用于实验的数量为，大动物4~5不少于3头，禽类16~24只，可3~4只为一组。</w:t>
      </w:r>
    </w:p>
    <w:p w14:paraId="3CBA7810">
      <w:pPr>
        <w:spacing w:line="300" w:lineRule="auto"/>
      </w:pPr>
      <w:r>
        <w:rPr>
          <w:rFonts w:hint="eastAsia"/>
        </w:rPr>
        <w:t>2测试饲料和饲料的准备：被测饲料一次备全，按每日每头饲喂量（体重的3%~5%）称重分装，并取样供分析用，青、粗和精料不能分开饲喂</w:t>
      </w:r>
    </w:p>
    <w:p w14:paraId="589CDA33">
      <w:pPr>
        <w:spacing w:line="300" w:lineRule="auto"/>
      </w:pPr>
      <w:r>
        <w:rPr>
          <w:rFonts w:hint="eastAsia"/>
        </w:rPr>
        <w:t>3实验步骤：A观测期：对新环境的适应情况，训练定点采食、排粪和饮水，掌握采食和调整给料量，接种免疫，时间视动物情况而定  B预试（测）期：饲喂待测试饲料，使动物进一步适应饲料和环境，排空肠道原有的内容物，熟悉动物排粪规律和原有采食量  C正式（试）期：记录采食量，收集粪便 D粪的收集和处理：收粪方法、粪样处理</w:t>
      </w:r>
    </w:p>
    <w:p w14:paraId="146BAEF2">
      <w:pPr>
        <w:spacing w:line="300" w:lineRule="auto"/>
      </w:pPr>
      <w:r>
        <w:rPr>
          <w:rFonts w:hint="eastAsia"/>
        </w:rPr>
        <w:t>（二）代谢实验：测定动物饲料代谢能和营养物质代谢率的试验。</w:t>
      </w:r>
    </w:p>
    <w:p w14:paraId="02233A48">
      <w:pPr>
        <w:spacing w:line="300" w:lineRule="auto"/>
      </w:pPr>
      <w:r>
        <w:rPr>
          <w:rFonts w:hint="eastAsia"/>
        </w:rPr>
        <w:t>操作过程：在消化实验基础上，准确收集饲料采食量和排粪量，并增加收集排尿量（反刍动物要收集CH4的量）</w:t>
      </w:r>
    </w:p>
    <w:p w14:paraId="1C7F90C2">
      <w:pPr>
        <w:spacing w:line="300" w:lineRule="auto"/>
        <w:rPr>
          <w:b/>
          <w:bCs/>
        </w:rPr>
      </w:pPr>
      <w:r>
        <w:rPr>
          <w:rFonts w:hint="eastAsia"/>
          <w:b/>
          <w:bCs/>
        </w:rPr>
        <w:t>4、消化试验的种类.</w:t>
      </w:r>
    </w:p>
    <w:p w14:paraId="64E12995">
      <w:pPr>
        <w:spacing w:line="300" w:lineRule="auto"/>
      </w:pPr>
      <w:r>
        <w:rPr>
          <w:rFonts w:hint="eastAsia"/>
        </w:rPr>
        <w:t>体内消化实验：根据收粪方式分为：全收粪法、部分粪收集法（指示剂法）  全粪收集法根据收集部位不同分为：肛门收粪法、回肠末端收粪法  指示剂法：内源指示剂法、外源指示剂法  按饲料饲喂方式：单独饲料一次试验法（直接法）、混合饲料二次试验法（间接法）</w:t>
      </w:r>
    </w:p>
    <w:p w14:paraId="2D05386F">
      <w:pPr>
        <w:spacing w:line="300" w:lineRule="auto"/>
      </w:pPr>
      <w:r>
        <w:rPr>
          <w:rFonts w:hint="eastAsia"/>
        </w:rPr>
        <w:t>体外消化实验：消化道消化液法、人工消化液法</w:t>
      </w:r>
    </w:p>
    <w:p w14:paraId="3C52C51A">
      <w:pPr>
        <w:spacing w:line="300" w:lineRule="auto"/>
      </w:pPr>
      <w:r>
        <w:rPr>
          <w:rFonts w:hint="eastAsia"/>
        </w:rPr>
        <w:t>反刍动物消化试验：尼龙袋法</w:t>
      </w:r>
    </w:p>
    <w:p w14:paraId="4E605AEC">
      <w:pPr>
        <w:spacing w:line="300" w:lineRule="auto"/>
        <w:rPr>
          <w:b/>
          <w:bCs/>
        </w:rPr>
      </w:pPr>
      <w:r>
        <w:rPr>
          <w:rFonts w:hint="eastAsia"/>
          <w:b/>
          <w:bCs/>
        </w:rPr>
        <w:t>5、常用的外源、内源指示剂是什么？</w:t>
      </w:r>
    </w:p>
    <w:p w14:paraId="618CFFD3">
      <w:pPr>
        <w:spacing w:line="300" w:lineRule="auto"/>
      </w:pPr>
      <w:r>
        <w:rPr>
          <w:rFonts w:hint="eastAsia"/>
        </w:rPr>
        <w:t>外源：是加入饲粮中的只是物质。三氧化二铬是常采用的外源指示剂。</w:t>
      </w:r>
    </w:p>
    <w:p w14:paraId="793F37A9">
      <w:pPr>
        <w:spacing w:line="300" w:lineRule="auto"/>
      </w:pPr>
      <w:r>
        <w:rPr>
          <w:rFonts w:hint="eastAsia"/>
        </w:rPr>
        <w:t>内源指示剂：是指饲粮或饲粮自身所含有的不可消化吸收的物质作为指示剂，一般用2molHCl或4molHCl不溶灰分，故又称为盐酸不溶灰分法。</w:t>
      </w:r>
    </w:p>
    <w:p w14:paraId="094751D3">
      <w:pPr>
        <w:spacing w:line="300" w:lineRule="auto"/>
        <w:rPr>
          <w:b/>
          <w:bCs/>
        </w:rPr>
      </w:pPr>
      <w:r>
        <w:rPr>
          <w:rFonts w:hint="eastAsia"/>
          <w:b/>
          <w:bCs/>
        </w:rPr>
        <w:t>6、消化试验和代谢试验有何异同，试验目的和方法有何区别？</w:t>
      </w:r>
    </w:p>
    <w:p w14:paraId="101AAFD9">
      <w:pPr>
        <w:spacing w:line="300" w:lineRule="auto"/>
      </w:pPr>
      <w:r>
        <w:rPr>
          <w:rFonts w:hint="eastAsia"/>
        </w:rPr>
        <w:t>消化实验：以测定动物对饲料养分的消化能力或饲粮养分的可消化性为目的得试验。</w:t>
      </w:r>
    </w:p>
    <w:p w14:paraId="6AD8C10A">
      <w:pPr>
        <w:spacing w:line="300" w:lineRule="auto"/>
      </w:pPr>
      <w:r>
        <w:rPr>
          <w:rFonts w:hint="eastAsia"/>
        </w:rPr>
        <w:t>代谢实验：测定动物饲料代谢能和营养物质代谢率的试验。</w:t>
      </w:r>
    </w:p>
    <w:p w14:paraId="18729917">
      <w:pPr>
        <w:spacing w:line="300" w:lineRule="auto"/>
      </w:pPr>
      <w:r>
        <w:rPr>
          <w:rFonts w:hint="eastAsia"/>
        </w:rPr>
        <w:t>代谢实验是在消化实验基础上，准确收集饲料采食量和排粪量，并增加收集排尿量（反刍动物要收集CH4的量）</w:t>
      </w:r>
    </w:p>
    <w:p w14:paraId="7F67D5F4">
      <w:pPr>
        <w:spacing w:line="300" w:lineRule="auto"/>
        <w:rPr>
          <w:b/>
          <w:bCs/>
        </w:rPr>
      </w:pPr>
      <w:r>
        <w:rPr>
          <w:rFonts w:hint="eastAsia"/>
          <w:b/>
          <w:bCs/>
        </w:rPr>
        <w:t>7、全粪收集法和指示剂法各自有哪些优点和缺点？</w:t>
      </w:r>
    </w:p>
    <w:p w14:paraId="4D87E03C">
      <w:pPr>
        <w:spacing w:line="300" w:lineRule="auto"/>
      </w:pPr>
      <w:r>
        <w:rPr>
          <w:rFonts w:hint="eastAsia"/>
        </w:rPr>
        <w:t xml:space="preserve">全粪收集法优点：试验操作方便、测定较准确  </w:t>
      </w:r>
    </w:p>
    <w:p w14:paraId="70B23B88">
      <w:pPr>
        <w:spacing w:line="300" w:lineRule="auto"/>
      </w:pPr>
      <w:r>
        <w:rPr>
          <w:rFonts w:hint="eastAsia"/>
        </w:rPr>
        <w:t xml:space="preserve">缺点：1不能准确收集来源于试验饲料中的粪  2采食量和排粪量不易准确记载  3粪易被损失的饲料、脱落的羽毛、皮屑等污染 4工作量大 </w:t>
      </w:r>
    </w:p>
    <w:p w14:paraId="00A2B32A">
      <w:pPr>
        <w:spacing w:line="300" w:lineRule="auto"/>
      </w:pPr>
      <w:r>
        <w:rPr>
          <w:rFonts w:hint="eastAsia"/>
        </w:rPr>
        <w:t xml:space="preserve">指示剂法优点：减少收集全部粪便带来的麻烦，省时省力  </w:t>
      </w:r>
    </w:p>
    <w:p w14:paraId="7CC01551">
      <w:pPr>
        <w:spacing w:line="300" w:lineRule="auto"/>
      </w:pPr>
      <w:r>
        <w:rPr>
          <w:rFonts w:hint="eastAsia"/>
        </w:rPr>
        <w:t>缺点：1指示剂回收率对消化率影响较大，并且很难找到回收率理想的指示剂  2分析困难，较难获得重复性高的测定数据。</w:t>
      </w:r>
    </w:p>
    <w:p w14:paraId="6FFEB411">
      <w:pPr>
        <w:spacing w:line="300" w:lineRule="auto"/>
        <w:rPr>
          <w:b/>
          <w:bCs/>
        </w:rPr>
      </w:pPr>
      <w:r>
        <w:rPr>
          <w:rFonts w:hint="eastAsia"/>
          <w:b/>
          <w:bCs/>
        </w:rPr>
        <w:t>8、饲养试验的基本要求是什么？应遵循哪些原则？</w:t>
      </w:r>
    </w:p>
    <w:p w14:paraId="194EEE48">
      <w:pPr>
        <w:spacing w:line="300" w:lineRule="auto"/>
      </w:pPr>
      <w:r>
        <w:rPr>
          <w:rFonts w:hint="eastAsia"/>
        </w:rPr>
        <w:t>要求：1试验的代表性 2结果的准确性 3试验结果重现性 4试验动物均衡性 5排除干扰因素</w:t>
      </w:r>
    </w:p>
    <w:p w14:paraId="04180E9C">
      <w:pPr>
        <w:spacing w:line="300" w:lineRule="auto"/>
      </w:pPr>
      <w:r>
        <w:rPr>
          <w:rFonts w:hint="eastAsia"/>
        </w:rPr>
        <w:t>原则：试验设计的作用是估测处理效应，控制和估计试验误差，以便合理的统计分析，做出正确判断。</w:t>
      </w:r>
    </w:p>
    <w:p w14:paraId="29F530F8">
      <w:pPr>
        <w:spacing w:line="300" w:lineRule="auto"/>
      </w:pPr>
      <w:r>
        <w:rPr>
          <w:rFonts w:hint="eastAsia"/>
        </w:rPr>
        <w:t>1重复 2随机化 3局部控制</w:t>
      </w:r>
    </w:p>
    <w:p w14:paraId="3E6459B5">
      <w:pPr>
        <w:spacing w:line="300" w:lineRule="auto"/>
        <w:rPr>
          <w:b/>
          <w:bCs/>
        </w:rPr>
      </w:pPr>
      <w:r>
        <w:rPr>
          <w:rFonts w:hint="eastAsia"/>
          <w:b/>
          <w:bCs/>
        </w:rPr>
        <w:t>9、饲养试验有哪些主要方法？各种方法有哪些特点？</w:t>
      </w:r>
    </w:p>
    <w:p w14:paraId="2AD256C3">
      <w:pPr>
        <w:spacing w:line="300" w:lineRule="auto"/>
      </w:pPr>
      <w:r>
        <w:rPr>
          <w:rFonts w:hint="eastAsia"/>
        </w:rPr>
        <w:t>1分组试验法：把供试动物分组（两组或多组）饲养，设对照组，比较测定因素对动物生产（长）性能和生理生化指标影响的差异，可以在同一时间内测定同一因素不同水平对动物的作用</w:t>
      </w:r>
    </w:p>
    <w:p w14:paraId="625740CB">
      <w:pPr>
        <w:spacing w:line="300" w:lineRule="auto"/>
      </w:pPr>
      <w:r>
        <w:rPr>
          <w:rFonts w:hint="eastAsia"/>
        </w:rPr>
        <w:t>2分期试验法：当供试动物特别少可用分期试验，用同一组动物在不同时期采用不同处理，后据不同时期的结果来比较处理间的差异</w:t>
      </w:r>
    </w:p>
    <w:p w14:paraId="485D904D">
      <w:pPr>
        <w:spacing w:line="300" w:lineRule="auto"/>
      </w:pPr>
      <w:r>
        <w:rPr>
          <w:rFonts w:hint="eastAsia"/>
        </w:rPr>
        <w:t>3交叉试验：把分组试验和分期试验结合在一起，消除供试动物个体间的差异和试验期间的误差，使结果更明显，结论更加准确。</w:t>
      </w:r>
    </w:p>
    <w:p w14:paraId="4875AAAC">
      <w:pPr>
        <w:spacing w:line="300" w:lineRule="auto"/>
      </w:pPr>
      <w:r>
        <w:rPr>
          <w:rFonts w:hint="eastAsia"/>
        </w:rPr>
        <w:t>4拉丁方试验：发展了的交叉试验，不受实验期长短的限制，在不增加供试动物的数量的基础上获得比较准确的数据，特别是分直行和横行两个方向，直行和横行相等，有3*3、4*4、5*5等。</w:t>
      </w:r>
    </w:p>
    <w:p w14:paraId="65215403">
      <w:pPr>
        <w:spacing w:line="300" w:lineRule="auto"/>
      </w:pPr>
    </w:p>
    <w:p w14:paraId="4AA0D486">
      <w:pPr>
        <w:pStyle w:val="2"/>
      </w:pPr>
      <w:r>
        <w:rPr>
          <w:rFonts w:hint="eastAsia"/>
        </w:rPr>
        <w:t>第十一章 营养需要与饲养标准</w:t>
      </w:r>
    </w:p>
    <w:p w14:paraId="170605EE">
      <w:pPr>
        <w:spacing w:line="300" w:lineRule="auto"/>
      </w:pPr>
      <w:r>
        <w:rPr>
          <w:rFonts w:hint="eastAsia"/>
          <w:b/>
          <w:bCs/>
        </w:rPr>
        <w:t xml:space="preserve">1、营养需要、饲养标准的概念。 </w:t>
      </w:r>
    </w:p>
    <w:p w14:paraId="5D1E287E">
      <w:pPr>
        <w:spacing w:line="300" w:lineRule="auto"/>
      </w:pPr>
      <w:r>
        <w:rPr>
          <w:rFonts w:hint="eastAsia"/>
        </w:rPr>
        <w:t>营养需要：指动物在最适宜环境条件下，正常、健康生长或达到理想生产成绩时对能量及各种营养物质种类和数量的最低要求。简称需要</w:t>
      </w:r>
    </w:p>
    <w:p w14:paraId="690449FB">
      <w:pPr>
        <w:spacing w:line="300" w:lineRule="auto"/>
      </w:pPr>
      <w:r>
        <w:rPr>
          <w:rFonts w:hint="eastAsia"/>
        </w:rPr>
        <w:t>饲养标准：特定动物系统的营养定额就是饲养标准，简称标准</w:t>
      </w:r>
    </w:p>
    <w:p w14:paraId="649704B6">
      <w:pPr>
        <w:spacing w:line="300" w:lineRule="auto"/>
        <w:rPr>
          <w:b/>
          <w:bCs/>
        </w:rPr>
      </w:pPr>
      <w:r>
        <w:rPr>
          <w:rFonts w:hint="eastAsia"/>
          <w:b/>
          <w:bCs/>
        </w:rPr>
        <w:t>2、饲养标准由哪几部分构成？</w:t>
      </w:r>
    </w:p>
    <w:p w14:paraId="109CB4DA">
      <w:pPr>
        <w:spacing w:line="300" w:lineRule="auto"/>
      </w:pPr>
      <w:r>
        <w:rPr>
          <w:rFonts w:hint="eastAsia"/>
        </w:rPr>
        <w:t>1饲养标准的种类 2饲养标准的组织结构 3饲养标准的指示体系和指示种类</w:t>
      </w:r>
    </w:p>
    <w:p w14:paraId="66D2D6E6">
      <w:pPr>
        <w:spacing w:line="300" w:lineRule="auto"/>
        <w:rPr>
          <w:b/>
          <w:bCs/>
        </w:rPr>
      </w:pPr>
      <w:r>
        <w:rPr>
          <w:rFonts w:hint="eastAsia"/>
          <w:b/>
          <w:bCs/>
        </w:rPr>
        <w:t>3、饲养标准的表达方式。</w:t>
      </w:r>
    </w:p>
    <w:p w14:paraId="418B2F3D">
      <w:pPr>
        <w:spacing w:line="300" w:lineRule="auto"/>
      </w:pPr>
      <w:r>
        <w:rPr>
          <w:rFonts w:hint="eastAsia"/>
        </w:rPr>
        <w:t xml:space="preserve">1按每头动物每天需要量表示 2按单位饲粮中营养物质浓度表示 3按体重或体重代谢表示 4按生产力表示 5按单位能量浓度表示 </w:t>
      </w:r>
    </w:p>
    <w:p w14:paraId="13A01067">
      <w:pPr>
        <w:spacing w:line="300" w:lineRule="auto"/>
      </w:pPr>
    </w:p>
    <w:p w14:paraId="7EA1FFB4">
      <w:pPr>
        <w:spacing w:line="300" w:lineRule="auto"/>
        <w:jc w:val="center"/>
      </w:pPr>
      <w:r>
        <w:rPr>
          <w:rFonts w:hint="eastAsia"/>
          <w:b/>
          <w:bCs/>
          <w:sz w:val="28"/>
          <w:szCs w:val="28"/>
        </w:rPr>
        <w:t>第十二章 维持的营养需要</w:t>
      </w:r>
    </w:p>
    <w:p w14:paraId="27DB96C0">
      <w:pPr>
        <w:spacing w:line="300" w:lineRule="auto"/>
      </w:pPr>
      <w:r>
        <w:rPr>
          <w:rFonts w:hint="eastAsia"/>
          <w:b/>
          <w:bCs/>
        </w:rPr>
        <w:t>1、名词解释。</w:t>
      </w:r>
      <w:r>
        <w:rPr>
          <w:rFonts w:hint="eastAsia"/>
        </w:rPr>
        <w:t xml:space="preserve"> </w:t>
      </w:r>
    </w:p>
    <w:p w14:paraId="2E330F0E">
      <w:pPr>
        <w:spacing w:line="300" w:lineRule="auto"/>
      </w:pPr>
      <w:r>
        <w:rPr>
          <w:rFonts w:hint="eastAsia"/>
        </w:rPr>
        <w:t>维持：是指动物生存过程中的一种基本状态，在这种状态下，成年动物或非生产动物保持体重、体成分不变，体内营养素的分解和合成代谢处于动态平衡状态，生长和生产动物的体内营养素周转代谢处于动态平衡，分解代谢和合成代谢速度相等。</w:t>
      </w:r>
    </w:p>
    <w:p w14:paraId="77D5549D">
      <w:pPr>
        <w:spacing w:line="300" w:lineRule="auto"/>
      </w:pPr>
      <w:r>
        <w:rPr>
          <w:rFonts w:hint="eastAsia"/>
        </w:rPr>
        <w:t>维持需要：动物在维持状态下对能量、蛋白质、氨基酸、矿物元素和维生素的需要称为维持营养需要</w:t>
      </w:r>
    </w:p>
    <w:p w14:paraId="4E1C04A5">
      <w:pPr>
        <w:spacing w:line="300" w:lineRule="auto"/>
      </w:pPr>
      <w:r>
        <w:rPr>
          <w:rFonts w:hint="eastAsia"/>
        </w:rPr>
        <w:t>代谢体重：研究禽畜营养时所用的体重，以区别于常用的自然体重。</w:t>
      </w:r>
    </w:p>
    <w:p w14:paraId="23EB004A">
      <w:pPr>
        <w:spacing w:line="300" w:lineRule="auto"/>
      </w:pPr>
      <w:r>
        <w:rPr>
          <w:rFonts w:hint="eastAsia"/>
        </w:rPr>
        <w:t>基础代谢：指维持生命的基本活动（呼吸、循环、泌尿、细胞活动等）的代谢，即健康正常的动物在适宜温度的环境条件下和绝对安静环境中空腹、清醒、静卧、放松状态下，维持自身生存所必须的最低限度能量代谢。</w:t>
      </w:r>
    </w:p>
    <w:p w14:paraId="0976E244">
      <w:pPr>
        <w:spacing w:line="300" w:lineRule="auto"/>
      </w:pPr>
      <w:r>
        <w:rPr>
          <w:rFonts w:hint="eastAsia"/>
        </w:rPr>
        <w:t>绝食代谢：有时也称饥饿代谢或空腹代谢，指动物绝食到一定时间后，达到空腹条件时所测得的能量代谢。</w:t>
      </w:r>
    </w:p>
    <w:p w14:paraId="30D2F3D7">
      <w:pPr>
        <w:spacing w:line="300" w:lineRule="auto"/>
      </w:pPr>
      <w:r>
        <w:rPr>
          <w:rFonts w:hint="eastAsia"/>
        </w:rPr>
        <w:t>代谢粪氮（MFN）：动物采食无氮饲料是经粪排出的氮。</w:t>
      </w:r>
    </w:p>
    <w:p w14:paraId="27E14E3B">
      <w:pPr>
        <w:spacing w:line="300" w:lineRule="auto"/>
      </w:pPr>
      <w:r>
        <w:rPr>
          <w:rFonts w:hint="eastAsia"/>
        </w:rPr>
        <w:t>内源尿氮（EUN）：动物在维持生存过程中，必要的最低生理限度的体蛋白质净分解代谢经尿排出的氮。实质是体蛋白的周转代谢。</w:t>
      </w:r>
    </w:p>
    <w:p w14:paraId="09830015">
      <w:pPr>
        <w:spacing w:line="300" w:lineRule="auto"/>
      </w:pPr>
      <w:r>
        <w:rPr>
          <w:rFonts w:hint="eastAsia"/>
          <w:b/>
          <w:bCs/>
        </w:rPr>
        <w:t>2、维持能量和蛋白质需要的计算</w:t>
      </w:r>
      <w:r>
        <w:rPr>
          <w:rFonts w:hint="eastAsia"/>
        </w:rPr>
        <w:t>。</w:t>
      </w:r>
    </w:p>
    <w:p w14:paraId="01A6E685">
      <w:pPr>
        <w:spacing w:line="300" w:lineRule="auto"/>
      </w:pPr>
      <w:r>
        <w:rPr>
          <w:rFonts w:hint="eastAsia"/>
        </w:rPr>
        <w:t>维持能量的计算：1析因法 2比较屠宰试验法 3回归法</w:t>
      </w:r>
    </w:p>
    <w:p w14:paraId="7AE63B54">
      <w:pPr>
        <w:spacing w:line="300" w:lineRule="auto"/>
      </w:pPr>
      <w:r>
        <w:rPr>
          <w:rFonts w:hint="eastAsia"/>
        </w:rPr>
        <w:t xml:space="preserve">维持蛋白质需要计算：1按基础氮代谢估计维持需要 2饲养实验估计蛋白质维持需要 3维持氨基酸的需要 </w:t>
      </w:r>
    </w:p>
    <w:p w14:paraId="6D7EFC80">
      <w:pPr>
        <w:spacing w:line="300" w:lineRule="auto"/>
      </w:pPr>
    </w:p>
    <w:p w14:paraId="3BA9B0F6">
      <w:pPr>
        <w:spacing w:line="300" w:lineRule="auto"/>
        <w:jc w:val="center"/>
        <w:rPr>
          <w:sz w:val="28"/>
          <w:szCs w:val="28"/>
        </w:rPr>
      </w:pPr>
      <w:r>
        <w:rPr>
          <w:rFonts w:hint="eastAsia"/>
          <w:b/>
          <w:bCs/>
          <w:sz w:val="28"/>
          <w:szCs w:val="28"/>
        </w:rPr>
        <w:t>第十三章 生产的营养需要</w:t>
      </w:r>
    </w:p>
    <w:p w14:paraId="77F6ADF2">
      <w:pPr>
        <w:spacing w:line="300" w:lineRule="auto"/>
      </w:pPr>
      <w:r>
        <w:rPr>
          <w:rFonts w:hint="eastAsia"/>
          <w:b/>
          <w:bCs/>
        </w:rPr>
        <w:t>1、如何用析因法来确定生长动物的营养需要</w:t>
      </w:r>
      <w:r>
        <w:rPr>
          <w:rFonts w:hint="eastAsia"/>
        </w:rPr>
        <w:t xml:space="preserve"> </w:t>
      </w:r>
    </w:p>
    <w:p w14:paraId="4D7C2249">
      <w:pPr>
        <w:spacing w:line="300" w:lineRule="auto"/>
      </w:pPr>
      <w:r>
        <w:rPr>
          <w:rFonts w:hint="eastAsia"/>
        </w:rPr>
        <w:t>总需要分为维持、蛋白质沉积、脂肪沉积</w:t>
      </w:r>
    </w:p>
    <w:p w14:paraId="2E3C30A6">
      <w:pPr>
        <w:spacing w:line="300" w:lineRule="auto"/>
        <w:rPr>
          <w:b/>
          <w:bCs/>
        </w:rPr>
      </w:pPr>
      <w:r>
        <w:rPr>
          <w:rFonts w:hint="eastAsia"/>
          <w:b/>
          <w:bCs/>
        </w:rPr>
        <w:t>2、孕期合成代谢的概念。</w:t>
      </w:r>
    </w:p>
    <w:p w14:paraId="562319E2">
      <w:pPr>
        <w:spacing w:line="300" w:lineRule="auto"/>
      </w:pPr>
      <w:r>
        <w:rPr>
          <w:rFonts w:hint="eastAsia"/>
        </w:rPr>
        <w:t>在同等营养水平下，妊娠母猪比空怀母猪具有更强的沉积营养物质的能力，这种现象称为孕期合成代谢。</w:t>
      </w:r>
    </w:p>
    <w:p w14:paraId="1BA4DB2E">
      <w:pPr>
        <w:spacing w:line="300" w:lineRule="auto"/>
        <w:rPr>
          <w:b/>
          <w:bCs/>
        </w:rPr>
      </w:pPr>
      <w:r>
        <w:rPr>
          <w:rFonts w:hint="eastAsia"/>
          <w:b/>
          <w:bCs/>
        </w:rPr>
        <w:t>3、如何用析因法来确定妊娠母畜的营养需要？</w:t>
      </w:r>
    </w:p>
    <w:p w14:paraId="1E7932A7">
      <w:pPr>
        <w:spacing w:line="300" w:lineRule="auto"/>
      </w:pPr>
      <w:r>
        <w:rPr>
          <w:rFonts w:hint="eastAsia"/>
        </w:rPr>
        <w:t>妊娠能量总需要=维持能量总需要+母体增重能量需要+妊娠产物能量需要</w:t>
      </w:r>
    </w:p>
    <w:p w14:paraId="2A98FA53">
      <w:pPr>
        <w:spacing w:line="300" w:lineRule="auto"/>
      </w:pPr>
      <w:r>
        <w:rPr>
          <w:rFonts w:hint="eastAsia"/>
        </w:rPr>
        <w:t>1妊娠母猪的维持能量需要占总需要量的75~80% 维持能量需要=MEm（KJ/d）=443.55W0.75</w:t>
      </w:r>
    </w:p>
    <w:p w14:paraId="49C80AD5">
      <w:pPr>
        <w:spacing w:line="300" w:lineRule="auto"/>
      </w:pPr>
      <w:r>
        <w:rPr>
          <w:rFonts w:hint="eastAsia"/>
        </w:rPr>
        <w:t>2母体增重的ME（MJ需要量，）根据母体增重量可算出母体蛋白质组织和脂肪组织增重量。母体脂肪组织增重量（KG）=母体增重量（Kg）*.0638-9.08</w:t>
      </w:r>
    </w:p>
    <w:p w14:paraId="1A546E90">
      <w:pPr>
        <w:spacing w:line="300" w:lineRule="auto"/>
      </w:pPr>
      <w:r>
        <w:rPr>
          <w:rFonts w:hint="eastAsia"/>
        </w:rPr>
        <w:t>母体瘦肉组织增重量（Kg）=母体增重量-母体脂肪组织增重量</w:t>
      </w:r>
    </w:p>
    <w:p w14:paraId="34225458">
      <w:pPr>
        <w:spacing w:line="300" w:lineRule="auto"/>
      </w:pPr>
      <w:r>
        <w:rPr>
          <w:rFonts w:hint="eastAsia"/>
        </w:rPr>
        <w:t>脂肪组织含脂肪90%，瘦肉组织含蛋白质23%。每沉积1g脂肪和蛋白质分别需52.3和44.4kJME.则：</w:t>
      </w:r>
    </w:p>
    <w:p w14:paraId="240A7921">
      <w:pPr>
        <w:spacing w:line="300" w:lineRule="auto"/>
      </w:pPr>
      <w:r>
        <w:rPr>
          <w:rFonts w:hint="eastAsia"/>
        </w:rPr>
        <w:t>母体脂肪合成所需ME=母体脂肪组织增重量*90%*52.3</w:t>
      </w:r>
    </w:p>
    <w:p w14:paraId="40D5B391">
      <w:pPr>
        <w:spacing w:line="300" w:lineRule="auto"/>
      </w:pPr>
      <w:r>
        <w:rPr>
          <w:rFonts w:hint="eastAsia"/>
        </w:rPr>
        <w:t>母体瘦肉组织合成所需ME=母体瘦肉组织增重量*23%*44.4</w:t>
      </w:r>
    </w:p>
    <w:p w14:paraId="61568D94">
      <w:pPr>
        <w:spacing w:line="300" w:lineRule="auto"/>
      </w:pPr>
      <w:r>
        <w:rPr>
          <w:rFonts w:hint="eastAsia"/>
        </w:rPr>
        <w:t>故ME=母体脂肪合成所需ME+母体瘦肉组织合成所需ME=母体增重量*33.727-334.67</w:t>
      </w:r>
    </w:p>
    <w:p w14:paraId="508240AE">
      <w:pPr>
        <w:spacing w:line="300" w:lineRule="auto"/>
      </w:pPr>
      <w:r>
        <w:rPr>
          <w:rFonts w:hint="eastAsia"/>
        </w:rPr>
        <w:t>妊娠期按114天算，则平均每天母体增重的ME（MJ）需要量为：</w:t>
      </w:r>
    </w:p>
    <w:p w14:paraId="2FF82BDA">
      <w:pPr>
        <w:spacing w:line="300" w:lineRule="auto"/>
      </w:pPr>
      <w:r>
        <w:rPr>
          <w:rFonts w:hint="eastAsia"/>
        </w:rPr>
        <w:t>ME=（母体增重*33.727-334.67）/114</w:t>
      </w:r>
    </w:p>
    <w:p w14:paraId="5EB71F76">
      <w:pPr>
        <w:spacing w:line="300" w:lineRule="auto"/>
      </w:pPr>
      <w:r>
        <w:rPr>
          <w:rFonts w:hint="eastAsia"/>
        </w:rPr>
        <w:t>3 妊娠产物需要每天妊娠产物ME需要量为1497.3KJ（727.7/0.486）</w:t>
      </w:r>
    </w:p>
    <w:p w14:paraId="323EE6D5">
      <w:pPr>
        <w:spacing w:line="300" w:lineRule="auto"/>
      </w:pPr>
      <w:r>
        <w:rPr>
          <w:rFonts w:hint="eastAsia"/>
        </w:rPr>
        <w:t>4总需要 妊娠母猪每日ME的总需要量为上述三项之和。在技术维持需要时，母猪体重应为配种体重+1/2妊娠体重（母体增重和妊娠产物增重之和）</w:t>
      </w:r>
    </w:p>
    <w:p w14:paraId="322A419C">
      <w:pPr>
        <w:spacing w:line="300" w:lineRule="auto"/>
      </w:pPr>
      <w:r>
        <w:rPr>
          <w:rFonts w:hint="eastAsia"/>
        </w:rPr>
        <w:t>根据上述方法可以算出母猪在任何配种体重，达到预期增重和预期产仔数的能量需要量</w:t>
      </w:r>
    </w:p>
    <w:p w14:paraId="1A23DB69">
      <w:pPr>
        <w:spacing w:line="300" w:lineRule="auto"/>
      </w:pPr>
      <w:r>
        <w:rPr>
          <w:rFonts w:hint="eastAsia"/>
          <w:b/>
          <w:bCs/>
        </w:rPr>
        <w:t> 4、标准乳：通常将乳脂含量为4%的乳称为标准乳</w:t>
      </w:r>
    </w:p>
    <w:p w14:paraId="6CA50789">
      <w:pPr>
        <w:spacing w:line="300" w:lineRule="auto"/>
      </w:pPr>
      <w:r>
        <w:rPr>
          <w:rFonts w:hint="eastAsia"/>
        </w:rPr>
        <w:t>乳脂校正乳（FCM）：为了比较不同状态下乳的质量和计算不同条件下产乳的营养需要，通常将不同乳脂含量的乳校正到含乳脂4%的标准状态，校正后含乳脂4%的乳称为乳脂校正乳</w:t>
      </w:r>
    </w:p>
    <w:p w14:paraId="121EFC0C">
      <w:pPr>
        <w:spacing w:line="300" w:lineRule="auto"/>
      </w:pPr>
      <w:r>
        <w:rPr>
          <w:rFonts w:hint="eastAsia"/>
        </w:rPr>
        <w:t>固形物校正乳（SCM）：含乳脂4%，非脂固形物8.9%的乳。</w:t>
      </w:r>
    </w:p>
    <w:p w14:paraId="49B813C7">
      <w:pPr>
        <w:spacing w:line="300" w:lineRule="auto"/>
        <w:rPr>
          <w:b/>
          <w:bCs/>
        </w:rPr>
      </w:pPr>
      <w:r>
        <w:rPr>
          <w:rFonts w:hint="eastAsia"/>
          <w:b/>
          <w:bCs/>
        </w:rPr>
        <w:t> 5、泌乳动物能量营养需要的主要确定方法</w:t>
      </w:r>
    </w:p>
    <w:p w14:paraId="35DB94B5">
      <w:pPr>
        <w:spacing w:line="300" w:lineRule="auto"/>
      </w:pPr>
      <w:r>
        <w:rPr>
          <w:rFonts w:hint="eastAsia"/>
        </w:rPr>
        <w:t xml:space="preserve">奶牛：根据乳脂率计算（NRC）产奶净能（每千克奶含的能量） </w:t>
      </w:r>
    </w:p>
    <w:p w14:paraId="43E4AE4F">
      <w:pPr>
        <w:spacing w:line="300" w:lineRule="auto"/>
      </w:pPr>
      <w:r>
        <w:rPr>
          <w:rFonts w:hint="eastAsia"/>
        </w:rPr>
        <w:t>NEl（NJ/Kg）=1.506+40.25*脂肪含量（%）</w:t>
      </w:r>
    </w:p>
    <w:p w14:paraId="36FFDC46">
      <w:pPr>
        <w:spacing w:line="300" w:lineRule="auto"/>
      </w:pPr>
      <w:r>
        <w:rPr>
          <w:rFonts w:hint="eastAsia"/>
        </w:rPr>
        <w:t>产奶净能以奶牛能量单位（NND）表示:1Kg含脂4%的标准乳所含产奶净能3.138MJ（750Kcal）最为一个奶牛能量单位</w:t>
      </w:r>
    </w:p>
    <w:p w14:paraId="10B23F87">
      <w:pPr>
        <w:spacing w:line="300" w:lineRule="auto"/>
      </w:pPr>
      <w:r>
        <w:rPr>
          <w:rFonts w:hint="eastAsia"/>
        </w:rPr>
        <w:t>母猪：产奶量难直接计量，产奶能量需要通过哺乳仔猪数（n）和每头仔猪日增重（ADG）估测</w:t>
      </w:r>
    </w:p>
    <w:p w14:paraId="213BC635">
      <w:pPr>
        <w:spacing w:line="300" w:lineRule="auto"/>
      </w:pPr>
      <w:r>
        <w:rPr>
          <w:rFonts w:hint="eastAsia"/>
        </w:rPr>
        <w:t>MEl=（（ADG*n*4.92-90n）*4.184）/0.72  0.72为代谢能用于产奶的效率</w:t>
      </w:r>
    </w:p>
    <w:p w14:paraId="0D2FA085">
      <w:pPr>
        <w:spacing w:line="300" w:lineRule="auto"/>
        <w:rPr>
          <w:b/>
          <w:bCs/>
        </w:rPr>
      </w:pPr>
      <w:r>
        <w:rPr>
          <w:rFonts w:hint="eastAsia"/>
          <w:b/>
          <w:bCs/>
        </w:rPr>
        <w:t> 6、确定泌乳动物蛋白质需要的主要方法和主要原理。</w:t>
      </w:r>
    </w:p>
    <w:p w14:paraId="772DC9CE">
      <w:pPr>
        <w:spacing w:line="300" w:lineRule="auto"/>
      </w:pPr>
      <w:r>
        <w:rPr>
          <w:rFonts w:hint="eastAsia"/>
        </w:rPr>
        <w:t>NRC反刍动物新体系采用可代谢蛋白质表示奶牛蛋白质需要，总需要=维持需要+泌乳需要+/-体重变化需要+妊娠需要 MP=MPm+Pg/Kf+Pc/Kc+Pl/Kl</w:t>
      </w:r>
    </w:p>
    <w:p w14:paraId="32A3EC95">
      <w:pPr>
        <w:spacing w:line="300" w:lineRule="auto"/>
      </w:pPr>
      <w:r>
        <w:rPr>
          <w:rFonts w:hint="eastAsia"/>
        </w:rPr>
        <w:t>Pg、 Pc 、Pl分别表示增重、妊娠和产奶的净蛋白质沉积量，Kf 、Kc、 Kl分别表示可代谢蛋白质在增重、妊娠、产奶的蛋白质沉积的转化率</w:t>
      </w:r>
    </w:p>
    <w:p w14:paraId="55B7D6A3">
      <w:pPr>
        <w:spacing w:line="300" w:lineRule="auto"/>
        <w:rPr>
          <w:b/>
          <w:bCs/>
        </w:rPr>
      </w:pPr>
      <w:r>
        <w:rPr>
          <w:rFonts w:hint="eastAsia"/>
          <w:b/>
          <w:bCs/>
        </w:rPr>
        <w:t> 7、如何计算产蛋在能量和蛋白质需要。</w:t>
      </w:r>
    </w:p>
    <w:p w14:paraId="08B20223">
      <w:pPr>
        <w:spacing w:line="300" w:lineRule="auto"/>
      </w:pPr>
      <w:r>
        <w:rPr>
          <w:rFonts w:hint="eastAsia"/>
        </w:rPr>
        <w:t> 产蛋能量需要：MEe=K2W0E0/Ke</w:t>
      </w:r>
    </w:p>
    <w:p w14:paraId="3008A0CE">
      <w:pPr>
        <w:spacing w:line="300" w:lineRule="auto"/>
      </w:pPr>
      <w:r>
        <w:rPr>
          <w:rFonts w:hint="eastAsia"/>
        </w:rPr>
        <w:t>W0为蛋重9（KG） E0为单枚蛋能值（KJ）K2为产蛋率 Ke为产蛋代谢能转化为净能的效率，代谢能用于蛋中沉积的能量总效率一般在0.58~0.86</w:t>
      </w:r>
    </w:p>
    <w:p w14:paraId="560DB921">
      <w:pPr>
        <w:spacing w:line="300" w:lineRule="auto"/>
      </w:pPr>
      <w:r>
        <w:rPr>
          <w:rFonts w:hint="eastAsia"/>
        </w:rPr>
        <w:t>产蛋的蛋白质需要（g/d）=WeCiKm/Kn</w:t>
      </w:r>
    </w:p>
    <w:p w14:paraId="67840CF7">
      <w:pPr>
        <w:spacing w:line="300" w:lineRule="auto"/>
      </w:pPr>
      <w:r>
        <w:rPr>
          <w:rFonts w:hint="eastAsia"/>
        </w:rPr>
        <w:t>We为每枚蛋的重量（g）Ci为蛋中蛋白质的含量（%） Km为产蛋率 Kn为饲料蛋白质在蛋中的沉积效率。</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83C68">
    <w:pPr>
      <w:pStyle w:val="3"/>
    </w:pPr>
  </w:p>
  <w:p w14:paraId="6542491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EF67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C6EF67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F20C4"/>
    <w:rsid w:val="00031A1C"/>
    <w:rsid w:val="00164BC2"/>
    <w:rsid w:val="001C1E64"/>
    <w:rsid w:val="003C4E91"/>
    <w:rsid w:val="00407873"/>
    <w:rsid w:val="004C0A5B"/>
    <w:rsid w:val="006A79CB"/>
    <w:rsid w:val="0077301B"/>
    <w:rsid w:val="007902E6"/>
    <w:rsid w:val="00875404"/>
    <w:rsid w:val="00953380"/>
    <w:rsid w:val="00E867D2"/>
    <w:rsid w:val="085470B5"/>
    <w:rsid w:val="198B5D9A"/>
    <w:rsid w:val="1DBB756A"/>
    <w:rsid w:val="255F20C4"/>
    <w:rsid w:val="3B12338E"/>
    <w:rsid w:val="3B8526AB"/>
    <w:rsid w:val="3C4A647F"/>
    <w:rsid w:val="466E39C8"/>
    <w:rsid w:val="56811BB9"/>
    <w:rsid w:val="649F1850"/>
    <w:rsid w:val="6C663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标题 1 字符"/>
    <w:basedOn w:val="7"/>
    <w:link w:val="2"/>
    <w:uiPriority w:val="0"/>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7001</Words>
  <Characters>7173</Characters>
  <Lines>102</Lines>
  <Paragraphs>28</Paragraphs>
  <TotalTime>12</TotalTime>
  <ScaleCrop>false</ScaleCrop>
  <LinksUpToDate>false</LinksUpToDate>
  <CharactersWithSpaces>7377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2024-11-09T08:33:00Z</dcterms:created>
  <dc:creator>@花花</dc:creator>
  <cp:lastModifiedBy>浮生若梦</cp:lastModifiedBy>
  <dcterms:modified xsi:type="dcterms:W3CDTF">2025-11-03T13:34:51Z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2B54D1B1067A40A49C4E57E9FE3594F4_13</vt:lpwstr>
  </property>
</Properties>
</file>