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AE531">
      <w:pPr>
        <w:numPr>
          <w:ilvl w:val="0"/>
          <w:numId w:val="1"/>
        </w:numPr>
        <w:jc w:val="center"/>
        <w:rPr>
          <w:rFonts w:hint="eastAsia"/>
          <w:sz w:val="21"/>
          <w:szCs w:val="21"/>
          <w:lang w:eastAsia="zh-CN"/>
        </w:rPr>
      </w:pPr>
      <w:r>
        <w:rPr>
          <w:rFonts w:hint="eastAsia"/>
          <w:sz w:val="21"/>
          <w:szCs w:val="21"/>
          <w:lang w:eastAsia="zh-CN"/>
        </w:rPr>
        <w:t>绪论</w:t>
      </w:r>
      <w:bookmarkStart w:id="0" w:name="_GoBack"/>
      <w:bookmarkEnd w:id="0"/>
    </w:p>
    <w:p w14:paraId="7A7B2A98">
      <w:pPr>
        <w:numPr>
          <w:ilvl w:val="0"/>
          <w:numId w:val="2"/>
        </w:numPr>
        <w:jc w:val="left"/>
        <w:rPr>
          <w:rFonts w:hint="eastAsia"/>
          <w:sz w:val="21"/>
          <w:szCs w:val="21"/>
          <w:lang w:eastAsia="zh-CN"/>
        </w:rPr>
      </w:pPr>
      <w:r>
        <w:rPr>
          <w:rFonts w:hint="eastAsia"/>
          <w:sz w:val="21"/>
          <w:szCs w:val="21"/>
          <w:lang w:eastAsia="zh-CN"/>
        </w:rPr>
        <w:t>耕作学含义？</w:t>
      </w:r>
    </w:p>
    <w:p w14:paraId="1805ADDE">
      <w:pPr>
        <w:numPr>
          <w:ilvl w:val="0"/>
          <w:numId w:val="0"/>
        </w:numPr>
        <w:jc w:val="left"/>
        <w:rPr>
          <w:rFonts w:hint="eastAsia"/>
          <w:sz w:val="21"/>
          <w:szCs w:val="21"/>
          <w:lang w:eastAsia="zh-CN"/>
        </w:rPr>
      </w:pPr>
      <w:r>
        <w:rPr>
          <w:rFonts w:hint="default"/>
          <w:sz w:val="21"/>
          <w:szCs w:val="21"/>
          <w:lang w:val="en-US" w:eastAsia="zh-CN"/>
        </w:rPr>
        <w:t>耕作学亦称农作学，是研究建立合理耕作制度的技术体系及其理论的一门综合性应用学科。</w:t>
      </w:r>
    </w:p>
    <w:p w14:paraId="5197301E">
      <w:pPr>
        <w:numPr>
          <w:ilvl w:val="0"/>
          <w:numId w:val="2"/>
        </w:numPr>
        <w:jc w:val="left"/>
        <w:rPr>
          <w:rFonts w:hint="eastAsia"/>
          <w:sz w:val="21"/>
          <w:szCs w:val="21"/>
          <w:lang w:eastAsia="zh-CN"/>
        </w:rPr>
      </w:pPr>
      <w:r>
        <w:rPr>
          <w:rFonts w:hint="eastAsia"/>
          <w:sz w:val="21"/>
          <w:szCs w:val="21"/>
          <w:lang w:eastAsia="zh-CN"/>
        </w:rPr>
        <w:t>耕作学的研究对象及包括内容？</w:t>
      </w:r>
    </w:p>
    <w:p w14:paraId="5BB0EDD6">
      <w:pPr>
        <w:numPr>
          <w:ilvl w:val="0"/>
          <w:numId w:val="0"/>
        </w:numPr>
        <w:jc w:val="left"/>
        <w:rPr>
          <w:rFonts w:hint="default"/>
          <w:sz w:val="21"/>
          <w:szCs w:val="21"/>
          <w:lang w:val="en-US" w:eastAsia="zh-CN"/>
        </w:rPr>
      </w:pPr>
      <w:r>
        <w:rPr>
          <w:rFonts w:hint="default"/>
          <w:sz w:val="21"/>
          <w:szCs w:val="21"/>
          <w:lang w:val="en-US" w:eastAsia="zh-CN"/>
        </w:rPr>
        <w:t>耕作学的研究对象是耕作制度。</w:t>
      </w:r>
    </w:p>
    <w:p w14:paraId="5C2A5FA0">
      <w:pPr>
        <w:numPr>
          <w:ilvl w:val="0"/>
          <w:numId w:val="0"/>
        </w:numPr>
        <w:jc w:val="left"/>
        <w:rPr>
          <w:rFonts w:hint="default"/>
          <w:sz w:val="21"/>
          <w:szCs w:val="21"/>
          <w:lang w:val="en-US" w:eastAsia="zh-CN"/>
        </w:rPr>
      </w:pPr>
      <w:r>
        <w:rPr>
          <w:rFonts w:hint="default"/>
          <w:sz w:val="21"/>
          <w:szCs w:val="21"/>
          <w:lang w:val="en-US" w:eastAsia="zh-CN"/>
        </w:rPr>
        <w:t>耕作制度内容包括一个地区或生产单位的种植制度与养地制度。</w:t>
      </w:r>
    </w:p>
    <w:p w14:paraId="57459691">
      <w:pPr>
        <w:numPr>
          <w:ilvl w:val="0"/>
          <w:numId w:val="0"/>
        </w:numPr>
        <w:jc w:val="left"/>
        <w:rPr>
          <w:rFonts w:hint="eastAsia"/>
          <w:sz w:val="21"/>
          <w:szCs w:val="21"/>
          <w:lang w:eastAsia="zh-CN"/>
        </w:rPr>
      </w:pPr>
      <w:r>
        <w:rPr>
          <w:rFonts w:hint="default"/>
          <w:sz w:val="21"/>
          <w:szCs w:val="21"/>
          <w:lang w:val="en-US" w:eastAsia="zh-CN"/>
        </w:rPr>
        <w:t>具体有:农作物构成配置、熟制和种植方式、土壤耕作管理，以及与其相应的资源利用保护与调控。</w:t>
      </w:r>
    </w:p>
    <w:p w14:paraId="2EE967C6">
      <w:pPr>
        <w:numPr>
          <w:ilvl w:val="0"/>
          <w:numId w:val="2"/>
        </w:numPr>
        <w:jc w:val="left"/>
        <w:rPr>
          <w:rFonts w:hint="eastAsia"/>
          <w:sz w:val="21"/>
          <w:szCs w:val="21"/>
          <w:lang w:eastAsia="zh-CN"/>
        </w:rPr>
      </w:pPr>
      <w:r>
        <w:rPr>
          <w:rFonts w:hint="eastAsia"/>
          <w:sz w:val="21"/>
          <w:szCs w:val="21"/>
          <w:lang w:eastAsia="zh-CN"/>
        </w:rPr>
        <w:t>西方国家有关耕作科学的内容特点？</w:t>
      </w:r>
    </w:p>
    <w:p w14:paraId="29529EA2">
      <w:pPr>
        <w:numPr>
          <w:ilvl w:val="0"/>
          <w:numId w:val="0"/>
        </w:numPr>
        <w:jc w:val="left"/>
        <w:rPr>
          <w:rFonts w:hint="default"/>
          <w:sz w:val="21"/>
          <w:szCs w:val="21"/>
          <w:lang w:val="en-US" w:eastAsia="zh-CN"/>
        </w:rPr>
      </w:pPr>
      <w:r>
        <w:rPr>
          <w:rFonts w:hint="default"/>
          <w:sz w:val="21"/>
          <w:szCs w:val="21"/>
          <w:lang w:val="en-US" w:eastAsia="zh-CN"/>
        </w:rPr>
        <w:t>西方国家有关耕作科学的内容是围绕轮作而展开的。</w:t>
      </w:r>
    </w:p>
    <w:p w14:paraId="A0506D7B">
      <w:pPr>
        <w:numPr>
          <w:ilvl w:val="0"/>
          <w:numId w:val="0"/>
        </w:numPr>
        <w:jc w:val="left"/>
        <w:rPr>
          <w:rFonts w:hint="eastAsia"/>
          <w:sz w:val="21"/>
          <w:szCs w:val="21"/>
          <w:lang w:eastAsia="zh-CN"/>
        </w:rPr>
      </w:pPr>
    </w:p>
    <w:p w14:paraId="2054BD8D">
      <w:pPr>
        <w:numPr>
          <w:ilvl w:val="0"/>
          <w:numId w:val="1"/>
        </w:numPr>
        <w:jc w:val="center"/>
        <w:rPr>
          <w:rFonts w:hint="eastAsia"/>
          <w:sz w:val="21"/>
          <w:szCs w:val="21"/>
          <w:lang w:eastAsia="zh-CN"/>
        </w:rPr>
      </w:pPr>
      <w:r>
        <w:rPr>
          <w:rFonts w:hint="eastAsia"/>
          <w:sz w:val="21"/>
          <w:szCs w:val="21"/>
          <w:lang w:eastAsia="zh-CN"/>
        </w:rPr>
        <w:t>耕作制度</w:t>
      </w:r>
    </w:p>
    <w:p w14:paraId="065458EB">
      <w:pPr>
        <w:numPr>
          <w:ilvl w:val="0"/>
          <w:numId w:val="3"/>
        </w:numPr>
        <w:jc w:val="left"/>
        <w:rPr>
          <w:rFonts w:hint="eastAsia"/>
          <w:sz w:val="21"/>
          <w:szCs w:val="21"/>
          <w:lang w:eastAsia="zh-CN"/>
        </w:rPr>
      </w:pPr>
      <w:r>
        <w:rPr>
          <w:rFonts w:hint="eastAsia"/>
          <w:sz w:val="21"/>
          <w:szCs w:val="21"/>
          <w:lang w:eastAsia="zh-CN"/>
        </w:rPr>
        <w:t>耕作制度含义和内容？</w:t>
      </w:r>
    </w:p>
    <w:p w14:paraId="21589E0F">
      <w:pPr>
        <w:numPr>
          <w:ilvl w:val="0"/>
          <w:numId w:val="0"/>
        </w:numPr>
        <w:jc w:val="left"/>
        <w:rPr>
          <w:rFonts w:hint="eastAsia"/>
          <w:sz w:val="21"/>
          <w:szCs w:val="21"/>
          <w:lang w:eastAsia="zh-CN"/>
        </w:rPr>
      </w:pPr>
      <w:r>
        <w:rPr>
          <w:rFonts w:hint="default"/>
          <w:sz w:val="21"/>
          <w:szCs w:val="21"/>
          <w:lang w:val="en-US" w:eastAsia="zh-CN"/>
        </w:rPr>
        <w:t>耕作制度，亦称农作制度是指一个地区或生产单位农作物种植制度以及与之相适应的养地制度的综合技术体系。以种植制度为中心，养地制度为基础。</w:t>
      </w:r>
    </w:p>
    <w:p w14:paraId="34177241">
      <w:pPr>
        <w:numPr>
          <w:ilvl w:val="0"/>
          <w:numId w:val="3"/>
        </w:numPr>
        <w:jc w:val="left"/>
        <w:rPr>
          <w:rFonts w:hint="eastAsia"/>
          <w:sz w:val="21"/>
          <w:szCs w:val="21"/>
          <w:lang w:eastAsia="zh-CN"/>
        </w:rPr>
      </w:pPr>
      <w:r>
        <w:rPr>
          <w:rFonts w:hint="eastAsia"/>
          <w:sz w:val="21"/>
          <w:szCs w:val="21"/>
          <w:lang w:eastAsia="zh-CN"/>
        </w:rPr>
        <w:t>熟制含义？</w:t>
      </w:r>
    </w:p>
    <w:p w14:paraId="64A3B08F">
      <w:pPr>
        <w:numPr>
          <w:ilvl w:val="0"/>
          <w:numId w:val="0"/>
        </w:numPr>
        <w:jc w:val="left"/>
        <w:rPr>
          <w:rFonts w:hint="eastAsia"/>
          <w:sz w:val="21"/>
          <w:szCs w:val="21"/>
          <w:lang w:eastAsia="zh-CN"/>
        </w:rPr>
      </w:pPr>
      <w:r>
        <w:rPr>
          <w:rFonts w:hint="default"/>
          <w:sz w:val="21"/>
          <w:szCs w:val="21"/>
          <w:lang w:val="en-US" w:eastAsia="zh-CN"/>
        </w:rPr>
        <w:t>即同一块农田上一年之内种植作物的季数。</w:t>
      </w:r>
    </w:p>
    <w:p w14:paraId="3D9A5608">
      <w:pPr>
        <w:numPr>
          <w:ilvl w:val="0"/>
          <w:numId w:val="3"/>
        </w:numPr>
        <w:jc w:val="left"/>
        <w:rPr>
          <w:rFonts w:hint="eastAsia"/>
          <w:sz w:val="21"/>
          <w:szCs w:val="21"/>
          <w:lang w:eastAsia="zh-CN"/>
        </w:rPr>
      </w:pPr>
      <w:r>
        <w:rPr>
          <w:rFonts w:hint="eastAsia"/>
          <w:sz w:val="21"/>
          <w:szCs w:val="21"/>
          <w:lang w:eastAsia="zh-CN"/>
        </w:rPr>
        <w:t>休闲耕作制的年限标准？</w:t>
      </w:r>
    </w:p>
    <w:p w14:paraId="570DB7CF">
      <w:pPr>
        <w:numPr>
          <w:ilvl w:val="0"/>
          <w:numId w:val="0"/>
        </w:numPr>
        <w:jc w:val="left"/>
        <w:rPr>
          <w:rFonts w:hint="default"/>
          <w:sz w:val="21"/>
          <w:szCs w:val="21"/>
          <w:lang w:val="en-US" w:eastAsia="zh-CN"/>
        </w:rPr>
      </w:pPr>
      <w:r>
        <w:rPr>
          <w:rFonts w:hint="default"/>
          <w:sz w:val="21"/>
          <w:szCs w:val="21"/>
          <w:lang w:val="en-US" w:eastAsia="zh-CN"/>
        </w:rPr>
        <w:t>土地种植作物1-3年以后，休闲1-2年，然后再种农作物。土地利用率20%-50%。</w:t>
      </w:r>
    </w:p>
    <w:p w14:paraId="3405873D">
      <w:pPr>
        <w:numPr>
          <w:ilvl w:val="0"/>
          <w:numId w:val="0"/>
        </w:numPr>
        <w:jc w:val="left"/>
        <w:rPr>
          <w:rFonts w:hint="eastAsia"/>
          <w:sz w:val="21"/>
          <w:szCs w:val="21"/>
          <w:lang w:eastAsia="zh-CN"/>
        </w:rPr>
      </w:pPr>
      <w:r>
        <w:rPr>
          <w:rFonts w:hint="default"/>
          <w:sz w:val="21"/>
          <w:szCs w:val="21"/>
          <w:lang w:val="en-US" w:eastAsia="zh-CN"/>
        </w:rPr>
        <w:t>我国西北部分农田沿用这种耕作制。适用于降雨量少的半干旱地区或投入少的自然农业区。</w:t>
      </w:r>
    </w:p>
    <w:p w14:paraId="629BE81E">
      <w:pPr>
        <w:numPr>
          <w:ilvl w:val="0"/>
          <w:numId w:val="3"/>
        </w:numPr>
        <w:jc w:val="left"/>
        <w:rPr>
          <w:rFonts w:hint="eastAsia"/>
          <w:sz w:val="21"/>
          <w:szCs w:val="21"/>
          <w:lang w:eastAsia="zh-CN"/>
        </w:rPr>
      </w:pPr>
      <w:r>
        <w:rPr>
          <w:rFonts w:hint="eastAsia"/>
          <w:sz w:val="21"/>
          <w:szCs w:val="21"/>
          <w:lang w:eastAsia="zh-CN"/>
        </w:rPr>
        <w:t>耕作制度按农田水利划分？</w:t>
      </w:r>
    </w:p>
    <w:p w14:paraId="566C2B9C">
      <w:pPr>
        <w:numPr>
          <w:ilvl w:val="0"/>
          <w:numId w:val="0"/>
        </w:numPr>
        <w:jc w:val="left"/>
        <w:rPr>
          <w:rFonts w:hint="default"/>
          <w:sz w:val="21"/>
          <w:szCs w:val="21"/>
          <w:lang w:val="en-US" w:eastAsia="zh-CN"/>
        </w:rPr>
      </w:pPr>
      <w:r>
        <w:rPr>
          <w:rFonts w:hint="default"/>
          <w:sz w:val="21"/>
          <w:szCs w:val="21"/>
          <w:lang w:val="en-US" w:eastAsia="zh-CN"/>
        </w:rPr>
        <w:t>①水田型:以水稻种植为主，要求温暖湿润气候。</w:t>
      </w:r>
    </w:p>
    <w:p w14:paraId="475214F4">
      <w:pPr>
        <w:numPr>
          <w:ilvl w:val="0"/>
          <w:numId w:val="0"/>
        </w:numPr>
        <w:jc w:val="left"/>
        <w:rPr>
          <w:rFonts w:hint="default"/>
          <w:sz w:val="21"/>
          <w:szCs w:val="21"/>
          <w:lang w:val="en-US" w:eastAsia="zh-CN"/>
        </w:rPr>
      </w:pPr>
      <w:r>
        <w:rPr>
          <w:rFonts w:hint="default"/>
          <w:sz w:val="21"/>
          <w:szCs w:val="21"/>
          <w:lang w:val="en-US" w:eastAsia="zh-CN"/>
        </w:rPr>
        <w:t>②灌溉型:适用于干旱到湿润地区，旱地有灌溉条件。</w:t>
      </w:r>
    </w:p>
    <w:p w14:paraId="E2617A51">
      <w:pPr>
        <w:numPr>
          <w:ilvl w:val="0"/>
          <w:numId w:val="0"/>
        </w:numPr>
        <w:jc w:val="left"/>
        <w:rPr>
          <w:rFonts w:hint="eastAsia"/>
          <w:sz w:val="21"/>
          <w:szCs w:val="21"/>
          <w:lang w:eastAsia="zh-CN"/>
        </w:rPr>
      </w:pPr>
      <w:r>
        <w:rPr>
          <w:rFonts w:hint="default"/>
          <w:sz w:val="21"/>
          <w:szCs w:val="21"/>
          <w:lang w:val="en-US" w:eastAsia="zh-CN"/>
        </w:rPr>
        <w:t>③雨养型:无人工灌溉，只靠降雨种植。</w:t>
      </w:r>
    </w:p>
    <w:p w14:paraId="4B6C3A8E">
      <w:pPr>
        <w:numPr>
          <w:ilvl w:val="0"/>
          <w:numId w:val="3"/>
        </w:numPr>
        <w:jc w:val="left"/>
        <w:rPr>
          <w:rFonts w:hint="eastAsia"/>
          <w:sz w:val="21"/>
          <w:szCs w:val="21"/>
          <w:lang w:eastAsia="zh-CN"/>
        </w:rPr>
      </w:pPr>
      <w:r>
        <w:rPr>
          <w:rFonts w:hint="eastAsia"/>
          <w:sz w:val="21"/>
          <w:szCs w:val="21"/>
          <w:lang w:eastAsia="zh-CN"/>
        </w:rPr>
        <w:t>种植制度含义？</w:t>
      </w:r>
    </w:p>
    <w:p w14:paraId="7136FD4B">
      <w:pPr>
        <w:numPr>
          <w:ilvl w:val="0"/>
          <w:numId w:val="0"/>
        </w:numPr>
        <w:jc w:val="left"/>
        <w:rPr>
          <w:rFonts w:hint="eastAsia"/>
          <w:sz w:val="21"/>
          <w:szCs w:val="21"/>
          <w:lang w:eastAsia="zh-CN"/>
        </w:rPr>
      </w:pPr>
      <w:r>
        <w:rPr>
          <w:rFonts w:hint="default"/>
          <w:sz w:val="21"/>
          <w:szCs w:val="21"/>
          <w:lang w:val="en-US" w:eastAsia="zh-CN"/>
        </w:rPr>
        <w:t>是指一个地区或生产单位农作物组成配置，熟制与种植方式的总称。</w:t>
      </w:r>
    </w:p>
    <w:p w14:paraId="50C85DA1">
      <w:pPr>
        <w:numPr>
          <w:ilvl w:val="0"/>
          <w:numId w:val="3"/>
        </w:numPr>
        <w:jc w:val="left"/>
        <w:rPr>
          <w:rFonts w:hint="eastAsia"/>
          <w:sz w:val="21"/>
          <w:szCs w:val="21"/>
          <w:lang w:eastAsia="zh-CN"/>
        </w:rPr>
      </w:pPr>
      <w:r>
        <w:rPr>
          <w:rFonts w:hint="eastAsia"/>
          <w:sz w:val="21"/>
          <w:szCs w:val="21"/>
          <w:lang w:eastAsia="zh-CN"/>
        </w:rPr>
        <w:t>种植方式含义及内容？</w:t>
      </w:r>
    </w:p>
    <w:p w14:paraId="4C3F3511">
      <w:pPr>
        <w:numPr>
          <w:ilvl w:val="0"/>
          <w:numId w:val="0"/>
        </w:numPr>
        <w:jc w:val="left"/>
        <w:rPr>
          <w:rFonts w:hint="eastAsia"/>
          <w:sz w:val="21"/>
          <w:szCs w:val="21"/>
          <w:lang w:eastAsia="zh-CN"/>
        </w:rPr>
      </w:pPr>
      <w:r>
        <w:rPr>
          <w:rFonts w:hint="default"/>
          <w:sz w:val="21"/>
          <w:szCs w:val="21"/>
          <w:lang w:val="en-US" w:eastAsia="zh-CN"/>
        </w:rPr>
        <w:t>包括复种、间作、套种、混作等多熟种植方式。</w:t>
      </w:r>
    </w:p>
    <w:p w14:paraId="76A38BDD">
      <w:pPr>
        <w:numPr>
          <w:ilvl w:val="0"/>
          <w:numId w:val="3"/>
        </w:numPr>
        <w:jc w:val="left"/>
        <w:rPr>
          <w:rFonts w:hint="eastAsia"/>
          <w:sz w:val="21"/>
          <w:szCs w:val="21"/>
          <w:lang w:eastAsia="zh-CN"/>
        </w:rPr>
      </w:pPr>
      <w:r>
        <w:rPr>
          <w:rFonts w:hint="eastAsia"/>
          <w:sz w:val="21"/>
          <w:szCs w:val="21"/>
          <w:lang w:eastAsia="zh-CN"/>
        </w:rPr>
        <w:t>养地制度含义？</w:t>
      </w:r>
    </w:p>
    <w:p w14:paraId="499E5E9C">
      <w:pPr>
        <w:numPr>
          <w:ilvl w:val="0"/>
          <w:numId w:val="0"/>
        </w:numPr>
        <w:jc w:val="left"/>
        <w:rPr>
          <w:rFonts w:hint="eastAsia"/>
          <w:sz w:val="21"/>
          <w:szCs w:val="21"/>
          <w:lang w:eastAsia="zh-CN"/>
        </w:rPr>
      </w:pPr>
      <w:r>
        <w:rPr>
          <w:rFonts w:hint="default"/>
          <w:sz w:val="21"/>
          <w:szCs w:val="21"/>
          <w:lang w:val="en-US" w:eastAsia="zh-CN"/>
        </w:rPr>
        <w:t>是与种植制度相适应的以提高土地生产力为中心的综合技术体系。</w:t>
      </w:r>
    </w:p>
    <w:p w14:paraId="1AE78DC1">
      <w:pPr>
        <w:numPr>
          <w:ilvl w:val="0"/>
          <w:numId w:val="3"/>
        </w:numPr>
        <w:jc w:val="left"/>
        <w:rPr>
          <w:rFonts w:hint="eastAsia"/>
          <w:sz w:val="21"/>
          <w:szCs w:val="21"/>
          <w:lang w:eastAsia="zh-CN"/>
        </w:rPr>
      </w:pPr>
      <w:r>
        <w:rPr>
          <w:rFonts w:hint="eastAsia"/>
          <w:sz w:val="21"/>
          <w:szCs w:val="21"/>
          <w:lang w:eastAsia="zh-CN"/>
        </w:rPr>
        <w:t>研究耕作制度的目的？</w:t>
      </w:r>
    </w:p>
    <w:p w14:paraId="6CAF037D">
      <w:pPr>
        <w:numPr>
          <w:ilvl w:val="0"/>
          <w:numId w:val="0"/>
        </w:numPr>
        <w:jc w:val="left"/>
        <w:rPr>
          <w:rFonts w:hint="default"/>
          <w:sz w:val="21"/>
          <w:szCs w:val="21"/>
          <w:lang w:val="en-US" w:eastAsia="zh-CN"/>
        </w:rPr>
      </w:pPr>
      <w:r>
        <w:rPr>
          <w:rFonts w:hint="default"/>
          <w:sz w:val="21"/>
          <w:szCs w:val="21"/>
          <w:lang w:val="en-US" w:eastAsia="zh-CN"/>
        </w:rPr>
        <w:t>①提高土地与农作物生产力</w:t>
      </w:r>
    </w:p>
    <w:p w14:paraId="F63AD2DA">
      <w:pPr>
        <w:numPr>
          <w:ilvl w:val="0"/>
          <w:numId w:val="0"/>
        </w:numPr>
        <w:jc w:val="left"/>
        <w:rPr>
          <w:rFonts w:hint="default"/>
          <w:sz w:val="21"/>
          <w:szCs w:val="21"/>
          <w:lang w:val="en-US" w:eastAsia="zh-CN"/>
        </w:rPr>
      </w:pPr>
      <w:r>
        <w:rPr>
          <w:rFonts w:hint="default"/>
          <w:sz w:val="21"/>
          <w:szCs w:val="21"/>
          <w:lang w:val="en-US" w:eastAsia="zh-CN"/>
        </w:rPr>
        <w:t>②提高各类资源的利用效率</w:t>
      </w:r>
    </w:p>
    <w:p w14:paraId="199C68CC">
      <w:pPr>
        <w:numPr>
          <w:ilvl w:val="0"/>
          <w:numId w:val="0"/>
        </w:numPr>
        <w:jc w:val="left"/>
        <w:rPr>
          <w:rFonts w:hint="default"/>
          <w:sz w:val="21"/>
          <w:szCs w:val="21"/>
          <w:lang w:val="en-US" w:eastAsia="zh-CN"/>
        </w:rPr>
      </w:pPr>
      <w:r>
        <w:rPr>
          <w:rFonts w:hint="default"/>
          <w:sz w:val="21"/>
          <w:szCs w:val="21"/>
          <w:lang w:val="en-US" w:eastAsia="zh-CN"/>
        </w:rPr>
        <w:t>③增加农民经济收入和促进农村经济发展</w:t>
      </w:r>
    </w:p>
    <w:p w14:paraId="A72267E0">
      <w:pPr>
        <w:numPr>
          <w:ilvl w:val="0"/>
          <w:numId w:val="0"/>
        </w:numPr>
        <w:jc w:val="left"/>
        <w:rPr>
          <w:rFonts w:hint="default"/>
          <w:sz w:val="21"/>
          <w:szCs w:val="21"/>
          <w:lang w:val="en-US" w:eastAsia="zh-CN"/>
        </w:rPr>
      </w:pPr>
      <w:r>
        <w:rPr>
          <w:rFonts w:hint="default"/>
          <w:sz w:val="21"/>
          <w:szCs w:val="21"/>
          <w:lang w:val="en-US" w:eastAsia="zh-CN"/>
        </w:rPr>
        <w:t>④提高农业生产的可持续能力</w:t>
      </w:r>
    </w:p>
    <w:p w14:paraId="F82B9DCE">
      <w:pPr>
        <w:numPr>
          <w:ilvl w:val="0"/>
          <w:numId w:val="0"/>
        </w:numPr>
        <w:jc w:val="left"/>
        <w:rPr>
          <w:rFonts w:hint="eastAsia"/>
          <w:sz w:val="21"/>
          <w:szCs w:val="21"/>
          <w:lang w:eastAsia="zh-CN"/>
        </w:rPr>
      </w:pPr>
    </w:p>
    <w:p w14:paraId="715F9239">
      <w:pPr>
        <w:numPr>
          <w:ilvl w:val="0"/>
          <w:numId w:val="1"/>
        </w:numPr>
        <w:jc w:val="center"/>
        <w:rPr>
          <w:rFonts w:hint="eastAsia"/>
          <w:sz w:val="21"/>
          <w:szCs w:val="21"/>
          <w:lang w:eastAsia="zh-CN"/>
        </w:rPr>
      </w:pPr>
      <w:r>
        <w:rPr>
          <w:rFonts w:hint="eastAsia"/>
          <w:sz w:val="21"/>
          <w:szCs w:val="21"/>
          <w:lang w:eastAsia="zh-CN"/>
        </w:rPr>
        <w:t>作物布局</w:t>
      </w:r>
    </w:p>
    <w:p w14:paraId="61B42475">
      <w:pPr>
        <w:numPr>
          <w:ilvl w:val="0"/>
          <w:numId w:val="4"/>
        </w:numPr>
        <w:tabs>
          <w:tab w:val="clear" w:pos="425"/>
        </w:tabs>
        <w:ind w:left="425" w:leftChars="0" w:hanging="425" w:firstLineChars="0"/>
        <w:jc w:val="left"/>
        <w:rPr>
          <w:rFonts w:hint="eastAsia"/>
          <w:sz w:val="21"/>
          <w:szCs w:val="21"/>
        </w:rPr>
      </w:pPr>
      <w:r>
        <w:rPr>
          <w:rFonts w:hint="eastAsia"/>
          <w:sz w:val="21"/>
          <w:szCs w:val="21"/>
        </w:rPr>
        <w:t>作物布局含义？</w:t>
      </w:r>
    </w:p>
    <w:p w14:paraId="0F86D223">
      <w:pPr>
        <w:numPr>
          <w:ilvl w:val="0"/>
          <w:numId w:val="0"/>
        </w:numPr>
        <w:ind w:leftChars="0"/>
        <w:jc w:val="left"/>
        <w:rPr>
          <w:rFonts w:hint="eastAsia"/>
          <w:sz w:val="21"/>
          <w:szCs w:val="21"/>
        </w:rPr>
      </w:pPr>
      <w:r>
        <w:rPr>
          <w:rFonts w:hint="default"/>
          <w:sz w:val="21"/>
          <w:szCs w:val="21"/>
          <w:lang w:val="en-US"/>
        </w:rPr>
        <w:t>指一个地区或生产单位作物结构与配置的总称。</w:t>
      </w:r>
    </w:p>
    <w:p w14:paraId="4DC2A9E5">
      <w:pPr>
        <w:numPr>
          <w:ilvl w:val="0"/>
          <w:numId w:val="4"/>
        </w:numPr>
        <w:tabs>
          <w:tab w:val="clear" w:pos="425"/>
        </w:tabs>
        <w:ind w:left="425" w:leftChars="0" w:hanging="425" w:firstLineChars="0"/>
        <w:jc w:val="left"/>
        <w:rPr>
          <w:rFonts w:hint="eastAsia"/>
          <w:sz w:val="21"/>
          <w:szCs w:val="21"/>
        </w:rPr>
      </w:pPr>
      <w:r>
        <w:rPr>
          <w:rFonts w:hint="eastAsia"/>
          <w:sz w:val="21"/>
          <w:szCs w:val="21"/>
        </w:rPr>
        <w:t>能区分C3、C4作物和长日照、短日照作物。</w:t>
      </w:r>
    </w:p>
    <w:p w14:paraId="1B17D2DD">
      <w:pPr>
        <w:numPr>
          <w:ilvl w:val="0"/>
          <w:numId w:val="0"/>
        </w:numPr>
        <w:ind w:leftChars="0"/>
        <w:jc w:val="left"/>
        <w:rPr>
          <w:rFonts w:hint="default"/>
          <w:sz w:val="21"/>
          <w:szCs w:val="21"/>
          <w:lang w:val="en-US"/>
        </w:rPr>
      </w:pPr>
      <w:r>
        <w:rPr>
          <w:rFonts w:hint="default"/>
          <w:sz w:val="21"/>
          <w:szCs w:val="21"/>
          <w:lang w:val="en-US"/>
        </w:rPr>
        <w:t>①C3作物特点:光饱和点低、CO2补偿点高、光合效率较低，但在中低温条件下常比C4作物适应性广。主要分布在温带，热带和亚热带也有分布，包括麦类、水稻、棉花、豆类、甜菜、蔬菜等，约占世界栽培作物面积的70%。</w:t>
      </w:r>
    </w:p>
    <w:p w14:paraId="9F1FF6D0">
      <w:pPr>
        <w:numPr>
          <w:ilvl w:val="0"/>
          <w:numId w:val="0"/>
        </w:numPr>
        <w:ind w:leftChars="0"/>
        <w:jc w:val="left"/>
        <w:rPr>
          <w:rFonts w:hint="default"/>
          <w:sz w:val="21"/>
          <w:szCs w:val="21"/>
          <w:lang w:val="en-US"/>
        </w:rPr>
      </w:pPr>
      <w:r>
        <w:rPr>
          <w:rFonts w:hint="default"/>
          <w:sz w:val="21"/>
          <w:szCs w:val="21"/>
          <w:lang w:val="en-US"/>
        </w:rPr>
        <w:t>②C4作物的特点是:光饱和点高、CO2补偿点低、光合效率较高（但在弱光和低温地区生产力低于C3作物）。主要分布在辐射量大的热带和亚热带地区，包括玉米、高粱、甘蔗等，约占世界栽培作物面积的30%。</w:t>
      </w:r>
    </w:p>
    <w:p w14:paraId="4EB7D392">
      <w:pPr>
        <w:numPr>
          <w:ilvl w:val="0"/>
          <w:numId w:val="0"/>
        </w:numPr>
        <w:ind w:leftChars="0"/>
        <w:jc w:val="left"/>
        <w:rPr>
          <w:rFonts w:hint="default"/>
          <w:sz w:val="21"/>
          <w:szCs w:val="21"/>
          <w:lang w:val="en-US"/>
        </w:rPr>
      </w:pPr>
      <w:r>
        <w:rPr>
          <w:rFonts w:hint="default"/>
          <w:sz w:val="21"/>
          <w:szCs w:val="21"/>
          <w:lang w:val="en-US"/>
        </w:rPr>
        <w:t>③一般情况下，C4作物生产量高于C3作物。</w:t>
      </w:r>
    </w:p>
    <w:p w14:paraId="429EC4A6">
      <w:pPr>
        <w:numPr>
          <w:ilvl w:val="0"/>
          <w:numId w:val="0"/>
        </w:numPr>
        <w:ind w:leftChars="0"/>
        <w:jc w:val="left"/>
        <w:rPr>
          <w:rFonts w:hint="default"/>
          <w:sz w:val="21"/>
          <w:szCs w:val="21"/>
          <w:lang w:val="en-US"/>
        </w:rPr>
      </w:pPr>
      <w:r>
        <w:rPr>
          <w:rFonts w:hint="default"/>
          <w:sz w:val="21"/>
          <w:szCs w:val="21"/>
          <w:lang w:val="en-US"/>
        </w:rPr>
        <w:t>④长日照植物是:（某生育阶段日照长度超过12h以上时才能正常开花结实）包括小麦、黑麦大麦、油菜、甜菜、萝卜、首蒂、三叶草等，主要分布在北部的中高纬度地区。</w:t>
      </w:r>
    </w:p>
    <w:p w14:paraId="0767945D">
      <w:pPr>
        <w:numPr>
          <w:ilvl w:val="0"/>
          <w:numId w:val="0"/>
        </w:numPr>
        <w:ind w:leftChars="0"/>
        <w:jc w:val="left"/>
        <w:rPr>
          <w:rFonts w:hint="eastAsia"/>
          <w:sz w:val="21"/>
          <w:szCs w:val="21"/>
        </w:rPr>
      </w:pPr>
      <w:r>
        <w:rPr>
          <w:rFonts w:hint="default"/>
          <w:sz w:val="21"/>
          <w:szCs w:val="21"/>
          <w:lang w:val="en-US"/>
        </w:rPr>
        <w:t>⑤短日照植物:（某属于阶段日照长度低于12h时才能正常开花结实）包括水稻、玉米、谷子、甘蔗、甘薯等，主要分布在南部的低纬度地区或赤道附近。</w:t>
      </w:r>
    </w:p>
    <w:p w14:paraId="20987318">
      <w:pPr>
        <w:numPr>
          <w:ilvl w:val="0"/>
          <w:numId w:val="4"/>
        </w:numPr>
        <w:tabs>
          <w:tab w:val="clear" w:pos="425"/>
        </w:tabs>
        <w:ind w:left="425" w:leftChars="0" w:hanging="425" w:firstLineChars="0"/>
        <w:jc w:val="left"/>
        <w:rPr>
          <w:rFonts w:hint="eastAsia"/>
          <w:sz w:val="21"/>
          <w:szCs w:val="21"/>
        </w:rPr>
      </w:pPr>
      <w:r>
        <w:rPr>
          <w:rFonts w:hint="eastAsia"/>
          <w:sz w:val="21"/>
          <w:szCs w:val="21"/>
        </w:rPr>
        <w:t>作物的生态适应性含义？</w:t>
      </w:r>
    </w:p>
    <w:p w14:paraId="B26A1E57">
      <w:pPr>
        <w:numPr>
          <w:ilvl w:val="0"/>
          <w:numId w:val="0"/>
        </w:numPr>
        <w:ind w:leftChars="0"/>
        <w:jc w:val="left"/>
        <w:rPr>
          <w:rFonts w:hint="eastAsia"/>
          <w:sz w:val="21"/>
          <w:szCs w:val="21"/>
        </w:rPr>
      </w:pPr>
      <w:r>
        <w:rPr>
          <w:rFonts w:hint="default"/>
          <w:sz w:val="21"/>
          <w:szCs w:val="21"/>
          <w:lang w:val="en-US"/>
        </w:rPr>
        <w:t>作物生态适应性是指在一个特定地区，农作物的生物学特性及其对生态条件的要求与当地实际外界环境吻合程度。</w:t>
      </w:r>
    </w:p>
    <w:p w14:paraId="7CD15DC6">
      <w:pPr>
        <w:numPr>
          <w:ilvl w:val="0"/>
          <w:numId w:val="4"/>
        </w:numPr>
        <w:tabs>
          <w:tab w:val="clear" w:pos="425"/>
        </w:tabs>
        <w:ind w:left="425" w:leftChars="0" w:hanging="425" w:firstLineChars="0"/>
        <w:jc w:val="left"/>
        <w:rPr>
          <w:rFonts w:hint="eastAsia"/>
          <w:sz w:val="21"/>
          <w:szCs w:val="21"/>
        </w:rPr>
      </w:pPr>
      <w:r>
        <w:rPr>
          <w:rFonts w:hint="eastAsia"/>
          <w:sz w:val="21"/>
          <w:szCs w:val="21"/>
        </w:rPr>
        <w:t>热带作物温度特点？</w:t>
      </w:r>
    </w:p>
    <w:p w14:paraId="5F6E6710">
      <w:pPr>
        <w:numPr>
          <w:ilvl w:val="0"/>
          <w:numId w:val="0"/>
        </w:numPr>
        <w:ind w:leftChars="0"/>
        <w:jc w:val="left"/>
        <w:rPr>
          <w:rFonts w:hint="eastAsia"/>
          <w:sz w:val="21"/>
          <w:szCs w:val="21"/>
        </w:rPr>
      </w:pPr>
      <w:r>
        <w:rPr>
          <w:rFonts w:hint="default"/>
          <w:sz w:val="21"/>
          <w:szCs w:val="21"/>
          <w:lang w:val="en-US"/>
        </w:rPr>
        <w:t>要求最冷月平均温度18°C以上才能生长，低于此易受低温危害。</w:t>
      </w:r>
    </w:p>
    <w:p w14:paraId="7696599D">
      <w:pPr>
        <w:numPr>
          <w:ilvl w:val="0"/>
          <w:numId w:val="4"/>
        </w:numPr>
        <w:tabs>
          <w:tab w:val="clear" w:pos="425"/>
        </w:tabs>
        <w:ind w:left="425" w:leftChars="0" w:hanging="425" w:firstLineChars="0"/>
        <w:jc w:val="left"/>
        <w:rPr>
          <w:rFonts w:hint="eastAsia"/>
          <w:sz w:val="21"/>
          <w:szCs w:val="21"/>
        </w:rPr>
      </w:pPr>
      <w:r>
        <w:rPr>
          <w:rFonts w:hint="eastAsia"/>
          <w:sz w:val="21"/>
          <w:szCs w:val="21"/>
        </w:rPr>
        <w:t>作物水分适应性类型及相应作物？</w:t>
      </w:r>
    </w:p>
    <w:p w14:paraId="6289C674">
      <w:pPr>
        <w:numPr>
          <w:ilvl w:val="0"/>
          <w:numId w:val="0"/>
        </w:numPr>
        <w:ind w:leftChars="0"/>
        <w:jc w:val="left"/>
        <w:rPr>
          <w:rFonts w:hint="default"/>
          <w:sz w:val="21"/>
          <w:szCs w:val="21"/>
          <w:lang w:val="en-US"/>
        </w:rPr>
      </w:pPr>
      <w:r>
        <w:rPr>
          <w:rFonts w:hint="default"/>
          <w:sz w:val="21"/>
          <w:szCs w:val="21"/>
          <w:lang w:val="en-US"/>
        </w:rPr>
        <w:t>1、喜水耐涝型：根、茎、叶组织中有通气组织，喜淹水或适应在沼泽低洼地生长。如水稻最为典型。</w:t>
      </w:r>
    </w:p>
    <w:p w14:paraId="B90EF75A">
      <w:pPr>
        <w:numPr>
          <w:ilvl w:val="0"/>
          <w:numId w:val="0"/>
        </w:numPr>
        <w:ind w:leftChars="0"/>
        <w:jc w:val="left"/>
        <w:rPr>
          <w:rFonts w:hint="default"/>
          <w:sz w:val="21"/>
          <w:szCs w:val="21"/>
          <w:lang w:val="en-US"/>
        </w:rPr>
      </w:pPr>
      <w:r>
        <w:rPr>
          <w:rFonts w:hint="default"/>
          <w:sz w:val="21"/>
          <w:szCs w:val="21"/>
          <w:lang w:val="en-US"/>
        </w:rPr>
        <w:t>2、喜湿润型：生长期间需水较多，喜土壤和空气湿度较高，如陆稻、黄麻、烟草、甘蔗、茶、毛竹、黄瓜、油菜、马铃薯等。</w:t>
      </w:r>
    </w:p>
    <w:p w14:paraId="89DD774D">
      <w:pPr>
        <w:numPr>
          <w:ilvl w:val="0"/>
          <w:numId w:val="0"/>
        </w:numPr>
        <w:ind w:leftChars="0"/>
        <w:jc w:val="left"/>
        <w:rPr>
          <w:rFonts w:hint="default"/>
          <w:sz w:val="21"/>
          <w:szCs w:val="21"/>
          <w:lang w:val="en-US"/>
        </w:rPr>
      </w:pPr>
      <w:r>
        <w:rPr>
          <w:rFonts w:hint="default"/>
          <w:sz w:val="21"/>
          <w:szCs w:val="21"/>
          <w:lang w:val="en-US"/>
        </w:rPr>
        <w:t>3、中间水分型：既不耐旱、也不耐涝；一般生育前期较耐旱，中后期需水较多。如小麦、玉米、棉花、大豆等</w:t>
      </w:r>
    </w:p>
    <w:p w14:paraId="27F967E8">
      <w:pPr>
        <w:numPr>
          <w:ilvl w:val="0"/>
          <w:numId w:val="0"/>
        </w:numPr>
        <w:ind w:leftChars="0"/>
        <w:jc w:val="left"/>
        <w:rPr>
          <w:rFonts w:hint="default"/>
          <w:sz w:val="21"/>
          <w:szCs w:val="21"/>
          <w:lang w:val="en-US"/>
        </w:rPr>
      </w:pPr>
      <w:r>
        <w:rPr>
          <w:rFonts w:hint="default"/>
          <w:sz w:val="21"/>
          <w:szCs w:val="21"/>
          <w:lang w:val="en-US"/>
        </w:rPr>
        <w:t>4、耐旱怕涝型：适宜于在干旱地区或干旱季节生长，通过特定形态特征和生理机制减少水分蒸发，如谷子、甘薯、糜子、花生、向日葵</w:t>
      </w:r>
    </w:p>
    <w:p w14:paraId="452257B1">
      <w:pPr>
        <w:numPr>
          <w:ilvl w:val="0"/>
          <w:numId w:val="0"/>
        </w:numPr>
        <w:ind w:leftChars="0"/>
        <w:jc w:val="left"/>
        <w:rPr>
          <w:rFonts w:hint="eastAsia"/>
          <w:sz w:val="21"/>
          <w:szCs w:val="21"/>
        </w:rPr>
      </w:pPr>
      <w:r>
        <w:rPr>
          <w:rFonts w:hint="default"/>
          <w:sz w:val="21"/>
          <w:szCs w:val="21"/>
          <w:lang w:val="en-US"/>
        </w:rPr>
        <w:t>5、耐旱耐涝：这类作物既耐旱又耐涝，如高粱、田青、草木硒等是耐旱作物，又可忍耐短期淹水。</w:t>
      </w:r>
    </w:p>
    <w:p w14:paraId="3334618D">
      <w:pPr>
        <w:numPr>
          <w:ilvl w:val="0"/>
          <w:numId w:val="4"/>
        </w:numPr>
        <w:tabs>
          <w:tab w:val="clear" w:pos="425"/>
        </w:tabs>
        <w:ind w:left="425" w:leftChars="0" w:hanging="425" w:firstLineChars="0"/>
        <w:jc w:val="left"/>
        <w:rPr>
          <w:rFonts w:hint="eastAsia"/>
          <w:sz w:val="21"/>
          <w:szCs w:val="21"/>
        </w:rPr>
      </w:pPr>
      <w:r>
        <w:rPr>
          <w:rFonts w:hint="eastAsia"/>
          <w:sz w:val="21"/>
          <w:szCs w:val="21"/>
        </w:rPr>
        <w:t>种植业结构调整的原则？</w:t>
      </w:r>
    </w:p>
    <w:p w14:paraId="43540B21">
      <w:pPr>
        <w:numPr>
          <w:ilvl w:val="0"/>
          <w:numId w:val="0"/>
        </w:numPr>
        <w:ind w:leftChars="0"/>
        <w:jc w:val="left"/>
        <w:rPr>
          <w:rFonts w:hint="default"/>
          <w:sz w:val="21"/>
          <w:szCs w:val="21"/>
          <w:lang w:val="en-US"/>
        </w:rPr>
      </w:pPr>
      <w:r>
        <w:rPr>
          <w:rFonts w:hint="default"/>
          <w:sz w:val="21"/>
          <w:szCs w:val="21"/>
          <w:lang w:val="en-US"/>
        </w:rPr>
        <w:t>①市场需求决定原则</w:t>
      </w:r>
    </w:p>
    <w:p w14:paraId="6C2191A5">
      <w:pPr>
        <w:numPr>
          <w:ilvl w:val="0"/>
          <w:numId w:val="0"/>
        </w:numPr>
        <w:ind w:leftChars="0"/>
        <w:jc w:val="left"/>
        <w:rPr>
          <w:rFonts w:hint="default"/>
          <w:sz w:val="21"/>
          <w:szCs w:val="21"/>
          <w:lang w:val="en-US"/>
        </w:rPr>
      </w:pPr>
      <w:r>
        <w:rPr>
          <w:rFonts w:hint="default"/>
          <w:sz w:val="21"/>
          <w:szCs w:val="21"/>
          <w:lang w:val="en-US"/>
        </w:rPr>
        <w:t>②区域农业生态适应性</w:t>
      </w:r>
    </w:p>
    <w:p w14:paraId="9664299C">
      <w:pPr>
        <w:numPr>
          <w:ilvl w:val="0"/>
          <w:numId w:val="0"/>
        </w:numPr>
        <w:ind w:leftChars="0"/>
        <w:jc w:val="left"/>
        <w:rPr>
          <w:rFonts w:hint="default"/>
          <w:sz w:val="21"/>
          <w:szCs w:val="21"/>
          <w:lang w:val="en-US"/>
        </w:rPr>
      </w:pPr>
      <w:r>
        <w:rPr>
          <w:rFonts w:hint="default"/>
          <w:sz w:val="21"/>
          <w:szCs w:val="21"/>
          <w:lang w:val="en-US"/>
        </w:rPr>
        <w:t>③技术成熟性原则</w:t>
      </w:r>
    </w:p>
    <w:p w14:paraId="6E79F570">
      <w:pPr>
        <w:numPr>
          <w:ilvl w:val="0"/>
          <w:numId w:val="0"/>
        </w:numPr>
        <w:ind w:leftChars="0"/>
        <w:jc w:val="left"/>
        <w:rPr>
          <w:rFonts w:hint="default"/>
          <w:sz w:val="21"/>
          <w:szCs w:val="21"/>
          <w:lang w:val="en-US"/>
        </w:rPr>
      </w:pPr>
      <w:r>
        <w:rPr>
          <w:rFonts w:hint="default"/>
          <w:sz w:val="21"/>
          <w:szCs w:val="21"/>
          <w:lang w:val="en-US"/>
        </w:rPr>
        <w:t>④农产品延伸产业链，提高附加值的原则</w:t>
      </w:r>
    </w:p>
    <w:p w14:paraId="AC8554AE">
      <w:pPr>
        <w:numPr>
          <w:ilvl w:val="0"/>
          <w:numId w:val="0"/>
        </w:numPr>
        <w:ind w:leftChars="0"/>
        <w:jc w:val="left"/>
        <w:rPr>
          <w:rFonts w:hint="default"/>
          <w:sz w:val="21"/>
          <w:szCs w:val="21"/>
          <w:lang w:val="en-US"/>
        </w:rPr>
      </w:pPr>
      <w:r>
        <w:rPr>
          <w:rFonts w:hint="default"/>
          <w:sz w:val="21"/>
          <w:szCs w:val="21"/>
          <w:lang w:val="en-US"/>
        </w:rPr>
        <w:t>⑤市场风险最低原则</w:t>
      </w:r>
    </w:p>
    <w:p w14:paraId="BD6F0035">
      <w:pPr>
        <w:numPr>
          <w:ilvl w:val="0"/>
          <w:numId w:val="0"/>
        </w:numPr>
        <w:ind w:leftChars="0"/>
        <w:jc w:val="left"/>
        <w:rPr>
          <w:rFonts w:hint="eastAsia"/>
          <w:sz w:val="21"/>
          <w:szCs w:val="21"/>
        </w:rPr>
      </w:pPr>
      <w:r>
        <w:rPr>
          <w:rFonts w:hint="default"/>
          <w:sz w:val="21"/>
          <w:szCs w:val="21"/>
          <w:lang w:val="en-US"/>
        </w:rPr>
        <w:t>⑥市场位差原则</w:t>
      </w:r>
    </w:p>
    <w:p w14:paraId="314DB77F">
      <w:pPr>
        <w:numPr>
          <w:ilvl w:val="0"/>
          <w:numId w:val="4"/>
        </w:numPr>
        <w:tabs>
          <w:tab w:val="clear" w:pos="425"/>
        </w:tabs>
        <w:ind w:left="425" w:leftChars="0" w:hanging="425" w:firstLineChars="0"/>
        <w:jc w:val="left"/>
        <w:rPr>
          <w:rFonts w:hint="eastAsia"/>
          <w:sz w:val="21"/>
          <w:szCs w:val="21"/>
          <w:lang w:eastAsia="zh-CN"/>
        </w:rPr>
      </w:pPr>
      <w:r>
        <w:rPr>
          <w:rFonts w:hint="eastAsia"/>
          <w:sz w:val="21"/>
          <w:szCs w:val="21"/>
        </w:rPr>
        <w:t>作物布局的原则？</w:t>
      </w:r>
    </w:p>
    <w:p w14:paraId="7B3A123E">
      <w:pPr>
        <w:numPr>
          <w:ilvl w:val="0"/>
          <w:numId w:val="0"/>
        </w:numPr>
        <w:jc w:val="left"/>
        <w:rPr>
          <w:rFonts w:hint="eastAsia"/>
          <w:sz w:val="21"/>
          <w:szCs w:val="21"/>
          <w:lang w:eastAsia="zh-CN"/>
        </w:rPr>
      </w:pPr>
      <w:r>
        <w:rPr>
          <w:rFonts w:hint="default"/>
          <w:sz w:val="21"/>
          <w:szCs w:val="21"/>
          <w:lang w:val="en-US" w:eastAsia="zh-CN"/>
        </w:rPr>
        <w:t>①</w:t>
      </w:r>
      <w:r>
        <w:rPr>
          <w:rFonts w:hint="eastAsia"/>
          <w:sz w:val="21"/>
          <w:szCs w:val="21"/>
          <w:lang w:eastAsia="zh-CN"/>
        </w:rPr>
        <w:t>首先要满足社会需求</w:t>
      </w:r>
    </w:p>
    <w:p w14:paraId="318AC01C">
      <w:pPr>
        <w:numPr>
          <w:ilvl w:val="0"/>
          <w:numId w:val="0"/>
        </w:numPr>
        <w:jc w:val="left"/>
        <w:rPr>
          <w:rFonts w:hint="eastAsia"/>
          <w:sz w:val="21"/>
          <w:szCs w:val="21"/>
          <w:lang w:eastAsia="zh-CN"/>
        </w:rPr>
      </w:pPr>
      <w:r>
        <w:rPr>
          <w:rFonts w:hint="default"/>
          <w:sz w:val="21"/>
          <w:szCs w:val="21"/>
          <w:lang w:val="en-US" w:eastAsia="zh-CN"/>
        </w:rPr>
        <w:t>②</w:t>
      </w:r>
      <w:r>
        <w:rPr>
          <w:rFonts w:hint="eastAsia"/>
          <w:sz w:val="21"/>
          <w:szCs w:val="21"/>
          <w:lang w:eastAsia="zh-CN"/>
        </w:rPr>
        <w:t>要服从作物生态适应性</w:t>
      </w:r>
    </w:p>
    <w:p w14:paraId="16925B88">
      <w:pPr>
        <w:numPr>
          <w:ilvl w:val="0"/>
          <w:numId w:val="0"/>
        </w:numPr>
        <w:jc w:val="left"/>
        <w:rPr>
          <w:rFonts w:hint="eastAsia"/>
          <w:sz w:val="21"/>
          <w:szCs w:val="21"/>
          <w:lang w:eastAsia="zh-CN"/>
        </w:rPr>
      </w:pPr>
      <w:r>
        <w:rPr>
          <w:rFonts w:hint="default"/>
          <w:sz w:val="21"/>
          <w:szCs w:val="21"/>
          <w:lang w:val="en-US" w:eastAsia="zh-CN"/>
        </w:rPr>
        <w:t>③</w:t>
      </w:r>
      <w:r>
        <w:rPr>
          <w:rFonts w:hint="eastAsia"/>
          <w:sz w:val="21"/>
          <w:szCs w:val="21"/>
          <w:lang w:eastAsia="zh-CN"/>
        </w:rPr>
        <w:t>要有合理的经济效益</w:t>
      </w:r>
    </w:p>
    <w:p w14:paraId="5F01A784">
      <w:pPr>
        <w:numPr>
          <w:ilvl w:val="0"/>
          <w:numId w:val="0"/>
        </w:numPr>
        <w:jc w:val="left"/>
        <w:rPr>
          <w:rFonts w:hint="eastAsia"/>
          <w:sz w:val="21"/>
          <w:szCs w:val="21"/>
          <w:lang w:eastAsia="zh-CN"/>
        </w:rPr>
      </w:pPr>
      <w:r>
        <w:rPr>
          <w:rFonts w:hint="default"/>
          <w:sz w:val="21"/>
          <w:szCs w:val="21"/>
          <w:lang w:val="en-US" w:eastAsia="zh-CN"/>
        </w:rPr>
        <w:t>④</w:t>
      </w:r>
      <w:r>
        <w:rPr>
          <w:rFonts w:hint="eastAsia"/>
          <w:sz w:val="21"/>
          <w:szCs w:val="21"/>
          <w:lang w:eastAsia="zh-CN"/>
        </w:rPr>
        <w:t>要兼顾多样性与专业性</w:t>
      </w:r>
    </w:p>
    <w:p w14:paraId="041EC128">
      <w:pPr>
        <w:numPr>
          <w:ilvl w:val="0"/>
          <w:numId w:val="0"/>
        </w:numPr>
        <w:jc w:val="left"/>
        <w:rPr>
          <w:rFonts w:hint="eastAsia"/>
          <w:sz w:val="21"/>
          <w:szCs w:val="21"/>
          <w:lang w:eastAsia="zh-CN"/>
        </w:rPr>
      </w:pPr>
      <w:r>
        <w:rPr>
          <w:rFonts w:hint="default"/>
          <w:sz w:val="21"/>
          <w:szCs w:val="21"/>
          <w:lang w:val="en-US" w:eastAsia="zh-CN"/>
        </w:rPr>
        <w:t>⑤</w:t>
      </w:r>
      <w:r>
        <w:rPr>
          <w:rFonts w:hint="eastAsia"/>
          <w:sz w:val="21"/>
          <w:szCs w:val="21"/>
          <w:lang w:eastAsia="zh-CN"/>
        </w:rPr>
        <w:t>要根据生产条件、经济发展及技术水平变化不断调整</w:t>
      </w:r>
    </w:p>
    <w:p w14:paraId="18A305FB">
      <w:pPr>
        <w:numPr>
          <w:ilvl w:val="0"/>
          <w:numId w:val="0"/>
        </w:numPr>
        <w:jc w:val="left"/>
        <w:rPr>
          <w:rFonts w:hint="eastAsia"/>
          <w:sz w:val="21"/>
          <w:szCs w:val="21"/>
          <w:lang w:eastAsia="zh-CN"/>
        </w:rPr>
      </w:pPr>
    </w:p>
    <w:p w14:paraId="7E5FE8CA">
      <w:pPr>
        <w:numPr>
          <w:ilvl w:val="0"/>
          <w:numId w:val="1"/>
        </w:numPr>
        <w:jc w:val="center"/>
        <w:rPr>
          <w:rFonts w:hint="eastAsia"/>
          <w:sz w:val="21"/>
          <w:szCs w:val="21"/>
          <w:lang w:eastAsia="zh-CN"/>
        </w:rPr>
      </w:pPr>
      <w:r>
        <w:rPr>
          <w:rFonts w:hint="eastAsia"/>
          <w:sz w:val="21"/>
          <w:szCs w:val="21"/>
          <w:lang w:eastAsia="zh-CN"/>
        </w:rPr>
        <w:t>多熟种植</w:t>
      </w:r>
    </w:p>
    <w:p w14:paraId="40C07AAF">
      <w:pPr>
        <w:numPr>
          <w:ilvl w:val="0"/>
          <w:numId w:val="5"/>
        </w:numPr>
        <w:tabs>
          <w:tab w:val="clear" w:pos="425"/>
        </w:tabs>
        <w:ind w:left="425" w:leftChars="0" w:hanging="425" w:firstLineChars="0"/>
        <w:jc w:val="left"/>
        <w:rPr>
          <w:rFonts w:hint="eastAsia"/>
          <w:sz w:val="21"/>
          <w:szCs w:val="21"/>
        </w:rPr>
      </w:pPr>
      <w:r>
        <w:rPr>
          <w:rFonts w:hint="eastAsia"/>
          <w:sz w:val="21"/>
          <w:szCs w:val="21"/>
        </w:rPr>
        <w:t>复种含义及复种形式？</w:t>
      </w:r>
    </w:p>
    <w:p w14:paraId="7AC4A0F1">
      <w:pPr>
        <w:numPr>
          <w:ilvl w:val="0"/>
          <w:numId w:val="0"/>
        </w:numPr>
        <w:ind w:leftChars="0"/>
        <w:jc w:val="left"/>
        <w:rPr>
          <w:rFonts w:hint="default"/>
          <w:sz w:val="21"/>
          <w:szCs w:val="21"/>
          <w:lang w:val="en-US"/>
        </w:rPr>
      </w:pPr>
      <w:r>
        <w:rPr>
          <w:rFonts w:hint="default"/>
          <w:sz w:val="21"/>
          <w:szCs w:val="21"/>
          <w:lang w:val="en-US"/>
        </w:rPr>
        <w:t>复种:在同一田地上在一年内顺序接茬种植二季或二季以上作物。</w:t>
      </w:r>
    </w:p>
    <w:p w14:paraId="5AE8CC9F">
      <w:pPr>
        <w:numPr>
          <w:ilvl w:val="0"/>
          <w:numId w:val="0"/>
        </w:numPr>
        <w:ind w:leftChars="0"/>
        <w:jc w:val="left"/>
        <w:rPr>
          <w:rFonts w:hint="eastAsia"/>
          <w:sz w:val="21"/>
          <w:szCs w:val="21"/>
        </w:rPr>
      </w:pPr>
      <w:r>
        <w:rPr>
          <w:rFonts w:hint="default"/>
          <w:sz w:val="21"/>
          <w:szCs w:val="21"/>
          <w:lang w:val="en-US"/>
        </w:rPr>
        <w:t>复种形式:直播复种、移栽复种、再生复种和套作复种。</w:t>
      </w:r>
    </w:p>
    <w:p w14:paraId="25AD3EA8">
      <w:pPr>
        <w:numPr>
          <w:ilvl w:val="0"/>
          <w:numId w:val="5"/>
        </w:numPr>
        <w:tabs>
          <w:tab w:val="clear" w:pos="425"/>
        </w:tabs>
        <w:ind w:left="425" w:leftChars="0" w:hanging="425" w:firstLineChars="0"/>
        <w:jc w:val="left"/>
        <w:rPr>
          <w:rFonts w:hint="eastAsia"/>
          <w:sz w:val="21"/>
          <w:szCs w:val="21"/>
        </w:rPr>
      </w:pPr>
      <w:r>
        <w:rPr>
          <w:rFonts w:hint="eastAsia"/>
          <w:sz w:val="21"/>
          <w:szCs w:val="21"/>
        </w:rPr>
        <w:t>复种的首要条件？</w:t>
      </w:r>
    </w:p>
    <w:p w14:paraId="3BDEE3E2">
      <w:pPr>
        <w:numPr>
          <w:ilvl w:val="0"/>
          <w:numId w:val="0"/>
        </w:numPr>
        <w:ind w:leftChars="0"/>
        <w:jc w:val="left"/>
        <w:rPr>
          <w:rFonts w:hint="default"/>
          <w:sz w:val="21"/>
          <w:szCs w:val="21"/>
          <w:lang w:val="en-US"/>
        </w:rPr>
      </w:pPr>
      <w:r>
        <w:rPr>
          <w:rFonts w:hint="default"/>
          <w:sz w:val="21"/>
          <w:szCs w:val="21"/>
          <w:lang w:val="en-US"/>
        </w:rPr>
        <w:t>①热量条件是决定一个地区能否复种的首要条件</w:t>
      </w:r>
    </w:p>
    <w:p w14:paraId="DEC91383">
      <w:pPr>
        <w:numPr>
          <w:ilvl w:val="0"/>
          <w:numId w:val="0"/>
        </w:numPr>
        <w:ind w:leftChars="0"/>
        <w:jc w:val="left"/>
        <w:rPr>
          <w:rFonts w:hint="default"/>
          <w:sz w:val="21"/>
          <w:szCs w:val="21"/>
          <w:lang w:val="en-US"/>
        </w:rPr>
      </w:pPr>
      <w:r>
        <w:rPr>
          <w:rFonts w:hint="default"/>
          <w:sz w:val="21"/>
          <w:szCs w:val="21"/>
          <w:lang w:val="en-US"/>
        </w:rPr>
        <w:t>②热量满足后，能否复种则受水分条件限制</w:t>
      </w:r>
    </w:p>
    <w:p w14:paraId="D9556F28">
      <w:pPr>
        <w:numPr>
          <w:ilvl w:val="0"/>
          <w:numId w:val="0"/>
        </w:numPr>
        <w:ind w:leftChars="0"/>
        <w:jc w:val="left"/>
        <w:rPr>
          <w:rFonts w:hint="default"/>
          <w:sz w:val="21"/>
          <w:szCs w:val="21"/>
          <w:lang w:val="en-US"/>
        </w:rPr>
      </w:pPr>
      <w:r>
        <w:rPr>
          <w:rFonts w:hint="default"/>
          <w:sz w:val="21"/>
          <w:szCs w:val="21"/>
          <w:lang w:val="en-US"/>
        </w:rPr>
        <w:t>③地力与肥料地力</w:t>
      </w:r>
    </w:p>
    <w:p w14:paraId="0024924A">
      <w:pPr>
        <w:numPr>
          <w:ilvl w:val="0"/>
          <w:numId w:val="0"/>
        </w:numPr>
        <w:ind w:leftChars="0"/>
        <w:jc w:val="left"/>
        <w:rPr>
          <w:rFonts w:hint="default"/>
          <w:sz w:val="21"/>
          <w:szCs w:val="21"/>
          <w:lang w:val="en-US"/>
        </w:rPr>
      </w:pPr>
      <w:r>
        <w:rPr>
          <w:rFonts w:hint="default"/>
          <w:sz w:val="21"/>
          <w:szCs w:val="21"/>
          <w:lang w:val="en-US"/>
        </w:rPr>
        <w:t>④劳蓄力与机械条件</w:t>
      </w:r>
    </w:p>
    <w:p w14:paraId="255E6559">
      <w:pPr>
        <w:numPr>
          <w:ilvl w:val="0"/>
          <w:numId w:val="0"/>
        </w:numPr>
        <w:ind w:leftChars="0"/>
        <w:jc w:val="left"/>
        <w:rPr>
          <w:rFonts w:hint="eastAsia"/>
          <w:sz w:val="21"/>
          <w:szCs w:val="21"/>
        </w:rPr>
      </w:pPr>
      <w:r>
        <w:rPr>
          <w:rFonts w:hint="default"/>
          <w:sz w:val="21"/>
          <w:szCs w:val="21"/>
          <w:lang w:val="en-US"/>
        </w:rPr>
        <w:t>⑤经济效益是复种成败的最终决定性因素</w:t>
      </w:r>
    </w:p>
    <w:p w14:paraId="1841161F">
      <w:pPr>
        <w:numPr>
          <w:ilvl w:val="0"/>
          <w:numId w:val="5"/>
        </w:numPr>
        <w:tabs>
          <w:tab w:val="clear" w:pos="425"/>
        </w:tabs>
        <w:ind w:left="425" w:leftChars="0" w:hanging="425" w:firstLineChars="0"/>
        <w:jc w:val="left"/>
        <w:rPr>
          <w:rFonts w:hint="eastAsia"/>
          <w:sz w:val="21"/>
          <w:szCs w:val="21"/>
        </w:rPr>
      </w:pPr>
      <w:r>
        <w:rPr>
          <w:rFonts w:hint="eastAsia"/>
          <w:sz w:val="21"/>
          <w:szCs w:val="21"/>
        </w:rPr>
        <w:t>单作、间作含义？</w:t>
      </w:r>
    </w:p>
    <w:p w14:paraId="0C474A3E">
      <w:pPr>
        <w:numPr>
          <w:ilvl w:val="0"/>
          <w:numId w:val="0"/>
        </w:numPr>
        <w:ind w:leftChars="0"/>
        <w:jc w:val="left"/>
        <w:rPr>
          <w:rFonts w:hint="default"/>
          <w:sz w:val="21"/>
          <w:szCs w:val="21"/>
          <w:lang w:val="en-US"/>
        </w:rPr>
      </w:pPr>
      <w:r>
        <w:rPr>
          <w:rFonts w:hint="default"/>
          <w:sz w:val="21"/>
          <w:szCs w:val="21"/>
          <w:lang w:val="en-US"/>
        </w:rPr>
        <w:t>单作:在一块地上一年或一季只种一种作物的种植方式，又称清种。</w:t>
      </w:r>
    </w:p>
    <w:p w14:paraId="76C9BF06">
      <w:pPr>
        <w:numPr>
          <w:ilvl w:val="0"/>
          <w:numId w:val="0"/>
        </w:numPr>
        <w:ind w:leftChars="0"/>
        <w:jc w:val="left"/>
        <w:rPr>
          <w:rFonts w:hint="eastAsia"/>
          <w:sz w:val="21"/>
          <w:szCs w:val="21"/>
        </w:rPr>
      </w:pPr>
      <w:r>
        <w:rPr>
          <w:rFonts w:hint="default"/>
          <w:sz w:val="21"/>
          <w:szCs w:val="21"/>
          <w:lang w:val="en-US"/>
        </w:rPr>
        <w:t>间作:在同一块地上于同一生长期内分行或分带相间种植两种或两种以上的作物的种植方式。</w:t>
      </w:r>
    </w:p>
    <w:p w14:paraId="48D05347">
      <w:pPr>
        <w:numPr>
          <w:ilvl w:val="0"/>
          <w:numId w:val="5"/>
        </w:numPr>
        <w:tabs>
          <w:tab w:val="clear" w:pos="425"/>
        </w:tabs>
        <w:ind w:left="425" w:leftChars="0" w:hanging="425" w:firstLineChars="0"/>
        <w:jc w:val="left"/>
        <w:rPr>
          <w:rFonts w:hint="eastAsia"/>
          <w:sz w:val="21"/>
          <w:szCs w:val="21"/>
        </w:rPr>
      </w:pPr>
      <w:r>
        <w:rPr>
          <w:rFonts w:hint="eastAsia"/>
          <w:sz w:val="21"/>
          <w:szCs w:val="21"/>
        </w:rPr>
        <w:t>间混套作的实质？</w:t>
      </w:r>
    </w:p>
    <w:p w14:paraId="14D9E719">
      <w:pPr>
        <w:numPr>
          <w:ilvl w:val="0"/>
          <w:numId w:val="0"/>
        </w:numPr>
        <w:ind w:leftChars="0"/>
        <w:jc w:val="left"/>
        <w:rPr>
          <w:rFonts w:hint="eastAsia"/>
          <w:sz w:val="21"/>
          <w:szCs w:val="21"/>
        </w:rPr>
      </w:pPr>
      <w:r>
        <w:rPr>
          <w:rFonts w:hint="default"/>
          <w:sz w:val="21"/>
          <w:szCs w:val="21"/>
          <w:lang w:val="en-US"/>
        </w:rPr>
        <w:t>利用作物组合技术，构建高功能的人工复合群体。</w:t>
      </w:r>
    </w:p>
    <w:p w14:paraId="4F40FCCB">
      <w:pPr>
        <w:numPr>
          <w:ilvl w:val="0"/>
          <w:numId w:val="5"/>
        </w:numPr>
        <w:tabs>
          <w:tab w:val="clear" w:pos="425"/>
        </w:tabs>
        <w:ind w:left="425" w:leftChars="0" w:hanging="425" w:firstLineChars="0"/>
        <w:jc w:val="left"/>
        <w:rPr>
          <w:rFonts w:hint="eastAsia"/>
          <w:sz w:val="21"/>
          <w:szCs w:val="21"/>
        </w:rPr>
      </w:pPr>
      <w:r>
        <w:rPr>
          <w:rFonts w:hint="eastAsia"/>
          <w:sz w:val="21"/>
          <w:szCs w:val="21"/>
        </w:rPr>
        <w:t>混作、套作含义？</w:t>
      </w:r>
    </w:p>
    <w:p w14:paraId="1F8A4006">
      <w:pPr>
        <w:numPr>
          <w:ilvl w:val="0"/>
          <w:numId w:val="0"/>
        </w:numPr>
        <w:ind w:leftChars="0"/>
        <w:jc w:val="left"/>
        <w:rPr>
          <w:rFonts w:hint="default"/>
          <w:sz w:val="21"/>
          <w:szCs w:val="21"/>
          <w:lang w:val="en-US"/>
        </w:rPr>
      </w:pPr>
      <w:r>
        <w:rPr>
          <w:rFonts w:hint="default"/>
          <w:sz w:val="21"/>
          <w:szCs w:val="21"/>
          <w:lang w:val="en-US"/>
        </w:rPr>
        <w:t>混作:在同一田地上，同期混合种植两种或两种以上作物的种植方式，</w:t>
      </w:r>
    </w:p>
    <w:p w14:paraId="C373320C">
      <w:pPr>
        <w:numPr>
          <w:ilvl w:val="0"/>
          <w:numId w:val="0"/>
        </w:numPr>
        <w:ind w:leftChars="0"/>
        <w:jc w:val="left"/>
        <w:rPr>
          <w:rFonts w:hint="eastAsia"/>
          <w:sz w:val="21"/>
          <w:szCs w:val="21"/>
        </w:rPr>
      </w:pPr>
      <w:r>
        <w:rPr>
          <w:rFonts w:hint="default"/>
          <w:sz w:val="21"/>
          <w:szCs w:val="21"/>
          <w:lang w:val="en-US"/>
        </w:rPr>
        <w:t>套作:在前季作物生长后期的株行间播种或移栽后季作物的种植方式，也称套种、串种。套作是一种集约利用时间的种植方式。</w:t>
      </w:r>
    </w:p>
    <w:p w14:paraId="561A7459">
      <w:pPr>
        <w:numPr>
          <w:ilvl w:val="0"/>
          <w:numId w:val="5"/>
        </w:numPr>
        <w:tabs>
          <w:tab w:val="clear" w:pos="425"/>
        </w:tabs>
        <w:ind w:left="425" w:leftChars="0" w:hanging="425" w:firstLineChars="0"/>
        <w:jc w:val="left"/>
        <w:rPr>
          <w:rFonts w:hint="eastAsia"/>
          <w:sz w:val="21"/>
          <w:szCs w:val="21"/>
        </w:rPr>
      </w:pPr>
      <w:r>
        <w:rPr>
          <w:rFonts w:hint="eastAsia"/>
          <w:sz w:val="21"/>
          <w:szCs w:val="21"/>
        </w:rPr>
        <w:t>耕地面积包含的范围？</w:t>
      </w:r>
    </w:p>
    <w:p w14:paraId="5696FA05">
      <w:pPr>
        <w:numPr>
          <w:ilvl w:val="0"/>
          <w:numId w:val="0"/>
        </w:numPr>
        <w:ind w:leftChars="0"/>
        <w:jc w:val="left"/>
        <w:rPr>
          <w:rFonts w:hint="default"/>
          <w:sz w:val="21"/>
          <w:szCs w:val="21"/>
          <w:lang w:val="en-US"/>
        </w:rPr>
      </w:pPr>
      <w:r>
        <w:rPr>
          <w:rFonts w:hint="default"/>
          <w:sz w:val="21"/>
          <w:szCs w:val="21"/>
          <w:lang w:val="en-US"/>
        </w:rPr>
        <w:t>①熟地</w:t>
      </w:r>
    </w:p>
    <w:p w14:paraId="2CB91FCD">
      <w:pPr>
        <w:numPr>
          <w:ilvl w:val="0"/>
          <w:numId w:val="0"/>
        </w:numPr>
        <w:ind w:leftChars="0"/>
        <w:jc w:val="left"/>
        <w:rPr>
          <w:rFonts w:hint="default"/>
          <w:sz w:val="21"/>
          <w:szCs w:val="21"/>
          <w:lang w:val="en-US"/>
        </w:rPr>
      </w:pPr>
      <w:r>
        <w:rPr>
          <w:rFonts w:hint="default"/>
          <w:sz w:val="21"/>
          <w:szCs w:val="21"/>
          <w:lang w:val="en-US"/>
        </w:rPr>
        <w:t>②当年新开荒地</w:t>
      </w:r>
    </w:p>
    <w:p w14:paraId="CEEDD093">
      <w:pPr>
        <w:numPr>
          <w:ilvl w:val="0"/>
          <w:numId w:val="0"/>
        </w:numPr>
        <w:ind w:leftChars="0"/>
        <w:jc w:val="left"/>
        <w:rPr>
          <w:rFonts w:hint="default"/>
          <w:sz w:val="21"/>
          <w:szCs w:val="21"/>
          <w:lang w:val="en-US"/>
        </w:rPr>
      </w:pPr>
      <w:r>
        <w:rPr>
          <w:rFonts w:hint="default"/>
          <w:sz w:val="21"/>
          <w:szCs w:val="21"/>
          <w:lang w:val="en-US"/>
        </w:rPr>
        <w:t>③连续撂荒未满3年的土地和休闲地</w:t>
      </w:r>
    </w:p>
    <w:p w14:paraId="6BA633FB">
      <w:pPr>
        <w:numPr>
          <w:ilvl w:val="0"/>
          <w:numId w:val="0"/>
        </w:numPr>
        <w:ind w:leftChars="0"/>
        <w:jc w:val="left"/>
        <w:rPr>
          <w:rFonts w:hint="default"/>
          <w:sz w:val="21"/>
          <w:szCs w:val="21"/>
          <w:lang w:val="en-US"/>
        </w:rPr>
      </w:pPr>
      <w:r>
        <w:rPr>
          <w:rFonts w:hint="default"/>
          <w:sz w:val="21"/>
          <w:szCs w:val="21"/>
          <w:lang w:val="en-US"/>
        </w:rPr>
        <w:t>④以种植农作物为主，附带种植零星果树、桑树、茶树和其它林木的土地</w:t>
      </w:r>
    </w:p>
    <w:p w14:paraId="579D41AE">
      <w:pPr>
        <w:numPr>
          <w:ilvl w:val="0"/>
          <w:numId w:val="0"/>
        </w:numPr>
        <w:ind w:leftChars="0"/>
        <w:jc w:val="left"/>
        <w:rPr>
          <w:rFonts w:hint="default"/>
          <w:sz w:val="21"/>
          <w:szCs w:val="21"/>
          <w:lang w:val="en-US"/>
        </w:rPr>
      </w:pPr>
      <w:r>
        <w:rPr>
          <w:rFonts w:hint="default"/>
          <w:sz w:val="21"/>
          <w:szCs w:val="21"/>
          <w:lang w:val="en-US"/>
        </w:rPr>
        <w:t>⑤多年固定耕种的河滩地</w:t>
      </w:r>
    </w:p>
    <w:p w14:paraId="35EC49D3">
      <w:pPr>
        <w:numPr>
          <w:ilvl w:val="0"/>
          <w:numId w:val="0"/>
        </w:numPr>
        <w:ind w:leftChars="0"/>
        <w:jc w:val="left"/>
        <w:rPr>
          <w:rFonts w:hint="eastAsia"/>
          <w:sz w:val="21"/>
          <w:szCs w:val="21"/>
        </w:rPr>
      </w:pPr>
      <w:r>
        <w:rPr>
          <w:rFonts w:hint="default"/>
          <w:sz w:val="21"/>
          <w:szCs w:val="21"/>
          <w:lang w:val="en-US"/>
        </w:rPr>
        <w:t>⑥已围垦利用的海涂、湖田等</w:t>
      </w:r>
    </w:p>
    <w:p w14:paraId="12A43953">
      <w:pPr>
        <w:numPr>
          <w:ilvl w:val="0"/>
          <w:numId w:val="5"/>
        </w:numPr>
        <w:tabs>
          <w:tab w:val="clear" w:pos="425"/>
        </w:tabs>
        <w:ind w:left="425" w:leftChars="0" w:hanging="425" w:firstLineChars="0"/>
        <w:jc w:val="left"/>
        <w:rPr>
          <w:rFonts w:hint="eastAsia"/>
          <w:sz w:val="21"/>
          <w:szCs w:val="21"/>
        </w:rPr>
      </w:pPr>
      <w:r>
        <w:rPr>
          <w:rFonts w:hint="eastAsia"/>
          <w:sz w:val="21"/>
          <w:szCs w:val="21"/>
        </w:rPr>
        <w:t>农耗期、休闲的含义？</w:t>
      </w:r>
    </w:p>
    <w:p w14:paraId="795E8395">
      <w:pPr>
        <w:numPr>
          <w:ilvl w:val="0"/>
          <w:numId w:val="0"/>
        </w:numPr>
        <w:jc w:val="left"/>
        <w:rPr>
          <w:rFonts w:hint="eastAsia"/>
          <w:sz w:val="21"/>
          <w:szCs w:val="21"/>
        </w:rPr>
      </w:pPr>
      <w:r>
        <w:rPr>
          <w:rFonts w:hint="default"/>
          <w:sz w:val="21"/>
          <w:szCs w:val="21"/>
          <w:lang w:val="en-US"/>
        </w:rPr>
        <w:t>农耗期:前茬作物收获后到后茬作物种植前，由于一些必不可少的农事操作（如收割、脱粒、晾晒、翻地、整地等）导致农田无作物生长的一段时间间隔。</w:t>
      </w:r>
    </w:p>
    <w:p w14:paraId="6F26F385">
      <w:pPr>
        <w:numPr>
          <w:ilvl w:val="0"/>
          <w:numId w:val="0"/>
        </w:numPr>
        <w:ind w:leftChars="0"/>
        <w:jc w:val="left"/>
        <w:rPr>
          <w:rFonts w:hint="eastAsia"/>
          <w:sz w:val="21"/>
          <w:szCs w:val="21"/>
        </w:rPr>
      </w:pPr>
      <w:r>
        <w:rPr>
          <w:rFonts w:hint="default"/>
          <w:sz w:val="21"/>
          <w:szCs w:val="21"/>
          <w:lang w:val="en-US"/>
        </w:rPr>
        <w:t>休闲:常见的一种耕作方式，它是指耕地在可种作物的季节只耕不种或不耕不种的农作方式。</w:t>
      </w:r>
    </w:p>
    <w:p w14:paraId="0BB7160C">
      <w:pPr>
        <w:numPr>
          <w:ilvl w:val="0"/>
          <w:numId w:val="5"/>
        </w:numPr>
        <w:tabs>
          <w:tab w:val="clear" w:pos="425"/>
        </w:tabs>
        <w:ind w:left="425" w:leftChars="0" w:hanging="425" w:firstLineChars="0"/>
        <w:jc w:val="left"/>
        <w:rPr>
          <w:rFonts w:hint="eastAsia"/>
          <w:sz w:val="21"/>
          <w:szCs w:val="21"/>
        </w:rPr>
      </w:pPr>
      <w:r>
        <w:rPr>
          <w:rFonts w:hint="eastAsia"/>
          <w:sz w:val="21"/>
          <w:szCs w:val="21"/>
        </w:rPr>
        <w:t>我国主要复种多熟类型？</w:t>
      </w:r>
    </w:p>
    <w:p w14:paraId="409D1CC0">
      <w:pPr>
        <w:numPr>
          <w:ilvl w:val="0"/>
          <w:numId w:val="0"/>
        </w:numPr>
        <w:ind w:leftChars="0"/>
        <w:jc w:val="left"/>
        <w:rPr>
          <w:rFonts w:hint="default"/>
          <w:sz w:val="21"/>
          <w:szCs w:val="21"/>
          <w:lang w:val="en-US"/>
        </w:rPr>
      </w:pPr>
      <w:r>
        <w:rPr>
          <w:rFonts w:hint="default"/>
          <w:sz w:val="21"/>
          <w:szCs w:val="21"/>
          <w:lang w:val="en-US"/>
        </w:rPr>
        <w:t>①二年三熟制</w:t>
      </w:r>
    </w:p>
    <w:p w14:paraId="701DE4BE">
      <w:pPr>
        <w:numPr>
          <w:ilvl w:val="0"/>
          <w:numId w:val="0"/>
        </w:numPr>
        <w:ind w:leftChars="0"/>
        <w:jc w:val="left"/>
        <w:rPr>
          <w:rFonts w:hint="default"/>
          <w:sz w:val="21"/>
          <w:szCs w:val="21"/>
          <w:lang w:val="en-US"/>
        </w:rPr>
      </w:pPr>
      <w:r>
        <w:rPr>
          <w:rFonts w:hint="default"/>
          <w:sz w:val="21"/>
          <w:szCs w:val="21"/>
          <w:lang w:val="en-US"/>
        </w:rPr>
        <w:t>②一年二熟制</w:t>
      </w:r>
    </w:p>
    <w:p w14:paraId="87B5C884">
      <w:pPr>
        <w:numPr>
          <w:ilvl w:val="0"/>
          <w:numId w:val="0"/>
        </w:numPr>
        <w:ind w:leftChars="0"/>
        <w:jc w:val="left"/>
        <w:rPr>
          <w:rFonts w:hint="eastAsia"/>
          <w:sz w:val="21"/>
          <w:szCs w:val="21"/>
        </w:rPr>
      </w:pPr>
      <w:r>
        <w:rPr>
          <w:rFonts w:hint="default"/>
          <w:sz w:val="21"/>
          <w:szCs w:val="21"/>
          <w:lang w:val="en-US"/>
        </w:rPr>
        <w:t>③一年三熟制</w:t>
      </w:r>
    </w:p>
    <w:p w14:paraId="6569EA92">
      <w:pPr>
        <w:numPr>
          <w:ilvl w:val="0"/>
          <w:numId w:val="5"/>
        </w:numPr>
        <w:tabs>
          <w:tab w:val="clear" w:pos="425"/>
        </w:tabs>
        <w:ind w:left="425" w:leftChars="0" w:hanging="425" w:firstLineChars="0"/>
        <w:jc w:val="left"/>
        <w:rPr>
          <w:rFonts w:hint="eastAsia"/>
          <w:sz w:val="21"/>
          <w:szCs w:val="21"/>
        </w:rPr>
      </w:pPr>
      <w:r>
        <w:rPr>
          <w:rFonts w:hint="eastAsia"/>
          <w:sz w:val="21"/>
          <w:szCs w:val="21"/>
        </w:rPr>
        <w:t>复种指数含义？</w:t>
      </w:r>
    </w:p>
    <w:p w14:paraId="552FE01F">
      <w:pPr>
        <w:numPr>
          <w:ilvl w:val="0"/>
          <w:numId w:val="0"/>
        </w:numPr>
        <w:ind w:leftChars="0"/>
        <w:jc w:val="left"/>
        <w:rPr>
          <w:rFonts w:hint="eastAsia"/>
          <w:sz w:val="21"/>
          <w:szCs w:val="21"/>
        </w:rPr>
      </w:pPr>
      <w:r>
        <w:rPr>
          <w:rFonts w:hint="default"/>
          <w:sz w:val="21"/>
          <w:szCs w:val="21"/>
          <w:lang w:val="en-US"/>
        </w:rPr>
        <w:t>表示耕地利用程度的高低，即全年总播种面积占耕地面积的百分比，传统上也称种植指数。</w:t>
      </w:r>
    </w:p>
    <w:p w14:paraId="5DF6907A">
      <w:pPr>
        <w:numPr>
          <w:ilvl w:val="0"/>
          <w:numId w:val="5"/>
        </w:numPr>
        <w:tabs>
          <w:tab w:val="clear" w:pos="425"/>
        </w:tabs>
        <w:ind w:left="425" w:leftChars="0" w:hanging="425" w:firstLineChars="0"/>
        <w:jc w:val="left"/>
        <w:rPr>
          <w:rFonts w:hint="eastAsia"/>
          <w:sz w:val="21"/>
          <w:szCs w:val="21"/>
        </w:rPr>
      </w:pPr>
      <w:r>
        <w:rPr>
          <w:rFonts w:hint="eastAsia"/>
          <w:sz w:val="21"/>
          <w:szCs w:val="21"/>
        </w:rPr>
        <w:t>间混套作效益原理？</w:t>
      </w:r>
    </w:p>
    <w:p w14:paraId="57C11DDA">
      <w:pPr>
        <w:numPr>
          <w:ilvl w:val="0"/>
          <w:numId w:val="0"/>
        </w:numPr>
        <w:ind w:leftChars="0"/>
        <w:jc w:val="left"/>
        <w:rPr>
          <w:rFonts w:hint="default"/>
          <w:sz w:val="21"/>
          <w:szCs w:val="21"/>
          <w:lang w:val="en-US"/>
        </w:rPr>
      </w:pPr>
      <w:r>
        <w:rPr>
          <w:rFonts w:hint="default"/>
          <w:sz w:val="21"/>
          <w:szCs w:val="21"/>
          <w:lang w:val="en-US"/>
        </w:rPr>
        <w:t>①异质效应</w:t>
      </w:r>
    </w:p>
    <w:p w14:paraId="8A987FB2">
      <w:pPr>
        <w:numPr>
          <w:ilvl w:val="0"/>
          <w:numId w:val="0"/>
        </w:numPr>
        <w:ind w:leftChars="0"/>
        <w:jc w:val="left"/>
        <w:rPr>
          <w:rFonts w:hint="default"/>
          <w:sz w:val="21"/>
          <w:szCs w:val="21"/>
          <w:lang w:val="en-US"/>
        </w:rPr>
      </w:pPr>
      <w:r>
        <w:rPr>
          <w:rFonts w:hint="default"/>
          <w:sz w:val="21"/>
          <w:szCs w:val="21"/>
          <w:lang w:val="en-US"/>
        </w:rPr>
        <w:t>②密植效应</w:t>
      </w:r>
    </w:p>
    <w:p w14:paraId="12B18F42">
      <w:pPr>
        <w:numPr>
          <w:ilvl w:val="0"/>
          <w:numId w:val="0"/>
        </w:numPr>
        <w:ind w:leftChars="0"/>
        <w:jc w:val="left"/>
        <w:rPr>
          <w:rFonts w:hint="default"/>
          <w:sz w:val="21"/>
          <w:szCs w:val="21"/>
          <w:lang w:val="en-US"/>
        </w:rPr>
      </w:pPr>
      <w:r>
        <w:rPr>
          <w:rFonts w:hint="default"/>
          <w:sz w:val="21"/>
          <w:szCs w:val="21"/>
          <w:lang w:val="en-US"/>
        </w:rPr>
        <w:t>③边际效应</w:t>
      </w:r>
    </w:p>
    <w:p w14:paraId="C7D2F53B">
      <w:pPr>
        <w:numPr>
          <w:ilvl w:val="0"/>
          <w:numId w:val="0"/>
        </w:numPr>
        <w:ind w:leftChars="0"/>
        <w:jc w:val="left"/>
        <w:rPr>
          <w:rFonts w:hint="default"/>
          <w:sz w:val="21"/>
          <w:szCs w:val="21"/>
          <w:lang w:val="en-US"/>
        </w:rPr>
      </w:pPr>
      <w:r>
        <w:rPr>
          <w:rFonts w:hint="default"/>
          <w:sz w:val="21"/>
          <w:szCs w:val="21"/>
          <w:lang w:val="en-US"/>
        </w:rPr>
        <w:t>④时空效应</w:t>
      </w:r>
    </w:p>
    <w:p w14:paraId="4302354F">
      <w:pPr>
        <w:numPr>
          <w:ilvl w:val="0"/>
          <w:numId w:val="0"/>
        </w:numPr>
        <w:ind w:leftChars="0"/>
        <w:jc w:val="left"/>
        <w:rPr>
          <w:rFonts w:hint="default"/>
          <w:sz w:val="21"/>
          <w:szCs w:val="21"/>
          <w:lang w:val="en-US"/>
        </w:rPr>
      </w:pPr>
      <w:r>
        <w:rPr>
          <w:rFonts w:hint="default"/>
          <w:sz w:val="21"/>
          <w:szCs w:val="21"/>
          <w:lang w:val="en-US"/>
        </w:rPr>
        <w:t>⑤补偿效应</w:t>
      </w:r>
    </w:p>
    <w:p w14:paraId="1B348006">
      <w:pPr>
        <w:numPr>
          <w:ilvl w:val="0"/>
          <w:numId w:val="0"/>
        </w:numPr>
        <w:ind w:leftChars="0"/>
        <w:jc w:val="left"/>
        <w:rPr>
          <w:rFonts w:hint="eastAsia"/>
          <w:sz w:val="21"/>
          <w:szCs w:val="21"/>
        </w:rPr>
      </w:pPr>
      <w:r>
        <w:rPr>
          <w:rFonts w:hint="default"/>
          <w:sz w:val="21"/>
          <w:szCs w:val="21"/>
          <w:lang w:val="en-US"/>
        </w:rPr>
        <w:t>⑥化感效应</w:t>
      </w:r>
    </w:p>
    <w:p w14:paraId="54A27A3D">
      <w:pPr>
        <w:numPr>
          <w:ilvl w:val="0"/>
          <w:numId w:val="5"/>
        </w:numPr>
        <w:tabs>
          <w:tab w:val="clear" w:pos="425"/>
        </w:tabs>
        <w:ind w:left="425" w:leftChars="0" w:hanging="425" w:firstLineChars="0"/>
        <w:jc w:val="left"/>
        <w:rPr>
          <w:rFonts w:hint="eastAsia"/>
          <w:sz w:val="21"/>
          <w:szCs w:val="21"/>
        </w:rPr>
      </w:pPr>
      <w:r>
        <w:rPr>
          <w:rFonts w:hint="eastAsia"/>
          <w:sz w:val="21"/>
          <w:szCs w:val="21"/>
        </w:rPr>
        <w:t>多熟种植含义及集约化？</w:t>
      </w:r>
    </w:p>
    <w:p w14:paraId="6709D142">
      <w:pPr>
        <w:numPr>
          <w:ilvl w:val="0"/>
          <w:numId w:val="0"/>
        </w:numPr>
        <w:ind w:leftChars="0"/>
        <w:jc w:val="left"/>
        <w:rPr>
          <w:rFonts w:hint="default"/>
          <w:sz w:val="21"/>
          <w:szCs w:val="21"/>
          <w:lang w:val="en-US"/>
        </w:rPr>
      </w:pPr>
      <w:r>
        <w:rPr>
          <w:rFonts w:hint="default"/>
          <w:sz w:val="21"/>
          <w:szCs w:val="21"/>
          <w:lang w:val="en-US"/>
        </w:rPr>
        <w:t>多熟种植:指在同一田地上在同一年内种植两种或两种以上作物的种植方式，其作物在时间与空间上的集约化，它包括复种、间套作两个方面。</w:t>
      </w:r>
    </w:p>
    <w:p w14:paraId="9E85CEF4">
      <w:pPr>
        <w:numPr>
          <w:ilvl w:val="0"/>
          <w:numId w:val="0"/>
        </w:numPr>
        <w:ind w:leftChars="0"/>
        <w:jc w:val="left"/>
        <w:rPr>
          <w:rFonts w:hint="default"/>
          <w:sz w:val="21"/>
          <w:szCs w:val="21"/>
          <w:lang w:val="en-US"/>
        </w:rPr>
      </w:pPr>
      <w:r>
        <w:rPr>
          <w:rFonts w:hint="default"/>
          <w:sz w:val="21"/>
          <w:szCs w:val="21"/>
          <w:lang w:val="en-US"/>
        </w:rPr>
        <w:t>复种是时间上的集约化</w:t>
      </w:r>
    </w:p>
    <w:p w14:paraId="266683E9">
      <w:pPr>
        <w:numPr>
          <w:ilvl w:val="0"/>
          <w:numId w:val="0"/>
        </w:numPr>
        <w:ind w:leftChars="0"/>
        <w:jc w:val="left"/>
        <w:rPr>
          <w:rFonts w:hint="default"/>
          <w:sz w:val="21"/>
          <w:szCs w:val="21"/>
          <w:lang w:val="en-US"/>
        </w:rPr>
      </w:pPr>
      <w:r>
        <w:rPr>
          <w:rFonts w:hint="default"/>
          <w:sz w:val="21"/>
          <w:szCs w:val="21"/>
          <w:lang w:val="en-US"/>
        </w:rPr>
        <w:t>间混作是空间上的集约化</w:t>
      </w:r>
    </w:p>
    <w:p w14:paraId="2FC1CE8B">
      <w:pPr>
        <w:numPr>
          <w:ilvl w:val="0"/>
          <w:numId w:val="0"/>
        </w:numPr>
        <w:ind w:leftChars="0"/>
        <w:jc w:val="left"/>
        <w:rPr>
          <w:rFonts w:hint="eastAsia"/>
          <w:sz w:val="21"/>
          <w:szCs w:val="21"/>
        </w:rPr>
      </w:pPr>
      <w:r>
        <w:rPr>
          <w:rFonts w:hint="default"/>
          <w:sz w:val="21"/>
          <w:szCs w:val="21"/>
          <w:lang w:val="en-US"/>
        </w:rPr>
        <w:t>套作是时间与空间上的集约化</w:t>
      </w:r>
    </w:p>
    <w:p w14:paraId="1CFBC6CE">
      <w:pPr>
        <w:numPr>
          <w:ilvl w:val="0"/>
          <w:numId w:val="5"/>
        </w:numPr>
        <w:tabs>
          <w:tab w:val="clear" w:pos="425"/>
        </w:tabs>
        <w:ind w:left="425" w:leftChars="0" w:hanging="425" w:firstLineChars="0"/>
        <w:jc w:val="left"/>
        <w:rPr>
          <w:rFonts w:hint="eastAsia"/>
          <w:sz w:val="21"/>
          <w:szCs w:val="21"/>
        </w:rPr>
      </w:pPr>
      <w:r>
        <w:rPr>
          <w:rFonts w:hint="eastAsia"/>
          <w:sz w:val="21"/>
          <w:szCs w:val="21"/>
        </w:rPr>
        <w:t>多熟种植的发展方向</w:t>
      </w:r>
    </w:p>
    <w:p w14:paraId="2F93339E">
      <w:pPr>
        <w:numPr>
          <w:ilvl w:val="0"/>
          <w:numId w:val="0"/>
        </w:numPr>
        <w:ind w:leftChars="0"/>
        <w:jc w:val="left"/>
        <w:rPr>
          <w:rFonts w:hint="default"/>
          <w:sz w:val="21"/>
          <w:szCs w:val="21"/>
          <w:lang w:val="en-US"/>
        </w:rPr>
      </w:pPr>
      <w:r>
        <w:rPr>
          <w:rFonts w:hint="default"/>
          <w:sz w:val="21"/>
          <w:szCs w:val="21"/>
          <w:lang w:val="en-US"/>
        </w:rPr>
        <w:t>①不断挖掘高产潜力</w:t>
      </w:r>
    </w:p>
    <w:p w14:paraId="026E44B7">
      <w:pPr>
        <w:numPr>
          <w:ilvl w:val="0"/>
          <w:numId w:val="0"/>
        </w:numPr>
        <w:ind w:leftChars="0"/>
        <w:jc w:val="left"/>
        <w:rPr>
          <w:rFonts w:hint="default"/>
          <w:sz w:val="21"/>
          <w:szCs w:val="21"/>
          <w:lang w:val="en-US"/>
        </w:rPr>
      </w:pPr>
      <w:r>
        <w:rPr>
          <w:rFonts w:hint="default"/>
          <w:sz w:val="21"/>
          <w:szCs w:val="21"/>
          <w:lang w:val="en-US"/>
        </w:rPr>
        <w:t>②多元化、高效化发展</w:t>
      </w:r>
    </w:p>
    <w:p w14:paraId="4CFBBD10">
      <w:pPr>
        <w:numPr>
          <w:ilvl w:val="0"/>
          <w:numId w:val="0"/>
        </w:numPr>
        <w:ind w:leftChars="0"/>
        <w:jc w:val="left"/>
        <w:rPr>
          <w:rFonts w:hint="default"/>
          <w:sz w:val="21"/>
          <w:szCs w:val="21"/>
          <w:lang w:val="en-US"/>
        </w:rPr>
      </w:pPr>
      <w:r>
        <w:rPr>
          <w:rFonts w:hint="default"/>
          <w:sz w:val="21"/>
          <w:szCs w:val="21"/>
          <w:lang w:val="en-US"/>
        </w:rPr>
        <w:t>③现代新技术、新材料广泛应用</w:t>
      </w:r>
    </w:p>
    <w:p w14:paraId="8D84DFAE">
      <w:pPr>
        <w:numPr>
          <w:ilvl w:val="0"/>
          <w:numId w:val="0"/>
        </w:numPr>
        <w:ind w:leftChars="0"/>
        <w:jc w:val="left"/>
        <w:rPr>
          <w:rFonts w:hint="default"/>
          <w:sz w:val="21"/>
          <w:szCs w:val="21"/>
          <w:lang w:val="en-US"/>
        </w:rPr>
      </w:pPr>
      <w:r>
        <w:rPr>
          <w:rFonts w:hint="default"/>
          <w:sz w:val="21"/>
          <w:szCs w:val="21"/>
          <w:lang w:val="en-US"/>
        </w:rPr>
        <w:t>④农机农艺配套</w:t>
      </w:r>
    </w:p>
    <w:p w14:paraId="07CCF20F">
      <w:pPr>
        <w:numPr>
          <w:ilvl w:val="0"/>
          <w:numId w:val="0"/>
        </w:numPr>
        <w:ind w:leftChars="0"/>
        <w:jc w:val="left"/>
        <w:rPr>
          <w:rFonts w:hint="eastAsia"/>
          <w:sz w:val="21"/>
          <w:szCs w:val="21"/>
        </w:rPr>
      </w:pPr>
      <w:r>
        <w:rPr>
          <w:rFonts w:hint="default"/>
          <w:sz w:val="21"/>
          <w:szCs w:val="21"/>
          <w:lang w:val="en-US"/>
        </w:rPr>
        <w:t>⑤资源环境的可持续利用</w:t>
      </w:r>
    </w:p>
    <w:p w14:paraId="70F65093">
      <w:pPr>
        <w:numPr>
          <w:ilvl w:val="0"/>
          <w:numId w:val="5"/>
        </w:numPr>
        <w:tabs>
          <w:tab w:val="clear" w:pos="425"/>
        </w:tabs>
        <w:ind w:left="425" w:leftChars="0" w:hanging="425" w:firstLineChars="0"/>
        <w:jc w:val="left"/>
        <w:rPr>
          <w:rFonts w:hint="eastAsia"/>
          <w:sz w:val="21"/>
          <w:szCs w:val="21"/>
          <w:lang w:eastAsia="zh-CN"/>
        </w:rPr>
      </w:pPr>
      <w:r>
        <w:rPr>
          <w:rFonts w:hint="eastAsia"/>
          <w:sz w:val="21"/>
          <w:szCs w:val="21"/>
        </w:rPr>
        <w:t>复种效益原理？</w:t>
      </w:r>
    </w:p>
    <w:p w14:paraId="1293415E">
      <w:pPr>
        <w:numPr>
          <w:ilvl w:val="0"/>
          <w:numId w:val="0"/>
        </w:numPr>
        <w:jc w:val="left"/>
        <w:rPr>
          <w:rFonts w:hint="default"/>
          <w:sz w:val="21"/>
          <w:szCs w:val="21"/>
          <w:lang w:val="en-US" w:eastAsia="zh-CN"/>
        </w:rPr>
      </w:pPr>
      <w:r>
        <w:rPr>
          <w:rFonts w:hint="default"/>
          <w:sz w:val="21"/>
          <w:szCs w:val="21"/>
          <w:lang w:val="en-US" w:eastAsia="zh-CN"/>
        </w:rPr>
        <w:t>①提高光能利用率</w:t>
      </w:r>
    </w:p>
    <w:p w14:paraId="14DF9AE5">
      <w:pPr>
        <w:numPr>
          <w:ilvl w:val="0"/>
          <w:numId w:val="0"/>
        </w:numPr>
        <w:jc w:val="left"/>
        <w:rPr>
          <w:rFonts w:hint="default"/>
          <w:sz w:val="21"/>
          <w:szCs w:val="21"/>
          <w:lang w:val="en-US" w:eastAsia="zh-CN"/>
        </w:rPr>
      </w:pPr>
      <w:r>
        <w:rPr>
          <w:rFonts w:hint="default"/>
          <w:sz w:val="21"/>
          <w:szCs w:val="21"/>
          <w:lang w:val="en-US" w:eastAsia="zh-CN"/>
        </w:rPr>
        <w:t>②提高热量资源的利用率</w:t>
      </w:r>
    </w:p>
    <w:p w14:paraId="DBA5BC91">
      <w:pPr>
        <w:numPr>
          <w:ilvl w:val="0"/>
          <w:numId w:val="0"/>
        </w:numPr>
        <w:jc w:val="left"/>
        <w:rPr>
          <w:rFonts w:hint="default"/>
          <w:sz w:val="21"/>
          <w:szCs w:val="21"/>
          <w:lang w:val="en-US" w:eastAsia="zh-CN"/>
        </w:rPr>
      </w:pPr>
      <w:r>
        <w:rPr>
          <w:rFonts w:hint="default"/>
          <w:sz w:val="21"/>
          <w:szCs w:val="21"/>
          <w:lang w:val="en-US" w:eastAsia="zh-CN"/>
        </w:rPr>
        <w:t>③提高水资源利用率</w:t>
      </w:r>
    </w:p>
    <w:p w14:paraId="41B38D7D">
      <w:pPr>
        <w:numPr>
          <w:ilvl w:val="0"/>
          <w:numId w:val="0"/>
        </w:numPr>
        <w:jc w:val="left"/>
        <w:rPr>
          <w:rFonts w:hint="default"/>
          <w:sz w:val="21"/>
          <w:szCs w:val="21"/>
          <w:lang w:val="en-US" w:eastAsia="zh-CN"/>
        </w:rPr>
      </w:pPr>
      <w:r>
        <w:rPr>
          <w:rFonts w:hint="default"/>
          <w:sz w:val="21"/>
          <w:szCs w:val="21"/>
          <w:lang w:val="en-US" w:eastAsia="zh-CN"/>
        </w:rPr>
        <w:t>④提高耕地资源利用率</w:t>
      </w:r>
    </w:p>
    <w:p w14:paraId="A4638E9D">
      <w:pPr>
        <w:numPr>
          <w:ilvl w:val="0"/>
          <w:numId w:val="0"/>
        </w:numPr>
        <w:jc w:val="left"/>
        <w:rPr>
          <w:rFonts w:hint="eastAsia"/>
          <w:sz w:val="21"/>
          <w:szCs w:val="21"/>
          <w:lang w:eastAsia="zh-CN"/>
        </w:rPr>
      </w:pPr>
      <w:r>
        <w:rPr>
          <w:rFonts w:hint="default"/>
          <w:sz w:val="21"/>
          <w:szCs w:val="21"/>
          <w:lang w:val="en-US" w:eastAsia="zh-CN"/>
        </w:rPr>
        <w:t>⑤提高经济效益</w:t>
      </w:r>
    </w:p>
    <w:p w14:paraId="0B59015C">
      <w:pPr>
        <w:numPr>
          <w:ilvl w:val="0"/>
          <w:numId w:val="1"/>
        </w:numPr>
        <w:jc w:val="center"/>
        <w:rPr>
          <w:rFonts w:hint="eastAsia"/>
          <w:sz w:val="21"/>
          <w:szCs w:val="21"/>
          <w:lang w:eastAsia="zh-CN"/>
        </w:rPr>
      </w:pPr>
      <w:r>
        <w:rPr>
          <w:rFonts w:hint="eastAsia"/>
          <w:sz w:val="21"/>
          <w:szCs w:val="21"/>
          <w:lang w:eastAsia="zh-CN"/>
        </w:rPr>
        <w:t>轮作与连作</w:t>
      </w:r>
    </w:p>
    <w:p w14:paraId="39D0F771">
      <w:pPr>
        <w:numPr>
          <w:ilvl w:val="0"/>
          <w:numId w:val="6"/>
        </w:numPr>
        <w:tabs>
          <w:tab w:val="clear" w:pos="425"/>
        </w:tabs>
        <w:ind w:left="425" w:leftChars="0" w:hanging="425" w:firstLineChars="0"/>
        <w:jc w:val="left"/>
        <w:rPr>
          <w:rFonts w:hint="eastAsia"/>
          <w:sz w:val="21"/>
          <w:szCs w:val="21"/>
        </w:rPr>
      </w:pPr>
      <w:r>
        <w:rPr>
          <w:rFonts w:hint="eastAsia"/>
          <w:sz w:val="21"/>
          <w:szCs w:val="21"/>
        </w:rPr>
        <w:t>轮作、倒茬、连作含义？</w:t>
      </w:r>
    </w:p>
    <w:p w14:paraId="33B689D1">
      <w:pPr>
        <w:numPr>
          <w:ilvl w:val="0"/>
          <w:numId w:val="0"/>
        </w:numPr>
        <w:ind w:leftChars="0"/>
        <w:jc w:val="left"/>
        <w:rPr>
          <w:rFonts w:hint="default"/>
          <w:sz w:val="21"/>
          <w:szCs w:val="21"/>
          <w:lang w:val="en-US"/>
        </w:rPr>
      </w:pPr>
      <w:r>
        <w:rPr>
          <w:rFonts w:hint="default"/>
          <w:sz w:val="21"/>
          <w:szCs w:val="21"/>
          <w:lang w:val="en-US"/>
        </w:rPr>
        <w:t>轮作:在同一田地上在不谈年际之间有顺序地轮换种植不同种类作物的种植方式。</w:t>
      </w:r>
    </w:p>
    <w:p w14:paraId="0CC8CF3B">
      <w:pPr>
        <w:numPr>
          <w:ilvl w:val="0"/>
          <w:numId w:val="0"/>
        </w:numPr>
        <w:ind w:leftChars="0"/>
        <w:jc w:val="left"/>
        <w:rPr>
          <w:rFonts w:hint="default"/>
          <w:sz w:val="21"/>
          <w:szCs w:val="21"/>
          <w:lang w:val="en-US"/>
        </w:rPr>
      </w:pPr>
      <w:r>
        <w:rPr>
          <w:rFonts w:hint="default"/>
          <w:sz w:val="21"/>
          <w:szCs w:val="21"/>
          <w:lang w:val="en-US"/>
        </w:rPr>
        <w:t>倒茬:生产上把轮作中前茬作物与后茬作物的轮换，也称“换茬”</w:t>
      </w:r>
    </w:p>
    <w:p w14:paraId="49B47082">
      <w:pPr>
        <w:numPr>
          <w:ilvl w:val="0"/>
          <w:numId w:val="0"/>
        </w:numPr>
        <w:ind w:leftChars="0"/>
        <w:jc w:val="left"/>
        <w:rPr>
          <w:rFonts w:hint="eastAsia"/>
          <w:sz w:val="21"/>
          <w:szCs w:val="21"/>
        </w:rPr>
      </w:pPr>
      <w:r>
        <w:rPr>
          <w:rFonts w:hint="default"/>
          <w:sz w:val="21"/>
          <w:szCs w:val="21"/>
          <w:lang w:val="en-US"/>
        </w:rPr>
        <w:t>连作:在同一田地上连续种植同种作物的种植方式。</w:t>
      </w:r>
    </w:p>
    <w:p w14:paraId="13B0F07F">
      <w:pPr>
        <w:numPr>
          <w:ilvl w:val="0"/>
          <w:numId w:val="6"/>
        </w:numPr>
        <w:tabs>
          <w:tab w:val="clear" w:pos="425"/>
        </w:tabs>
        <w:ind w:left="425" w:leftChars="0" w:hanging="425" w:firstLineChars="0"/>
        <w:jc w:val="left"/>
        <w:rPr>
          <w:rFonts w:hint="eastAsia"/>
          <w:sz w:val="21"/>
          <w:szCs w:val="21"/>
        </w:rPr>
      </w:pPr>
      <w:r>
        <w:rPr>
          <w:rFonts w:hint="eastAsia"/>
          <w:sz w:val="21"/>
          <w:szCs w:val="21"/>
        </w:rPr>
        <w:t>茬口、茬口特性含义？</w:t>
      </w:r>
    </w:p>
    <w:p w14:paraId="7190E049">
      <w:pPr>
        <w:numPr>
          <w:ilvl w:val="0"/>
          <w:numId w:val="0"/>
        </w:numPr>
        <w:ind w:leftChars="0"/>
        <w:jc w:val="left"/>
        <w:rPr>
          <w:rFonts w:hint="default"/>
          <w:sz w:val="21"/>
          <w:szCs w:val="21"/>
          <w:lang w:val="en-US"/>
        </w:rPr>
      </w:pPr>
      <w:r>
        <w:rPr>
          <w:rFonts w:hint="default"/>
          <w:sz w:val="21"/>
          <w:szCs w:val="21"/>
          <w:lang w:val="en-US"/>
        </w:rPr>
        <w:t>茬口:是作物在轮连作中给予后作物以种种影响的前茬作物及其茬地的泛称，它是作物轮作换茬的基本依据。</w:t>
      </w:r>
    </w:p>
    <w:p w14:paraId="08601D90">
      <w:pPr>
        <w:numPr>
          <w:ilvl w:val="0"/>
          <w:numId w:val="0"/>
        </w:numPr>
        <w:ind w:leftChars="0"/>
        <w:jc w:val="left"/>
        <w:rPr>
          <w:rFonts w:hint="eastAsia"/>
          <w:sz w:val="21"/>
          <w:szCs w:val="21"/>
        </w:rPr>
      </w:pPr>
      <w:r>
        <w:rPr>
          <w:rFonts w:hint="default"/>
          <w:sz w:val="21"/>
          <w:szCs w:val="21"/>
          <w:lang w:val="en-US"/>
        </w:rPr>
        <w:t>茬口特性:是指栽培某一作物后的土壤生产性能，是在一定的气候、土壤条件下栽培作物本身的生物学特性及其措施对土壤共同作用的结果。根据不同作物的茬口特性，选择作物并组成适宜的轮作顺序，形成特定的轮作方式。</w:t>
      </w:r>
    </w:p>
    <w:p w14:paraId="7017C734">
      <w:pPr>
        <w:numPr>
          <w:ilvl w:val="0"/>
          <w:numId w:val="6"/>
        </w:numPr>
        <w:tabs>
          <w:tab w:val="clear" w:pos="425"/>
        </w:tabs>
        <w:ind w:left="425" w:leftChars="0" w:hanging="425" w:firstLineChars="0"/>
        <w:jc w:val="left"/>
        <w:rPr>
          <w:rFonts w:hint="eastAsia"/>
          <w:sz w:val="21"/>
          <w:szCs w:val="21"/>
        </w:rPr>
      </w:pPr>
      <w:r>
        <w:rPr>
          <w:rFonts w:hint="eastAsia"/>
          <w:sz w:val="21"/>
          <w:szCs w:val="21"/>
        </w:rPr>
        <w:t>轮作周期含义？</w:t>
      </w:r>
    </w:p>
    <w:p w14:paraId="737E5013">
      <w:pPr>
        <w:numPr>
          <w:ilvl w:val="0"/>
          <w:numId w:val="0"/>
        </w:numPr>
        <w:ind w:leftChars="0"/>
        <w:jc w:val="left"/>
        <w:rPr>
          <w:rFonts w:hint="eastAsia"/>
          <w:sz w:val="21"/>
          <w:szCs w:val="21"/>
        </w:rPr>
      </w:pPr>
      <w:r>
        <w:rPr>
          <w:rFonts w:hint="default"/>
          <w:sz w:val="21"/>
          <w:szCs w:val="21"/>
          <w:lang w:val="en-US"/>
        </w:rPr>
        <w:t>轮作实施一周所需要的年数</w:t>
      </w:r>
    </w:p>
    <w:p w14:paraId="6B429F7D">
      <w:pPr>
        <w:numPr>
          <w:ilvl w:val="0"/>
          <w:numId w:val="6"/>
        </w:numPr>
        <w:tabs>
          <w:tab w:val="clear" w:pos="425"/>
        </w:tabs>
        <w:ind w:left="425" w:leftChars="0" w:hanging="425" w:firstLineChars="0"/>
        <w:jc w:val="left"/>
        <w:rPr>
          <w:rFonts w:hint="eastAsia"/>
          <w:sz w:val="21"/>
          <w:szCs w:val="21"/>
        </w:rPr>
      </w:pPr>
      <w:r>
        <w:rPr>
          <w:rFonts w:hint="eastAsia"/>
          <w:sz w:val="21"/>
          <w:szCs w:val="21"/>
        </w:rPr>
        <w:t>"油茬"或"黑茬"、"白茬"和"平茬"的区分？</w:t>
      </w:r>
    </w:p>
    <w:p w14:paraId="5A6F3E3A">
      <w:pPr>
        <w:numPr>
          <w:ilvl w:val="0"/>
          <w:numId w:val="0"/>
        </w:numPr>
        <w:ind w:leftChars="0"/>
        <w:jc w:val="left"/>
        <w:rPr>
          <w:rFonts w:hint="default"/>
          <w:sz w:val="21"/>
          <w:szCs w:val="21"/>
          <w:lang w:val="en-US"/>
        </w:rPr>
      </w:pPr>
      <w:r>
        <w:rPr>
          <w:rFonts w:hint="default"/>
          <w:sz w:val="21"/>
          <w:szCs w:val="21"/>
          <w:lang w:val="en-US"/>
        </w:rPr>
        <w:t>豆类、瓜类、芝麻等作物茬口有效肥力高，称之为“油茬”或“黑茬”</w:t>
      </w:r>
    </w:p>
    <w:p w14:paraId="7F054ECC">
      <w:pPr>
        <w:numPr>
          <w:ilvl w:val="0"/>
          <w:numId w:val="0"/>
        </w:numPr>
        <w:ind w:leftChars="0"/>
        <w:jc w:val="left"/>
        <w:rPr>
          <w:rFonts w:hint="eastAsia"/>
          <w:sz w:val="21"/>
          <w:szCs w:val="21"/>
        </w:rPr>
      </w:pPr>
      <w:r>
        <w:rPr>
          <w:rFonts w:hint="default"/>
          <w:sz w:val="21"/>
          <w:szCs w:val="21"/>
          <w:lang w:val="en-US"/>
        </w:rPr>
        <w:t>甘薯、荞麦等作物种植后对土壤有效肥力消耗多，称为“白茬”；玉米、麦类等茬口称为“平茬”</w:t>
      </w:r>
    </w:p>
    <w:p w14:paraId="2F84A4E8">
      <w:pPr>
        <w:numPr>
          <w:ilvl w:val="0"/>
          <w:numId w:val="6"/>
        </w:numPr>
        <w:tabs>
          <w:tab w:val="clear" w:pos="425"/>
        </w:tabs>
        <w:ind w:left="425" w:leftChars="0" w:hanging="425" w:firstLineChars="0"/>
        <w:jc w:val="left"/>
        <w:rPr>
          <w:rFonts w:hint="eastAsia"/>
          <w:sz w:val="21"/>
          <w:szCs w:val="21"/>
        </w:rPr>
      </w:pPr>
      <w:r>
        <w:rPr>
          <w:rFonts w:hint="eastAsia"/>
          <w:sz w:val="21"/>
          <w:szCs w:val="21"/>
        </w:rPr>
        <w:t>忌连作与耐连作作物的区分。</w:t>
      </w:r>
    </w:p>
    <w:p w14:paraId="45E0E6EE">
      <w:pPr>
        <w:numPr>
          <w:ilvl w:val="0"/>
          <w:numId w:val="0"/>
        </w:numPr>
        <w:ind w:leftChars="0"/>
        <w:jc w:val="left"/>
        <w:rPr>
          <w:rFonts w:hint="default"/>
          <w:sz w:val="21"/>
          <w:szCs w:val="21"/>
          <w:lang w:val="en-US"/>
        </w:rPr>
      </w:pPr>
      <w:r>
        <w:rPr>
          <w:rFonts w:hint="default"/>
          <w:sz w:val="21"/>
          <w:szCs w:val="21"/>
          <w:lang w:val="en-US"/>
        </w:rPr>
        <w:t>忌连作作物:连作时作物生长严重受阻，植株矮小，发育异常，减产严重，甚至绝收。如茄科作物:马铃薯、烟草、番茄；葫芦科的西瓜及亚麻、甜菜等。忌连作的原因:特殊病害和根系分泌物的致害作用，通常需要间隔5-6年以上方可再种。</w:t>
      </w:r>
    </w:p>
    <w:p w14:paraId="8F4FF23B">
      <w:pPr>
        <w:numPr>
          <w:ilvl w:val="0"/>
          <w:numId w:val="0"/>
        </w:numPr>
        <w:ind w:leftChars="0"/>
        <w:jc w:val="left"/>
        <w:rPr>
          <w:rFonts w:hint="eastAsia"/>
          <w:sz w:val="21"/>
          <w:szCs w:val="21"/>
        </w:rPr>
      </w:pPr>
      <w:r>
        <w:rPr>
          <w:rFonts w:hint="default"/>
          <w:sz w:val="21"/>
          <w:szCs w:val="21"/>
          <w:lang w:val="en-US"/>
        </w:rPr>
        <w:t>耐连作作物:如水稻、甘蔗、玉米、麦类及棉花等作物，在采取适当农业技术措施的前提下耐连作程度较高，其中又以水稻、棉花的耐连作程度最高，在施足肥料的情况下，可长期连作。</w:t>
      </w:r>
    </w:p>
    <w:p w14:paraId="72EE6061">
      <w:pPr>
        <w:numPr>
          <w:ilvl w:val="0"/>
          <w:numId w:val="6"/>
        </w:numPr>
        <w:tabs>
          <w:tab w:val="clear" w:pos="425"/>
        </w:tabs>
        <w:ind w:left="425" w:leftChars="0" w:hanging="425" w:firstLineChars="0"/>
        <w:jc w:val="left"/>
        <w:rPr>
          <w:rFonts w:hint="eastAsia"/>
          <w:sz w:val="21"/>
          <w:szCs w:val="21"/>
        </w:rPr>
      </w:pPr>
      <w:r>
        <w:rPr>
          <w:rFonts w:hint="eastAsia"/>
          <w:sz w:val="21"/>
          <w:szCs w:val="21"/>
        </w:rPr>
        <w:t>轮作倒茬的作用？</w:t>
      </w:r>
    </w:p>
    <w:p w14:paraId="3FA677C0">
      <w:pPr>
        <w:numPr>
          <w:ilvl w:val="0"/>
          <w:numId w:val="0"/>
        </w:numPr>
        <w:ind w:leftChars="0"/>
        <w:jc w:val="left"/>
        <w:rPr>
          <w:rFonts w:hint="default"/>
          <w:sz w:val="21"/>
          <w:szCs w:val="21"/>
          <w:lang w:val="en-US"/>
        </w:rPr>
      </w:pPr>
      <w:r>
        <w:rPr>
          <w:rFonts w:hint="default"/>
          <w:sz w:val="21"/>
          <w:szCs w:val="21"/>
          <w:lang w:val="en-US"/>
        </w:rPr>
        <w:t>①有效减轻农作物的病虫草害</w:t>
      </w:r>
    </w:p>
    <w:p w14:paraId="E42FFE28">
      <w:pPr>
        <w:numPr>
          <w:ilvl w:val="0"/>
          <w:numId w:val="0"/>
        </w:numPr>
        <w:ind w:leftChars="0"/>
        <w:jc w:val="left"/>
        <w:rPr>
          <w:rFonts w:hint="default"/>
          <w:sz w:val="21"/>
          <w:szCs w:val="21"/>
          <w:lang w:val="en-US"/>
        </w:rPr>
      </w:pPr>
      <w:r>
        <w:rPr>
          <w:rFonts w:hint="default"/>
          <w:sz w:val="21"/>
          <w:szCs w:val="21"/>
          <w:lang w:val="en-US"/>
        </w:rPr>
        <w:t>②协调和均衡地利用土壤养分和水分</w:t>
      </w:r>
    </w:p>
    <w:p w14:paraId="C5DF3A6F">
      <w:pPr>
        <w:numPr>
          <w:ilvl w:val="0"/>
          <w:numId w:val="0"/>
        </w:numPr>
        <w:ind w:leftChars="0"/>
        <w:jc w:val="left"/>
        <w:rPr>
          <w:rFonts w:hint="default"/>
          <w:sz w:val="21"/>
          <w:szCs w:val="21"/>
          <w:lang w:val="en-US"/>
        </w:rPr>
      </w:pPr>
      <w:r>
        <w:rPr>
          <w:rFonts w:hint="default"/>
          <w:sz w:val="21"/>
          <w:szCs w:val="21"/>
          <w:lang w:val="en-US"/>
        </w:rPr>
        <w:t>③改善土壤理化性状，调节和提高土壤肥力</w:t>
      </w:r>
    </w:p>
    <w:p w14:paraId="5AA17DAA">
      <w:pPr>
        <w:numPr>
          <w:ilvl w:val="0"/>
          <w:numId w:val="0"/>
        </w:numPr>
        <w:ind w:leftChars="0"/>
        <w:jc w:val="left"/>
        <w:rPr>
          <w:rFonts w:hint="eastAsia"/>
          <w:sz w:val="21"/>
          <w:szCs w:val="21"/>
        </w:rPr>
      </w:pPr>
      <w:r>
        <w:rPr>
          <w:rFonts w:hint="default"/>
          <w:sz w:val="21"/>
          <w:szCs w:val="21"/>
          <w:lang w:val="en-US"/>
        </w:rPr>
        <w:t>④有利于合理利用农业资源，提高经济效益</w:t>
      </w:r>
    </w:p>
    <w:p w14:paraId="40EE58C6">
      <w:pPr>
        <w:numPr>
          <w:ilvl w:val="0"/>
          <w:numId w:val="6"/>
        </w:numPr>
        <w:tabs>
          <w:tab w:val="clear" w:pos="425"/>
        </w:tabs>
        <w:ind w:left="425" w:leftChars="0" w:hanging="425" w:firstLineChars="0"/>
        <w:jc w:val="left"/>
        <w:rPr>
          <w:rFonts w:hint="eastAsia"/>
          <w:sz w:val="21"/>
          <w:szCs w:val="21"/>
        </w:rPr>
      </w:pPr>
      <w:r>
        <w:rPr>
          <w:rFonts w:hint="eastAsia"/>
          <w:sz w:val="21"/>
          <w:szCs w:val="21"/>
        </w:rPr>
        <w:t>如何制订轮作方案？</w:t>
      </w:r>
    </w:p>
    <w:p w14:paraId="7AD74E46">
      <w:pPr>
        <w:numPr>
          <w:ilvl w:val="0"/>
          <w:numId w:val="0"/>
        </w:numPr>
        <w:ind w:leftChars="0"/>
        <w:jc w:val="left"/>
        <w:rPr>
          <w:rFonts w:hint="default"/>
          <w:sz w:val="21"/>
          <w:szCs w:val="21"/>
          <w:lang w:val="en-US"/>
        </w:rPr>
      </w:pPr>
      <w:r>
        <w:rPr>
          <w:rFonts w:hint="default"/>
          <w:sz w:val="21"/>
          <w:szCs w:val="21"/>
          <w:lang w:val="en-US"/>
        </w:rPr>
        <w:t>①确定轮作的种类、数目和轮作面积</w:t>
      </w:r>
    </w:p>
    <w:p w14:paraId="9AD674ED">
      <w:pPr>
        <w:numPr>
          <w:ilvl w:val="0"/>
          <w:numId w:val="0"/>
        </w:numPr>
        <w:ind w:leftChars="0"/>
        <w:jc w:val="left"/>
        <w:rPr>
          <w:rFonts w:hint="default"/>
          <w:sz w:val="21"/>
          <w:szCs w:val="21"/>
          <w:lang w:val="en-US"/>
        </w:rPr>
      </w:pPr>
      <w:r>
        <w:rPr>
          <w:rFonts w:hint="default"/>
          <w:sz w:val="21"/>
          <w:szCs w:val="21"/>
          <w:lang w:val="en-US"/>
        </w:rPr>
        <w:t>②确定每一轮作中适宜的作物和面积</w:t>
      </w:r>
    </w:p>
    <w:p w14:paraId="1DD68E1C">
      <w:pPr>
        <w:numPr>
          <w:ilvl w:val="0"/>
          <w:numId w:val="0"/>
        </w:numPr>
        <w:ind w:leftChars="0"/>
        <w:jc w:val="left"/>
        <w:rPr>
          <w:rFonts w:hint="default"/>
          <w:sz w:val="21"/>
          <w:szCs w:val="21"/>
          <w:lang w:val="en-US"/>
        </w:rPr>
      </w:pPr>
      <w:r>
        <w:rPr>
          <w:rFonts w:hint="default"/>
          <w:sz w:val="21"/>
          <w:szCs w:val="21"/>
          <w:lang w:val="en-US"/>
        </w:rPr>
        <w:t>③确定轮作周期的年限</w:t>
      </w:r>
    </w:p>
    <w:p w14:paraId="347020B8">
      <w:pPr>
        <w:numPr>
          <w:ilvl w:val="0"/>
          <w:numId w:val="0"/>
        </w:numPr>
        <w:ind w:leftChars="0"/>
        <w:jc w:val="left"/>
        <w:rPr>
          <w:rFonts w:hint="eastAsia"/>
          <w:sz w:val="21"/>
          <w:szCs w:val="21"/>
        </w:rPr>
      </w:pPr>
      <w:r>
        <w:rPr>
          <w:rFonts w:hint="default"/>
          <w:sz w:val="21"/>
          <w:szCs w:val="21"/>
          <w:lang w:val="en-US"/>
        </w:rPr>
        <w:t>④确定作物中作物轮换顺序</w:t>
      </w:r>
    </w:p>
    <w:p w14:paraId="46F1486D">
      <w:pPr>
        <w:numPr>
          <w:ilvl w:val="0"/>
          <w:numId w:val="6"/>
        </w:numPr>
        <w:tabs>
          <w:tab w:val="clear" w:pos="425"/>
        </w:tabs>
        <w:ind w:left="425" w:leftChars="0" w:hanging="425" w:firstLineChars="0"/>
        <w:jc w:val="left"/>
        <w:rPr>
          <w:rFonts w:hint="eastAsia"/>
          <w:sz w:val="21"/>
          <w:szCs w:val="21"/>
          <w:lang w:eastAsia="zh-CN"/>
        </w:rPr>
      </w:pPr>
      <w:r>
        <w:rPr>
          <w:rFonts w:hint="eastAsia"/>
          <w:sz w:val="21"/>
          <w:szCs w:val="21"/>
        </w:rPr>
        <w:t>连作障碍分析？</w:t>
      </w:r>
    </w:p>
    <w:p w14:paraId="57400D4F">
      <w:pPr>
        <w:numPr>
          <w:ilvl w:val="0"/>
          <w:numId w:val="0"/>
        </w:numPr>
        <w:jc w:val="left"/>
        <w:rPr>
          <w:rFonts w:hint="default"/>
          <w:sz w:val="21"/>
          <w:szCs w:val="21"/>
          <w:lang w:val="en-US" w:eastAsia="zh-CN"/>
        </w:rPr>
      </w:pPr>
      <w:r>
        <w:rPr>
          <w:rFonts w:hint="default"/>
          <w:sz w:val="21"/>
          <w:szCs w:val="21"/>
          <w:lang w:val="en-US" w:eastAsia="zh-CN"/>
        </w:rPr>
        <w:t>①连作导致营养物质的偏耗</w:t>
      </w:r>
    </w:p>
    <w:p w14:paraId="5BAF690D">
      <w:pPr>
        <w:numPr>
          <w:ilvl w:val="0"/>
          <w:numId w:val="0"/>
        </w:numPr>
        <w:jc w:val="left"/>
        <w:rPr>
          <w:rFonts w:hint="default"/>
          <w:sz w:val="21"/>
          <w:szCs w:val="21"/>
          <w:lang w:val="en-US" w:eastAsia="zh-CN"/>
        </w:rPr>
      </w:pPr>
      <w:r>
        <w:rPr>
          <w:rFonts w:hint="default"/>
          <w:sz w:val="21"/>
          <w:szCs w:val="21"/>
          <w:lang w:val="en-US" w:eastAsia="zh-CN"/>
        </w:rPr>
        <w:t>②连作导致土壤水分大量消耗</w:t>
      </w:r>
    </w:p>
    <w:p w14:paraId="FF328C18">
      <w:pPr>
        <w:numPr>
          <w:ilvl w:val="0"/>
          <w:numId w:val="0"/>
        </w:numPr>
        <w:jc w:val="left"/>
        <w:rPr>
          <w:rFonts w:hint="default"/>
          <w:sz w:val="21"/>
          <w:szCs w:val="21"/>
          <w:lang w:val="en-US" w:eastAsia="zh-CN"/>
        </w:rPr>
      </w:pPr>
      <w:r>
        <w:rPr>
          <w:rFonts w:hint="default"/>
          <w:sz w:val="21"/>
          <w:szCs w:val="21"/>
          <w:lang w:val="en-US" w:eastAsia="zh-CN"/>
        </w:rPr>
        <w:t>③连作导致有毒物质积累</w:t>
      </w:r>
    </w:p>
    <w:p w14:paraId="E280D711">
      <w:pPr>
        <w:numPr>
          <w:ilvl w:val="0"/>
          <w:numId w:val="0"/>
        </w:numPr>
        <w:jc w:val="left"/>
        <w:rPr>
          <w:rFonts w:hint="default"/>
          <w:sz w:val="21"/>
          <w:szCs w:val="21"/>
          <w:lang w:val="en-US" w:eastAsia="zh-CN"/>
        </w:rPr>
      </w:pPr>
      <w:r>
        <w:rPr>
          <w:rFonts w:hint="default"/>
          <w:sz w:val="21"/>
          <w:szCs w:val="21"/>
          <w:lang w:val="en-US" w:eastAsia="zh-CN"/>
        </w:rPr>
        <w:t>④连作导致土壤物理性状恶化</w:t>
      </w:r>
    </w:p>
    <w:p w14:paraId="07D2F5F0">
      <w:pPr>
        <w:numPr>
          <w:ilvl w:val="0"/>
          <w:numId w:val="0"/>
        </w:numPr>
        <w:jc w:val="left"/>
        <w:rPr>
          <w:rFonts w:hint="default"/>
          <w:sz w:val="21"/>
          <w:szCs w:val="21"/>
          <w:lang w:val="en-US" w:eastAsia="zh-CN"/>
        </w:rPr>
      </w:pPr>
      <w:r>
        <w:rPr>
          <w:rFonts w:hint="default"/>
          <w:sz w:val="21"/>
          <w:szCs w:val="21"/>
          <w:lang w:val="en-US" w:eastAsia="zh-CN"/>
        </w:rPr>
        <w:t>⑤连作导致病虫草害加重</w:t>
      </w:r>
    </w:p>
    <w:p w14:paraId="C536C60F">
      <w:pPr>
        <w:numPr>
          <w:ilvl w:val="0"/>
          <w:numId w:val="0"/>
        </w:numPr>
        <w:jc w:val="left"/>
        <w:rPr>
          <w:rFonts w:hint="default"/>
          <w:sz w:val="21"/>
          <w:szCs w:val="21"/>
          <w:lang w:val="en-US" w:eastAsia="zh-CN"/>
        </w:rPr>
      </w:pPr>
      <w:r>
        <w:rPr>
          <w:rFonts w:hint="default"/>
          <w:sz w:val="21"/>
          <w:szCs w:val="21"/>
          <w:lang w:val="en-US" w:eastAsia="zh-CN"/>
        </w:rPr>
        <w:t>⑥连作降低土壤的供肥能力</w:t>
      </w:r>
    </w:p>
    <w:p w14:paraId="A4B4DDDA">
      <w:pPr>
        <w:numPr>
          <w:ilvl w:val="0"/>
          <w:numId w:val="0"/>
        </w:numPr>
        <w:jc w:val="left"/>
        <w:rPr>
          <w:rFonts w:hint="eastAsia"/>
          <w:sz w:val="21"/>
          <w:szCs w:val="21"/>
          <w:lang w:eastAsia="zh-CN"/>
        </w:rPr>
      </w:pPr>
    </w:p>
    <w:p w14:paraId="69166186">
      <w:pPr>
        <w:numPr>
          <w:ilvl w:val="0"/>
          <w:numId w:val="1"/>
        </w:numPr>
        <w:jc w:val="center"/>
        <w:rPr>
          <w:rFonts w:hint="eastAsia"/>
          <w:sz w:val="21"/>
          <w:szCs w:val="21"/>
          <w:lang w:eastAsia="zh-CN"/>
        </w:rPr>
      </w:pPr>
      <w:r>
        <w:rPr>
          <w:rFonts w:hint="eastAsia"/>
          <w:sz w:val="21"/>
          <w:szCs w:val="21"/>
          <w:lang w:eastAsia="zh-CN"/>
        </w:rPr>
        <w:t>土壤耕作</w:t>
      </w:r>
    </w:p>
    <w:p w14:paraId="758012CF">
      <w:pPr>
        <w:numPr>
          <w:ilvl w:val="0"/>
          <w:numId w:val="7"/>
        </w:numPr>
        <w:tabs>
          <w:tab w:val="clear" w:pos="425"/>
        </w:tabs>
        <w:ind w:left="425" w:leftChars="0" w:hanging="425" w:firstLineChars="0"/>
        <w:jc w:val="left"/>
        <w:rPr>
          <w:rFonts w:hint="eastAsia"/>
          <w:sz w:val="21"/>
          <w:szCs w:val="21"/>
        </w:rPr>
      </w:pPr>
      <w:r>
        <w:rPr>
          <w:rFonts w:hint="eastAsia"/>
          <w:sz w:val="21"/>
          <w:szCs w:val="21"/>
        </w:rPr>
        <w:t>土壤耕作、土壤耕作制、耕法、耕层构造含义？</w:t>
      </w:r>
    </w:p>
    <w:p w14:paraId="0F25EE86">
      <w:pPr>
        <w:numPr>
          <w:ilvl w:val="0"/>
          <w:numId w:val="0"/>
        </w:numPr>
        <w:ind w:leftChars="0"/>
        <w:jc w:val="left"/>
        <w:rPr>
          <w:rFonts w:hint="default"/>
          <w:sz w:val="21"/>
          <w:szCs w:val="21"/>
          <w:lang w:val="en-US"/>
        </w:rPr>
      </w:pPr>
      <w:r>
        <w:rPr>
          <w:rFonts w:hint="default"/>
          <w:sz w:val="21"/>
          <w:szCs w:val="21"/>
          <w:lang w:val="en-US"/>
        </w:rPr>
        <w:t>土壤耕作:通过农机具的机械作用，改变耕层构造和地面状况，调节与控制土壤肥力因素的技术措施。</w:t>
      </w:r>
    </w:p>
    <w:p w14:paraId="B23A3B8A">
      <w:pPr>
        <w:numPr>
          <w:ilvl w:val="0"/>
          <w:numId w:val="0"/>
        </w:numPr>
        <w:ind w:leftChars="0"/>
        <w:jc w:val="left"/>
        <w:rPr>
          <w:rFonts w:hint="default"/>
          <w:sz w:val="21"/>
          <w:szCs w:val="21"/>
          <w:lang w:val="en-US"/>
        </w:rPr>
      </w:pPr>
      <w:r>
        <w:rPr>
          <w:rFonts w:hint="default"/>
          <w:sz w:val="21"/>
          <w:szCs w:val="21"/>
          <w:lang w:val="en-US"/>
        </w:rPr>
        <w:t>土壤耕作制:建立在轮作换茬制度基础上的，连续配套的土壤耕作技术体系。</w:t>
      </w:r>
    </w:p>
    <w:p w14:paraId="A96A6C88">
      <w:pPr>
        <w:numPr>
          <w:ilvl w:val="0"/>
          <w:numId w:val="0"/>
        </w:numPr>
        <w:ind w:leftChars="0"/>
        <w:jc w:val="left"/>
        <w:rPr>
          <w:rFonts w:hint="default"/>
          <w:sz w:val="21"/>
          <w:szCs w:val="21"/>
          <w:lang w:val="en-US"/>
        </w:rPr>
      </w:pPr>
      <w:r>
        <w:rPr>
          <w:rFonts w:hint="default"/>
          <w:sz w:val="21"/>
          <w:szCs w:val="21"/>
          <w:lang w:val="en-US"/>
        </w:rPr>
        <w:t>耕法:以一定理论为指导的，创造特定耕层构造的土壤耕作措施组合。</w:t>
      </w:r>
    </w:p>
    <w:p w14:paraId="D79E6AE3">
      <w:pPr>
        <w:numPr>
          <w:ilvl w:val="0"/>
          <w:numId w:val="0"/>
        </w:numPr>
        <w:ind w:leftChars="0"/>
        <w:jc w:val="left"/>
        <w:rPr>
          <w:rFonts w:hint="eastAsia"/>
          <w:sz w:val="21"/>
          <w:szCs w:val="21"/>
        </w:rPr>
      </w:pPr>
      <w:r>
        <w:rPr>
          <w:rFonts w:hint="default"/>
          <w:sz w:val="21"/>
          <w:szCs w:val="21"/>
          <w:lang w:val="en-US"/>
        </w:rPr>
        <w:t>耕层构造:当耕层土壤处于毛管持水量时，其固相、气相、液相三相的比例关系。</w:t>
      </w:r>
    </w:p>
    <w:p w14:paraId="2EA7B93A">
      <w:pPr>
        <w:numPr>
          <w:ilvl w:val="0"/>
          <w:numId w:val="7"/>
        </w:numPr>
        <w:tabs>
          <w:tab w:val="clear" w:pos="425"/>
        </w:tabs>
        <w:ind w:left="425" w:leftChars="0" w:hanging="425" w:firstLineChars="0"/>
        <w:jc w:val="left"/>
        <w:rPr>
          <w:rFonts w:hint="eastAsia"/>
          <w:sz w:val="21"/>
          <w:szCs w:val="21"/>
        </w:rPr>
      </w:pPr>
      <w:r>
        <w:rPr>
          <w:rFonts w:hint="eastAsia"/>
          <w:sz w:val="21"/>
          <w:szCs w:val="21"/>
        </w:rPr>
        <w:t>保护性耕作含义？</w:t>
      </w:r>
    </w:p>
    <w:p w14:paraId="258F1C4D">
      <w:pPr>
        <w:numPr>
          <w:ilvl w:val="0"/>
          <w:numId w:val="0"/>
        </w:numPr>
        <w:ind w:leftChars="0"/>
        <w:jc w:val="left"/>
        <w:rPr>
          <w:rFonts w:hint="eastAsia"/>
          <w:sz w:val="21"/>
          <w:szCs w:val="21"/>
        </w:rPr>
      </w:pPr>
      <w:r>
        <w:rPr>
          <w:rFonts w:hint="default"/>
          <w:sz w:val="21"/>
          <w:szCs w:val="21"/>
          <w:lang w:val="en-US"/>
        </w:rPr>
        <w:t>以水土保持为中心，保持适量的地表覆盖物，尽量减少土壤耕作，并用秸秆覆盖地表，减少风蚀和水蚀，提高土壤肥力和抗旱能力的一项先进农业耕作技术。</w:t>
      </w:r>
    </w:p>
    <w:p w14:paraId="163E6462">
      <w:pPr>
        <w:numPr>
          <w:ilvl w:val="0"/>
          <w:numId w:val="7"/>
        </w:numPr>
        <w:tabs>
          <w:tab w:val="clear" w:pos="425"/>
        </w:tabs>
        <w:ind w:left="425" w:leftChars="0" w:hanging="425" w:firstLineChars="0"/>
        <w:jc w:val="left"/>
        <w:rPr>
          <w:rFonts w:hint="eastAsia"/>
          <w:sz w:val="21"/>
          <w:szCs w:val="21"/>
        </w:rPr>
      </w:pPr>
      <w:r>
        <w:rPr>
          <w:rFonts w:hint="eastAsia"/>
          <w:sz w:val="21"/>
          <w:szCs w:val="21"/>
        </w:rPr>
        <w:t>基本耕作、表土耕作含义？</w:t>
      </w:r>
    </w:p>
    <w:p w14:paraId="76395D79">
      <w:pPr>
        <w:numPr>
          <w:ilvl w:val="0"/>
          <w:numId w:val="0"/>
        </w:numPr>
        <w:ind w:leftChars="0"/>
        <w:jc w:val="left"/>
        <w:rPr>
          <w:rFonts w:hint="default"/>
          <w:sz w:val="21"/>
          <w:szCs w:val="21"/>
          <w:lang w:val="en-US"/>
        </w:rPr>
      </w:pPr>
      <w:r>
        <w:rPr>
          <w:rFonts w:hint="default"/>
          <w:sz w:val="21"/>
          <w:szCs w:val="21"/>
          <w:lang w:val="en-US"/>
        </w:rPr>
        <w:t>基本耕作:又称初级耕作指入土较深，作用强烈、能显著改变耕作物理性状，后效较长的一类耕作措施，如翻耕、深松耕、旋耕。</w:t>
      </w:r>
    </w:p>
    <w:p w14:paraId="31AD1A6F">
      <w:pPr>
        <w:numPr>
          <w:ilvl w:val="0"/>
          <w:numId w:val="0"/>
        </w:numPr>
        <w:ind w:leftChars="0"/>
        <w:jc w:val="left"/>
        <w:rPr>
          <w:rFonts w:hint="eastAsia"/>
          <w:sz w:val="21"/>
          <w:szCs w:val="21"/>
        </w:rPr>
      </w:pPr>
      <w:r>
        <w:rPr>
          <w:rFonts w:hint="default"/>
          <w:sz w:val="21"/>
          <w:szCs w:val="21"/>
          <w:lang w:val="en-US"/>
        </w:rPr>
        <w:t>表土耕作:又称次级耕作是在基本耕作的基础上采用入土较浅，作用强度较小，旨在破碎土块，平整土地，消灭杂草，为作物创造良好的播种出苗和生产条件的一类土壤耕作措施，一般不超过10cm。</w:t>
      </w:r>
    </w:p>
    <w:p w14:paraId="0C3FB291">
      <w:pPr>
        <w:numPr>
          <w:ilvl w:val="0"/>
          <w:numId w:val="7"/>
        </w:numPr>
        <w:tabs>
          <w:tab w:val="clear" w:pos="425"/>
        </w:tabs>
        <w:ind w:left="425" w:leftChars="0" w:hanging="425" w:firstLineChars="0"/>
        <w:jc w:val="left"/>
        <w:rPr>
          <w:rFonts w:hint="eastAsia"/>
          <w:sz w:val="21"/>
          <w:szCs w:val="21"/>
        </w:rPr>
      </w:pPr>
      <w:r>
        <w:rPr>
          <w:rFonts w:hint="eastAsia"/>
          <w:sz w:val="21"/>
          <w:szCs w:val="21"/>
        </w:rPr>
        <w:t>土壤耕作的主要依据？</w:t>
      </w:r>
    </w:p>
    <w:p w14:paraId="06E99A18">
      <w:pPr>
        <w:numPr>
          <w:ilvl w:val="0"/>
          <w:numId w:val="0"/>
        </w:numPr>
        <w:ind w:leftChars="0"/>
        <w:jc w:val="left"/>
        <w:rPr>
          <w:rFonts w:hint="default"/>
          <w:sz w:val="21"/>
          <w:szCs w:val="21"/>
          <w:lang w:val="en-US"/>
        </w:rPr>
      </w:pPr>
      <w:r>
        <w:rPr>
          <w:rFonts w:hint="default"/>
          <w:sz w:val="21"/>
          <w:szCs w:val="21"/>
          <w:lang w:val="en-US"/>
        </w:rPr>
        <w:t>①作物对土壤条件的要求</w:t>
      </w:r>
    </w:p>
    <w:p w14:paraId="059BE8E8">
      <w:pPr>
        <w:numPr>
          <w:ilvl w:val="0"/>
          <w:numId w:val="0"/>
        </w:numPr>
        <w:ind w:leftChars="0"/>
        <w:jc w:val="left"/>
        <w:rPr>
          <w:rFonts w:hint="default"/>
          <w:sz w:val="21"/>
          <w:szCs w:val="21"/>
          <w:lang w:val="en-US"/>
        </w:rPr>
      </w:pPr>
      <w:r>
        <w:rPr>
          <w:rFonts w:hint="default"/>
          <w:sz w:val="21"/>
          <w:szCs w:val="21"/>
          <w:lang w:val="en-US"/>
        </w:rPr>
        <w:t>②土壤特性</w:t>
      </w:r>
    </w:p>
    <w:p w14:paraId="CC780F2C">
      <w:pPr>
        <w:numPr>
          <w:ilvl w:val="0"/>
          <w:numId w:val="0"/>
        </w:numPr>
        <w:ind w:leftChars="0"/>
        <w:jc w:val="left"/>
        <w:rPr>
          <w:rFonts w:hint="default"/>
          <w:sz w:val="21"/>
          <w:szCs w:val="21"/>
          <w:lang w:val="en-US"/>
        </w:rPr>
      </w:pPr>
      <w:r>
        <w:rPr>
          <w:rFonts w:hint="default"/>
          <w:sz w:val="21"/>
          <w:szCs w:val="21"/>
          <w:lang w:val="en-US"/>
        </w:rPr>
        <w:t>③气候条件</w:t>
      </w:r>
    </w:p>
    <w:p w14:paraId="C8042795">
      <w:pPr>
        <w:numPr>
          <w:ilvl w:val="0"/>
          <w:numId w:val="0"/>
        </w:numPr>
        <w:ind w:leftChars="0"/>
        <w:jc w:val="left"/>
        <w:rPr>
          <w:rFonts w:hint="eastAsia"/>
          <w:sz w:val="21"/>
          <w:szCs w:val="21"/>
        </w:rPr>
      </w:pPr>
      <w:r>
        <w:rPr>
          <w:rFonts w:hint="default"/>
          <w:sz w:val="21"/>
          <w:szCs w:val="21"/>
          <w:lang w:val="en-US"/>
        </w:rPr>
        <w:t>④配合有关农业技术的需要</w:t>
      </w:r>
    </w:p>
    <w:p w14:paraId="17D7F9D3">
      <w:pPr>
        <w:numPr>
          <w:ilvl w:val="0"/>
          <w:numId w:val="7"/>
        </w:numPr>
        <w:tabs>
          <w:tab w:val="clear" w:pos="425"/>
        </w:tabs>
        <w:ind w:left="425" w:leftChars="0" w:hanging="425" w:firstLineChars="0"/>
        <w:jc w:val="left"/>
        <w:rPr>
          <w:rFonts w:hint="eastAsia"/>
          <w:sz w:val="21"/>
          <w:szCs w:val="21"/>
        </w:rPr>
      </w:pPr>
      <w:r>
        <w:rPr>
          <w:rFonts w:hint="eastAsia"/>
          <w:sz w:val="21"/>
          <w:szCs w:val="21"/>
        </w:rPr>
        <w:t>深松耕效果？</w:t>
      </w:r>
    </w:p>
    <w:p w14:paraId="46142C72">
      <w:pPr>
        <w:numPr>
          <w:ilvl w:val="0"/>
          <w:numId w:val="0"/>
        </w:numPr>
        <w:ind w:leftChars="0"/>
        <w:jc w:val="left"/>
        <w:rPr>
          <w:rFonts w:hint="default"/>
          <w:sz w:val="21"/>
          <w:szCs w:val="21"/>
          <w:lang w:val="en-US"/>
        </w:rPr>
      </w:pPr>
      <w:r>
        <w:rPr>
          <w:rFonts w:hint="default"/>
          <w:sz w:val="21"/>
          <w:szCs w:val="21"/>
          <w:lang w:val="en-US"/>
        </w:rPr>
        <w:t>深松耕法创造的耕层构造:</w:t>
      </w:r>
    </w:p>
    <w:p w14:paraId="62143575">
      <w:pPr>
        <w:numPr>
          <w:ilvl w:val="0"/>
          <w:numId w:val="0"/>
        </w:numPr>
        <w:ind w:leftChars="0"/>
        <w:jc w:val="left"/>
        <w:rPr>
          <w:rFonts w:hint="default"/>
          <w:sz w:val="21"/>
          <w:szCs w:val="21"/>
          <w:lang w:val="en-US"/>
        </w:rPr>
      </w:pPr>
      <w:r>
        <w:rPr>
          <w:rFonts w:hint="default"/>
          <w:sz w:val="21"/>
          <w:szCs w:val="21"/>
          <w:lang w:val="en-US"/>
        </w:rPr>
        <w:t>①农田地表可以是平的，也可以是垄的</w:t>
      </w:r>
    </w:p>
    <w:p w14:paraId="9D85E0F7">
      <w:pPr>
        <w:numPr>
          <w:ilvl w:val="0"/>
          <w:numId w:val="0"/>
        </w:numPr>
        <w:ind w:leftChars="0"/>
        <w:jc w:val="left"/>
        <w:rPr>
          <w:rFonts w:hint="default"/>
          <w:sz w:val="21"/>
          <w:szCs w:val="21"/>
          <w:lang w:val="en-US"/>
        </w:rPr>
      </w:pPr>
      <w:r>
        <w:rPr>
          <w:rFonts w:hint="default"/>
          <w:sz w:val="21"/>
          <w:szCs w:val="21"/>
          <w:lang w:val="en-US"/>
        </w:rPr>
        <w:t>②纵向虚实并存的耕层构造</w:t>
      </w:r>
    </w:p>
    <w:p w14:paraId="8B9E7B11">
      <w:pPr>
        <w:numPr>
          <w:ilvl w:val="0"/>
          <w:numId w:val="0"/>
        </w:numPr>
        <w:ind w:leftChars="0"/>
        <w:jc w:val="left"/>
        <w:rPr>
          <w:rFonts w:hint="eastAsia"/>
          <w:sz w:val="21"/>
          <w:szCs w:val="21"/>
        </w:rPr>
      </w:pPr>
      <w:r>
        <w:rPr>
          <w:rFonts w:hint="default"/>
          <w:sz w:val="21"/>
          <w:szCs w:val="21"/>
          <w:lang w:val="en-US"/>
        </w:rPr>
        <w:t>③进行局部深松，打破平翻，垄作创造的犁底层。使封闭式犁底层成为开放式犁底层</w:t>
      </w:r>
    </w:p>
    <w:p w14:paraId="45797A79">
      <w:pPr>
        <w:numPr>
          <w:ilvl w:val="0"/>
          <w:numId w:val="7"/>
        </w:numPr>
        <w:tabs>
          <w:tab w:val="clear" w:pos="425"/>
        </w:tabs>
        <w:ind w:left="425" w:leftChars="0" w:hanging="425" w:firstLineChars="0"/>
        <w:jc w:val="left"/>
        <w:rPr>
          <w:rFonts w:hint="eastAsia"/>
          <w:sz w:val="21"/>
          <w:szCs w:val="21"/>
        </w:rPr>
      </w:pPr>
      <w:r>
        <w:rPr>
          <w:rFonts w:hint="eastAsia"/>
          <w:sz w:val="21"/>
          <w:szCs w:val="21"/>
        </w:rPr>
        <w:t>翻耕、保护性耕作的优缺点？</w:t>
      </w:r>
    </w:p>
    <w:p w14:paraId="4ADCA66E">
      <w:pPr>
        <w:numPr>
          <w:ilvl w:val="0"/>
          <w:numId w:val="0"/>
        </w:numPr>
        <w:ind w:leftChars="0"/>
        <w:jc w:val="left"/>
        <w:rPr>
          <w:rFonts w:hint="default"/>
          <w:sz w:val="21"/>
          <w:szCs w:val="21"/>
          <w:lang w:val="en-US"/>
        </w:rPr>
      </w:pPr>
      <w:r>
        <w:rPr>
          <w:rFonts w:hint="default"/>
          <w:sz w:val="21"/>
          <w:szCs w:val="21"/>
          <w:lang w:val="en-US"/>
        </w:rPr>
        <w:t>①翻耕</w:t>
      </w:r>
    </w:p>
    <w:p w14:paraId="8E3E9ABD">
      <w:pPr>
        <w:numPr>
          <w:ilvl w:val="0"/>
          <w:numId w:val="0"/>
        </w:numPr>
        <w:ind w:leftChars="0"/>
        <w:jc w:val="left"/>
        <w:rPr>
          <w:rFonts w:hint="default"/>
          <w:sz w:val="21"/>
          <w:szCs w:val="21"/>
          <w:lang w:val="en-US"/>
        </w:rPr>
      </w:pPr>
      <w:r>
        <w:rPr>
          <w:rFonts w:hint="default"/>
          <w:sz w:val="21"/>
          <w:szCs w:val="21"/>
          <w:lang w:val="en-US"/>
        </w:rPr>
        <w:t>优点:使土壤耕层上下翻转后比较疏松，有利于接纳雨水，翻理杂草、肥料与根茬；增加耕层厚度，提高土壤透气性，促进好气性微生物活动和养分矿化。</w:t>
      </w:r>
    </w:p>
    <w:p w14:paraId="34E4D719">
      <w:pPr>
        <w:numPr>
          <w:ilvl w:val="0"/>
          <w:numId w:val="0"/>
        </w:numPr>
        <w:ind w:leftChars="0"/>
        <w:jc w:val="left"/>
        <w:rPr>
          <w:rFonts w:hint="default"/>
          <w:sz w:val="21"/>
          <w:szCs w:val="21"/>
          <w:lang w:val="en-US"/>
        </w:rPr>
      </w:pPr>
      <w:r>
        <w:rPr>
          <w:rFonts w:hint="default"/>
          <w:sz w:val="21"/>
          <w:szCs w:val="21"/>
          <w:lang w:val="en-US"/>
        </w:rPr>
        <w:t>缺点:人力物力消耗大，加剧了土壤流失，蒸发强烈，影响及时播种，在非宜耕地上易形成大土块不利于种子发芽出苗。</w:t>
      </w:r>
    </w:p>
    <w:p w14:paraId="0DD59ECA">
      <w:pPr>
        <w:numPr>
          <w:ilvl w:val="0"/>
          <w:numId w:val="0"/>
        </w:numPr>
        <w:ind w:leftChars="0"/>
        <w:jc w:val="left"/>
        <w:rPr>
          <w:rFonts w:hint="default"/>
          <w:sz w:val="21"/>
          <w:szCs w:val="21"/>
          <w:lang w:val="en-US"/>
        </w:rPr>
      </w:pPr>
      <w:r>
        <w:rPr>
          <w:rFonts w:hint="default"/>
          <w:sz w:val="21"/>
          <w:szCs w:val="21"/>
          <w:lang w:val="en-US"/>
        </w:rPr>
        <w:t>②保护性耕作</w:t>
      </w:r>
    </w:p>
    <w:p w14:paraId="35DD0355">
      <w:pPr>
        <w:numPr>
          <w:ilvl w:val="0"/>
          <w:numId w:val="0"/>
        </w:numPr>
        <w:ind w:leftChars="0"/>
        <w:jc w:val="left"/>
        <w:rPr>
          <w:rFonts w:hint="default"/>
          <w:sz w:val="21"/>
          <w:szCs w:val="21"/>
          <w:lang w:val="en-US"/>
        </w:rPr>
      </w:pPr>
      <w:r>
        <w:rPr>
          <w:rFonts w:hint="default"/>
          <w:sz w:val="21"/>
          <w:szCs w:val="21"/>
          <w:lang w:val="en-US"/>
        </w:rPr>
        <w:t>优点:减少风蚀水蚀、保墒、利于有机质的积累、改善耕层结构、农耗时间少、节约成本</w:t>
      </w:r>
    </w:p>
    <w:p w14:paraId="72851EFB">
      <w:pPr>
        <w:numPr>
          <w:ilvl w:val="0"/>
          <w:numId w:val="0"/>
        </w:numPr>
        <w:ind w:leftChars="0"/>
        <w:jc w:val="left"/>
        <w:rPr>
          <w:rFonts w:hint="eastAsia"/>
          <w:sz w:val="21"/>
          <w:szCs w:val="21"/>
        </w:rPr>
      </w:pPr>
      <w:r>
        <w:rPr>
          <w:rFonts w:hint="default"/>
          <w:sz w:val="21"/>
          <w:szCs w:val="21"/>
          <w:lang w:val="en-US"/>
        </w:rPr>
        <w:t>缺点:地温下降、长期土壤变紧实、表层富化下层贫化、免耕必须有一定的地面覆盖，加大了机械作业的困难、免耕的土壤上杂草，害虫发生加剧。</w:t>
      </w:r>
    </w:p>
    <w:p w14:paraId="210BD6E3">
      <w:pPr>
        <w:numPr>
          <w:ilvl w:val="0"/>
          <w:numId w:val="7"/>
        </w:numPr>
        <w:tabs>
          <w:tab w:val="clear" w:pos="425"/>
        </w:tabs>
        <w:ind w:left="425" w:leftChars="0" w:hanging="425" w:firstLineChars="0"/>
        <w:jc w:val="left"/>
        <w:rPr>
          <w:rFonts w:hint="eastAsia"/>
          <w:sz w:val="21"/>
          <w:szCs w:val="21"/>
        </w:rPr>
      </w:pPr>
      <w:r>
        <w:rPr>
          <w:rFonts w:hint="eastAsia"/>
          <w:sz w:val="21"/>
          <w:szCs w:val="21"/>
        </w:rPr>
        <w:t>垄作耕法创造的耕层构造？</w:t>
      </w:r>
    </w:p>
    <w:p w14:paraId="69E8D199">
      <w:pPr>
        <w:numPr>
          <w:ilvl w:val="0"/>
          <w:numId w:val="0"/>
        </w:numPr>
        <w:ind w:leftChars="0"/>
        <w:jc w:val="left"/>
        <w:rPr>
          <w:rFonts w:hint="default"/>
          <w:sz w:val="21"/>
          <w:szCs w:val="21"/>
          <w:lang w:val="en-US"/>
        </w:rPr>
      </w:pPr>
      <w:r>
        <w:rPr>
          <w:rFonts w:hint="default"/>
          <w:sz w:val="21"/>
          <w:szCs w:val="21"/>
          <w:lang w:val="en-US"/>
        </w:rPr>
        <w:t>农田地表面人为创造出垄沟垄台，耕层土体中形成四种松</w:t>
      </w:r>
    </w:p>
    <w:p w14:paraId="C7C5DE47">
      <w:pPr>
        <w:numPr>
          <w:ilvl w:val="0"/>
          <w:numId w:val="0"/>
        </w:numPr>
        <w:ind w:leftChars="0"/>
        <w:jc w:val="left"/>
        <w:rPr>
          <w:rFonts w:hint="default"/>
          <w:sz w:val="21"/>
          <w:szCs w:val="21"/>
          <w:lang w:val="en-US"/>
        </w:rPr>
      </w:pPr>
      <w:r>
        <w:rPr>
          <w:rFonts w:hint="default"/>
          <w:sz w:val="21"/>
          <w:szCs w:val="21"/>
          <w:lang w:val="en-US"/>
        </w:rPr>
        <w:t>紧不同部位：</w:t>
      </w:r>
    </w:p>
    <w:p w14:paraId="F3AD9FD3">
      <w:pPr>
        <w:numPr>
          <w:ilvl w:val="0"/>
          <w:numId w:val="0"/>
        </w:numPr>
        <w:ind w:leftChars="0"/>
        <w:jc w:val="left"/>
        <w:rPr>
          <w:rFonts w:hint="default"/>
          <w:sz w:val="21"/>
          <w:szCs w:val="21"/>
          <w:lang w:val="en-US"/>
        </w:rPr>
      </w:pPr>
      <w:r>
        <w:rPr>
          <w:rFonts w:hint="default"/>
          <w:sz w:val="21"/>
          <w:szCs w:val="21"/>
          <w:lang w:val="en-US"/>
        </w:rPr>
        <w:t>(1）垄体表土层为松土层</w:t>
      </w:r>
    </w:p>
    <w:p w14:paraId="C1600C35">
      <w:pPr>
        <w:numPr>
          <w:ilvl w:val="0"/>
          <w:numId w:val="0"/>
        </w:numPr>
        <w:ind w:leftChars="0"/>
        <w:jc w:val="left"/>
        <w:rPr>
          <w:rFonts w:hint="default"/>
          <w:sz w:val="21"/>
          <w:szCs w:val="21"/>
          <w:lang w:val="en-US"/>
        </w:rPr>
      </w:pPr>
      <w:r>
        <w:rPr>
          <w:rFonts w:hint="default"/>
          <w:sz w:val="21"/>
          <w:szCs w:val="21"/>
          <w:lang w:val="en-US"/>
        </w:rPr>
        <w:t>(2）垄体中部为较紧实的实土（一般三年耕翻一次）垄帮还有倒垄时留下的更为紧实生格子。</w:t>
      </w:r>
    </w:p>
    <w:p w14:paraId="2B4748B6">
      <w:pPr>
        <w:numPr>
          <w:ilvl w:val="0"/>
          <w:numId w:val="0"/>
        </w:numPr>
        <w:ind w:leftChars="0"/>
        <w:jc w:val="left"/>
        <w:rPr>
          <w:rFonts w:hint="default"/>
          <w:sz w:val="21"/>
          <w:szCs w:val="21"/>
          <w:lang w:val="en-US"/>
        </w:rPr>
      </w:pPr>
      <w:r>
        <w:rPr>
          <w:rFonts w:hint="default"/>
          <w:sz w:val="21"/>
          <w:szCs w:val="21"/>
          <w:lang w:val="en-US"/>
        </w:rPr>
        <w:t>(3）垄体下部有波浪起伏的犁底层。</w:t>
      </w:r>
    </w:p>
    <w:p w14:paraId="ADD3FB80">
      <w:pPr>
        <w:numPr>
          <w:ilvl w:val="0"/>
          <w:numId w:val="0"/>
        </w:numPr>
        <w:ind w:leftChars="0"/>
        <w:jc w:val="left"/>
        <w:rPr>
          <w:rFonts w:hint="eastAsia"/>
          <w:sz w:val="21"/>
          <w:szCs w:val="21"/>
        </w:rPr>
      </w:pPr>
      <w:r>
        <w:rPr>
          <w:rFonts w:hint="default"/>
          <w:sz w:val="21"/>
          <w:szCs w:val="21"/>
          <w:lang w:val="en-US"/>
        </w:rPr>
        <w:t>(4）垄沟有较深厚的活土层，一年当中耕3-4次，比较疏松。垄作耕法创造了一个虚实并存的耕层构造。</w:t>
      </w:r>
    </w:p>
    <w:p w14:paraId="367281AE">
      <w:pPr>
        <w:numPr>
          <w:ilvl w:val="0"/>
          <w:numId w:val="7"/>
        </w:numPr>
        <w:tabs>
          <w:tab w:val="clear" w:pos="425"/>
        </w:tabs>
        <w:ind w:left="425" w:leftChars="0" w:hanging="425" w:firstLineChars="0"/>
        <w:jc w:val="left"/>
        <w:rPr>
          <w:rFonts w:hint="eastAsia"/>
          <w:sz w:val="21"/>
          <w:szCs w:val="21"/>
        </w:rPr>
      </w:pPr>
      <w:r>
        <w:rPr>
          <w:rFonts w:hint="eastAsia"/>
          <w:sz w:val="21"/>
          <w:szCs w:val="21"/>
        </w:rPr>
        <w:t>平翻耕法应用？</w:t>
      </w:r>
    </w:p>
    <w:p w14:paraId="19A9D933">
      <w:pPr>
        <w:numPr>
          <w:ilvl w:val="0"/>
          <w:numId w:val="0"/>
        </w:numPr>
        <w:ind w:leftChars="0"/>
        <w:jc w:val="left"/>
        <w:rPr>
          <w:rFonts w:hint="eastAsia"/>
          <w:sz w:val="21"/>
          <w:szCs w:val="21"/>
        </w:rPr>
      </w:pPr>
      <w:r>
        <w:rPr>
          <w:rFonts w:hint="default"/>
          <w:sz w:val="21"/>
          <w:szCs w:val="21"/>
          <w:lang w:val="en-US"/>
        </w:rPr>
        <w:t>平翻耕法创造农田土体特征</w:t>
      </w:r>
    </w:p>
    <w:p w14:paraId="585F2902">
      <w:pPr>
        <w:numPr>
          <w:ilvl w:val="0"/>
          <w:numId w:val="7"/>
        </w:numPr>
        <w:tabs>
          <w:tab w:val="clear" w:pos="425"/>
        </w:tabs>
        <w:ind w:left="425" w:leftChars="0" w:hanging="425" w:firstLineChars="0"/>
        <w:jc w:val="left"/>
        <w:rPr>
          <w:rFonts w:hint="eastAsia"/>
          <w:sz w:val="21"/>
          <w:szCs w:val="21"/>
        </w:rPr>
      </w:pPr>
      <w:r>
        <w:rPr>
          <w:rFonts w:hint="eastAsia"/>
          <w:sz w:val="21"/>
          <w:szCs w:val="21"/>
        </w:rPr>
        <w:t>干湿交替与冻融交替作用？</w:t>
      </w:r>
    </w:p>
    <w:p w14:paraId="6A338723">
      <w:pPr>
        <w:numPr>
          <w:ilvl w:val="0"/>
          <w:numId w:val="0"/>
        </w:numPr>
        <w:ind w:leftChars="0"/>
        <w:jc w:val="left"/>
        <w:rPr>
          <w:rFonts w:hint="default"/>
          <w:sz w:val="21"/>
          <w:szCs w:val="21"/>
          <w:lang w:val="en-US"/>
        </w:rPr>
      </w:pPr>
      <w:r>
        <w:rPr>
          <w:rFonts w:hint="default"/>
          <w:sz w:val="21"/>
          <w:szCs w:val="21"/>
          <w:lang w:val="en-US"/>
        </w:rPr>
        <w:t>①干湿交替是根据土壤胶体遇湿膨胀、干燥收缩的特性，利用水热因素季节变化引起土壤水分的变化，使土壤变得松碎，促进团聚体的形成；</w:t>
      </w:r>
    </w:p>
    <w:p w14:paraId="BB373B91">
      <w:pPr>
        <w:numPr>
          <w:ilvl w:val="0"/>
          <w:numId w:val="0"/>
        </w:numPr>
        <w:ind w:leftChars="0"/>
        <w:jc w:val="left"/>
        <w:rPr>
          <w:rFonts w:hint="default"/>
          <w:sz w:val="21"/>
          <w:szCs w:val="21"/>
          <w:lang w:val="en-US"/>
        </w:rPr>
      </w:pPr>
      <w:r>
        <w:rPr>
          <w:rFonts w:hint="default"/>
          <w:sz w:val="21"/>
          <w:szCs w:val="21"/>
          <w:lang w:val="en-US"/>
        </w:rPr>
        <w:t>②冻融交替则是利用冬季低温，土壤里的水分因结冰而体积膨胀，引起土块崩解。而春季较暖时，扩大的土壤孔隙却不能还原，于是土壤变得疏松，并形成团粒结构。</w:t>
      </w:r>
    </w:p>
    <w:p w14:paraId="E250944E">
      <w:pPr>
        <w:numPr>
          <w:ilvl w:val="0"/>
          <w:numId w:val="0"/>
        </w:numPr>
        <w:ind w:leftChars="0"/>
        <w:jc w:val="left"/>
        <w:rPr>
          <w:rFonts w:hint="eastAsia"/>
          <w:sz w:val="21"/>
          <w:szCs w:val="21"/>
        </w:rPr>
      </w:pPr>
      <w:r>
        <w:rPr>
          <w:rFonts w:hint="default"/>
          <w:sz w:val="21"/>
          <w:szCs w:val="21"/>
          <w:lang w:val="en-US"/>
        </w:rPr>
        <w:t>③两者对提高土壤耕作质量有辅助作用，并能补救因耕作失误而带来的质量问题，有利于降低作业成本。</w:t>
      </w:r>
    </w:p>
    <w:p w14:paraId="5CAF1070">
      <w:pPr>
        <w:numPr>
          <w:ilvl w:val="0"/>
          <w:numId w:val="7"/>
        </w:numPr>
        <w:tabs>
          <w:tab w:val="clear" w:pos="425"/>
        </w:tabs>
        <w:ind w:left="425" w:leftChars="0" w:hanging="425" w:firstLineChars="0"/>
        <w:jc w:val="left"/>
        <w:rPr>
          <w:rFonts w:hint="eastAsia"/>
          <w:sz w:val="21"/>
          <w:szCs w:val="21"/>
        </w:rPr>
      </w:pPr>
      <w:r>
        <w:rPr>
          <w:rFonts w:hint="eastAsia"/>
          <w:sz w:val="21"/>
          <w:szCs w:val="21"/>
        </w:rPr>
        <w:t>拟订土壤耕作制的原则和依据？</w:t>
      </w:r>
    </w:p>
    <w:p w14:paraId="6C3325E1">
      <w:pPr>
        <w:numPr>
          <w:ilvl w:val="0"/>
          <w:numId w:val="0"/>
        </w:numPr>
        <w:ind w:leftChars="0"/>
        <w:jc w:val="left"/>
        <w:rPr>
          <w:rFonts w:hint="default"/>
          <w:sz w:val="21"/>
          <w:szCs w:val="21"/>
          <w:lang w:val="en-US"/>
        </w:rPr>
      </w:pPr>
      <w:r>
        <w:rPr>
          <w:rFonts w:hint="default"/>
          <w:sz w:val="21"/>
          <w:szCs w:val="21"/>
          <w:lang w:val="en-US"/>
        </w:rPr>
        <w:t>①与气候、土壤等自然条件相适应</w:t>
      </w:r>
    </w:p>
    <w:p w14:paraId="B96B614B">
      <w:pPr>
        <w:numPr>
          <w:ilvl w:val="0"/>
          <w:numId w:val="0"/>
        </w:numPr>
        <w:ind w:leftChars="0"/>
        <w:jc w:val="left"/>
        <w:rPr>
          <w:rFonts w:hint="default"/>
          <w:sz w:val="21"/>
          <w:szCs w:val="21"/>
          <w:lang w:val="en-US"/>
        </w:rPr>
      </w:pPr>
      <w:r>
        <w:rPr>
          <w:rFonts w:hint="default"/>
          <w:sz w:val="21"/>
          <w:szCs w:val="21"/>
          <w:lang w:val="en-US"/>
        </w:rPr>
        <w:t>②与种植制度和社会生产条件相适应</w:t>
      </w:r>
    </w:p>
    <w:p w14:paraId="7EC0CFB9">
      <w:pPr>
        <w:numPr>
          <w:ilvl w:val="0"/>
          <w:numId w:val="0"/>
        </w:numPr>
        <w:ind w:leftChars="0"/>
        <w:jc w:val="left"/>
        <w:rPr>
          <w:rFonts w:hint="default"/>
          <w:sz w:val="21"/>
          <w:szCs w:val="21"/>
          <w:lang w:val="en-US"/>
        </w:rPr>
      </w:pPr>
      <w:r>
        <w:rPr>
          <w:rFonts w:hint="default"/>
          <w:sz w:val="21"/>
          <w:szCs w:val="21"/>
          <w:lang w:val="en-US"/>
        </w:rPr>
        <w:t>③统筹安排，既要考虑前茬，又要考虑后茬，既要立足当前，又要顾及整体。</w:t>
      </w:r>
    </w:p>
    <w:p w14:paraId="133DB6F6">
      <w:pPr>
        <w:numPr>
          <w:ilvl w:val="0"/>
          <w:numId w:val="0"/>
        </w:numPr>
        <w:ind w:leftChars="0"/>
        <w:jc w:val="left"/>
        <w:rPr>
          <w:rFonts w:hint="default"/>
          <w:sz w:val="21"/>
          <w:szCs w:val="21"/>
          <w:lang w:val="en-US"/>
        </w:rPr>
      </w:pPr>
      <w:r>
        <w:rPr>
          <w:rFonts w:hint="default"/>
          <w:sz w:val="21"/>
          <w:szCs w:val="21"/>
          <w:lang w:val="en-US"/>
        </w:rPr>
        <w:t>④与施肥、灌溉制度互相配合</w:t>
      </w:r>
    </w:p>
    <w:p w14:paraId="87B3DD47">
      <w:pPr>
        <w:numPr>
          <w:ilvl w:val="0"/>
          <w:numId w:val="0"/>
        </w:numPr>
        <w:ind w:leftChars="0"/>
        <w:jc w:val="left"/>
        <w:rPr>
          <w:rFonts w:hint="eastAsia"/>
          <w:sz w:val="21"/>
          <w:szCs w:val="21"/>
        </w:rPr>
      </w:pPr>
      <w:r>
        <w:rPr>
          <w:rFonts w:hint="default"/>
          <w:sz w:val="21"/>
          <w:szCs w:val="21"/>
          <w:lang w:val="en-US"/>
        </w:rPr>
        <w:t>⑤要提高工效、讲求经济效益</w:t>
      </w:r>
    </w:p>
    <w:p w14:paraId="3ECF7114">
      <w:pPr>
        <w:numPr>
          <w:ilvl w:val="0"/>
          <w:numId w:val="7"/>
        </w:numPr>
        <w:tabs>
          <w:tab w:val="clear" w:pos="425"/>
        </w:tabs>
        <w:ind w:left="425" w:leftChars="0" w:hanging="425" w:firstLineChars="0"/>
        <w:jc w:val="left"/>
        <w:rPr>
          <w:rFonts w:hint="eastAsia"/>
          <w:sz w:val="21"/>
          <w:szCs w:val="21"/>
        </w:rPr>
      </w:pPr>
      <w:r>
        <w:rPr>
          <w:rFonts w:hint="eastAsia"/>
          <w:sz w:val="21"/>
          <w:szCs w:val="21"/>
        </w:rPr>
        <w:t>土壤含水量对宜耕性影响？</w:t>
      </w:r>
    </w:p>
    <w:p w14:paraId="DA5B0036">
      <w:pPr>
        <w:numPr>
          <w:ilvl w:val="0"/>
          <w:numId w:val="0"/>
        </w:numPr>
        <w:ind w:leftChars="0"/>
        <w:jc w:val="left"/>
        <w:rPr>
          <w:rFonts w:hint="default"/>
          <w:sz w:val="21"/>
          <w:szCs w:val="21"/>
          <w:lang w:val="en-US"/>
        </w:rPr>
      </w:pPr>
      <w:r>
        <w:rPr>
          <w:rFonts w:hint="default"/>
          <w:sz w:val="21"/>
          <w:szCs w:val="21"/>
          <w:lang w:val="en-US"/>
        </w:rPr>
        <w:t>第一阶段干硬阶段：土壤含水量低于吸着水状态，土粒之间胶结物质粘结很紧，结持力很大，土粒之间不易移动，加压破碎，但不变形，表现干硬。宜耕性差，是不宜耕期。</w:t>
      </w:r>
    </w:p>
    <w:p w14:paraId="1D98F92D">
      <w:pPr>
        <w:numPr>
          <w:ilvl w:val="0"/>
          <w:numId w:val="0"/>
        </w:numPr>
        <w:ind w:leftChars="0"/>
        <w:jc w:val="left"/>
        <w:rPr>
          <w:rFonts w:hint="default"/>
          <w:sz w:val="21"/>
          <w:szCs w:val="21"/>
          <w:lang w:val="en-US"/>
        </w:rPr>
      </w:pPr>
      <w:r>
        <w:rPr>
          <w:rFonts w:hint="default"/>
          <w:sz w:val="21"/>
          <w:szCs w:val="21"/>
          <w:lang w:val="en-US"/>
        </w:rPr>
        <w:t>第二阶段酥脆阶段：土壤水分增加，土粒外围形成水膜，但膜不厚，土粒不易滑动，胶结物质因遇水胶结力减弱。可塑性小，此阶段耕地大犁易入土，耕性酥脆，土垡容易散碎形成适宜小土块，含水量约为田间持水量的40-60%，是土壤耕作的适宜时期。</w:t>
      </w:r>
    </w:p>
    <w:p w14:paraId="A87DEC63">
      <w:pPr>
        <w:numPr>
          <w:ilvl w:val="0"/>
          <w:numId w:val="0"/>
        </w:numPr>
        <w:ind w:leftChars="0"/>
        <w:jc w:val="left"/>
        <w:rPr>
          <w:rFonts w:hint="default"/>
          <w:sz w:val="21"/>
          <w:szCs w:val="21"/>
          <w:lang w:val="en-US"/>
        </w:rPr>
      </w:pPr>
      <w:r>
        <w:rPr>
          <w:rFonts w:hint="default"/>
          <w:sz w:val="21"/>
          <w:szCs w:val="21"/>
          <w:lang w:val="en-US"/>
        </w:rPr>
        <w:t>第三阶段塑韧阶段（湿粘阶段）：水分继续增加，水膜变厚，土粒可滑动，但不能散开，在外作用下，土粒可重新排列，细粒压入孔隙，可塑性增大，粘着力大，土垡易形成明条，明条干燥后形成硬坷垃。该耕性阶段是不宜耕时期。</w:t>
      </w:r>
    </w:p>
    <w:p w14:paraId="8549527A">
      <w:pPr>
        <w:numPr>
          <w:ilvl w:val="0"/>
          <w:numId w:val="0"/>
        </w:numPr>
        <w:ind w:leftChars="0"/>
        <w:jc w:val="left"/>
        <w:rPr>
          <w:rFonts w:hint="eastAsia"/>
          <w:sz w:val="21"/>
          <w:szCs w:val="21"/>
        </w:rPr>
      </w:pPr>
      <w:r>
        <w:rPr>
          <w:rFonts w:hint="default"/>
          <w:sz w:val="21"/>
          <w:szCs w:val="21"/>
          <w:lang w:val="en-US"/>
        </w:rPr>
        <w:t>第四阶段半流体阶段（泥泞阶段）：水分继续增加，全部土粒泡在水中，粘着力大，可塑性，结持力几乎完全消失，是水田宜耕期。</w:t>
      </w:r>
    </w:p>
    <w:p w14:paraId="1915B77D">
      <w:pPr>
        <w:numPr>
          <w:ilvl w:val="0"/>
          <w:numId w:val="7"/>
        </w:numPr>
        <w:tabs>
          <w:tab w:val="clear" w:pos="425"/>
        </w:tabs>
        <w:ind w:left="425" w:leftChars="0" w:hanging="425" w:firstLineChars="0"/>
        <w:jc w:val="left"/>
        <w:rPr>
          <w:rFonts w:hint="eastAsia"/>
          <w:sz w:val="21"/>
          <w:szCs w:val="21"/>
        </w:rPr>
      </w:pPr>
      <w:r>
        <w:rPr>
          <w:rFonts w:hint="eastAsia"/>
          <w:sz w:val="21"/>
          <w:szCs w:val="21"/>
        </w:rPr>
        <w:t>水稻对土壤耕作的要求？</w:t>
      </w:r>
    </w:p>
    <w:p w14:paraId="2BD3BEFC">
      <w:pPr>
        <w:numPr>
          <w:ilvl w:val="0"/>
          <w:numId w:val="0"/>
        </w:numPr>
        <w:ind w:leftChars="0"/>
        <w:jc w:val="left"/>
        <w:rPr>
          <w:rFonts w:hint="default"/>
          <w:sz w:val="21"/>
          <w:szCs w:val="21"/>
          <w:lang w:val="en-US"/>
        </w:rPr>
      </w:pPr>
      <w:r>
        <w:rPr>
          <w:rFonts w:hint="default"/>
          <w:sz w:val="21"/>
          <w:szCs w:val="21"/>
          <w:lang w:val="en-US"/>
        </w:rPr>
        <w:t>①一定深度的耕作层</w:t>
      </w:r>
    </w:p>
    <w:p w14:paraId="016B1912">
      <w:pPr>
        <w:numPr>
          <w:ilvl w:val="0"/>
          <w:numId w:val="0"/>
        </w:numPr>
        <w:ind w:leftChars="0"/>
        <w:jc w:val="left"/>
        <w:rPr>
          <w:rFonts w:hint="default"/>
          <w:sz w:val="21"/>
          <w:szCs w:val="21"/>
          <w:lang w:val="en-US"/>
        </w:rPr>
      </w:pPr>
      <w:r>
        <w:rPr>
          <w:rFonts w:hint="default"/>
          <w:sz w:val="21"/>
          <w:szCs w:val="21"/>
          <w:lang w:val="en-US"/>
        </w:rPr>
        <w:t>②松软的耕层</w:t>
      </w:r>
    </w:p>
    <w:p w14:paraId="1ECBC9AD">
      <w:pPr>
        <w:numPr>
          <w:ilvl w:val="0"/>
          <w:numId w:val="0"/>
        </w:numPr>
        <w:ind w:leftChars="0"/>
        <w:jc w:val="left"/>
        <w:rPr>
          <w:rFonts w:hint="default"/>
          <w:sz w:val="21"/>
          <w:szCs w:val="21"/>
          <w:lang w:val="en-US"/>
        </w:rPr>
      </w:pPr>
      <w:r>
        <w:rPr>
          <w:rFonts w:hint="default"/>
          <w:sz w:val="21"/>
          <w:szCs w:val="21"/>
          <w:lang w:val="en-US"/>
        </w:rPr>
        <w:t>③较充分的含氮量，能保证后期根系寿命</w:t>
      </w:r>
    </w:p>
    <w:p w14:paraId="213EC7B3">
      <w:pPr>
        <w:numPr>
          <w:ilvl w:val="0"/>
          <w:numId w:val="0"/>
        </w:numPr>
        <w:ind w:leftChars="0"/>
        <w:jc w:val="left"/>
        <w:rPr>
          <w:rFonts w:hint="default"/>
          <w:sz w:val="21"/>
          <w:szCs w:val="21"/>
          <w:lang w:val="en-US"/>
        </w:rPr>
      </w:pPr>
      <w:r>
        <w:rPr>
          <w:rFonts w:hint="default"/>
          <w:sz w:val="21"/>
          <w:szCs w:val="21"/>
          <w:lang w:val="en-US"/>
        </w:rPr>
        <w:t>④地面平整</w:t>
      </w:r>
    </w:p>
    <w:p w14:paraId="DA65BF69">
      <w:pPr>
        <w:numPr>
          <w:ilvl w:val="0"/>
          <w:numId w:val="0"/>
        </w:numPr>
        <w:ind w:leftChars="0"/>
        <w:jc w:val="left"/>
        <w:rPr>
          <w:rFonts w:hint="eastAsia"/>
          <w:sz w:val="21"/>
          <w:szCs w:val="21"/>
        </w:rPr>
      </w:pPr>
      <w:r>
        <w:rPr>
          <w:rFonts w:hint="default"/>
          <w:sz w:val="21"/>
          <w:szCs w:val="21"/>
          <w:lang w:val="en-US"/>
        </w:rPr>
        <w:t>⑤土壤中无杂草种子及多年生杂草地下繁殖器官</w:t>
      </w:r>
    </w:p>
    <w:p w14:paraId="713EC029">
      <w:pPr>
        <w:numPr>
          <w:ilvl w:val="0"/>
          <w:numId w:val="7"/>
        </w:numPr>
        <w:tabs>
          <w:tab w:val="clear" w:pos="425"/>
        </w:tabs>
        <w:ind w:left="425" w:leftChars="0" w:hanging="425" w:firstLineChars="0"/>
        <w:jc w:val="left"/>
        <w:rPr>
          <w:rFonts w:hint="eastAsia"/>
          <w:sz w:val="21"/>
          <w:szCs w:val="21"/>
        </w:rPr>
      </w:pPr>
      <w:r>
        <w:rPr>
          <w:rFonts w:hint="eastAsia"/>
          <w:sz w:val="21"/>
          <w:szCs w:val="21"/>
        </w:rPr>
        <w:t>土壤宜耕性及影响因素？</w:t>
      </w:r>
    </w:p>
    <w:p w14:paraId="523D0EA8">
      <w:pPr>
        <w:numPr>
          <w:ilvl w:val="0"/>
          <w:numId w:val="0"/>
        </w:numPr>
        <w:ind w:leftChars="0"/>
        <w:jc w:val="left"/>
        <w:rPr>
          <w:rFonts w:hint="default"/>
          <w:sz w:val="21"/>
          <w:szCs w:val="21"/>
          <w:lang w:val="en-US"/>
        </w:rPr>
      </w:pPr>
      <w:r>
        <w:rPr>
          <w:rFonts w:hint="default"/>
          <w:sz w:val="21"/>
          <w:szCs w:val="21"/>
          <w:lang w:val="en-US"/>
        </w:rPr>
        <w:t>土壤宜耕性:影响土壤耕作难易和耕作质量的土壤属性称为土壤宜耕性，又称土壤耕性</w:t>
      </w:r>
    </w:p>
    <w:p w14:paraId="C2F22925">
      <w:pPr>
        <w:numPr>
          <w:ilvl w:val="0"/>
          <w:numId w:val="0"/>
        </w:numPr>
        <w:ind w:leftChars="0"/>
        <w:jc w:val="left"/>
        <w:rPr>
          <w:rFonts w:hint="default"/>
          <w:sz w:val="21"/>
          <w:szCs w:val="21"/>
          <w:lang w:val="en-US"/>
        </w:rPr>
      </w:pPr>
      <w:r>
        <w:rPr>
          <w:rFonts w:hint="default"/>
          <w:sz w:val="21"/>
          <w:szCs w:val="21"/>
          <w:lang w:val="en-US"/>
        </w:rPr>
        <w:t>土壤宜耕性是土壤物理机械特性（包括结持力，黏着性、可塑性等）在耕作时的综合表现</w:t>
      </w:r>
    </w:p>
    <w:p w14:paraId="7500A879">
      <w:pPr>
        <w:numPr>
          <w:ilvl w:val="0"/>
          <w:numId w:val="0"/>
        </w:numPr>
        <w:ind w:leftChars="0"/>
        <w:jc w:val="left"/>
        <w:rPr>
          <w:rFonts w:hint="eastAsia"/>
          <w:sz w:val="21"/>
          <w:szCs w:val="21"/>
        </w:rPr>
      </w:pPr>
      <w:r>
        <w:rPr>
          <w:rFonts w:hint="default"/>
          <w:sz w:val="21"/>
          <w:szCs w:val="21"/>
          <w:lang w:val="en-US"/>
        </w:rPr>
        <w:t>决定和影响土壤宜耕性主要因素有土壤质地、土壤含盐量、土壤有机质含量、土壤水分含量等。</w:t>
      </w:r>
    </w:p>
    <w:p w14:paraId="028037CD">
      <w:pPr>
        <w:numPr>
          <w:ilvl w:val="0"/>
          <w:numId w:val="7"/>
        </w:numPr>
        <w:tabs>
          <w:tab w:val="clear" w:pos="425"/>
        </w:tabs>
        <w:ind w:left="425" w:leftChars="0" w:hanging="425" w:firstLineChars="0"/>
        <w:jc w:val="left"/>
        <w:rPr>
          <w:rFonts w:hint="eastAsia"/>
          <w:sz w:val="21"/>
          <w:szCs w:val="21"/>
          <w:lang w:eastAsia="zh-CN"/>
        </w:rPr>
      </w:pPr>
      <w:r>
        <w:rPr>
          <w:rFonts w:hint="eastAsia"/>
          <w:sz w:val="21"/>
          <w:szCs w:val="21"/>
        </w:rPr>
        <w:t>土壤耕作的任务？</w:t>
      </w:r>
    </w:p>
    <w:p w14:paraId="377E42BC">
      <w:pPr>
        <w:numPr>
          <w:ilvl w:val="0"/>
          <w:numId w:val="0"/>
        </w:numPr>
        <w:jc w:val="left"/>
        <w:rPr>
          <w:rFonts w:hint="default"/>
          <w:sz w:val="21"/>
          <w:szCs w:val="21"/>
          <w:lang w:val="en-US" w:eastAsia="zh-CN"/>
        </w:rPr>
      </w:pPr>
      <w:r>
        <w:rPr>
          <w:rFonts w:hint="default"/>
          <w:sz w:val="21"/>
          <w:szCs w:val="21"/>
          <w:lang w:val="en-US" w:eastAsia="zh-CN"/>
        </w:rPr>
        <w:t>①调整耕层三相比，创造适宜的耕层构造</w:t>
      </w:r>
    </w:p>
    <w:p w14:paraId="55C0CC8E">
      <w:pPr>
        <w:numPr>
          <w:ilvl w:val="0"/>
          <w:numId w:val="0"/>
        </w:numPr>
        <w:jc w:val="left"/>
        <w:rPr>
          <w:rFonts w:hint="default"/>
          <w:sz w:val="21"/>
          <w:szCs w:val="21"/>
          <w:lang w:val="en-US" w:eastAsia="zh-CN"/>
        </w:rPr>
      </w:pPr>
      <w:r>
        <w:rPr>
          <w:rFonts w:hint="default"/>
          <w:sz w:val="21"/>
          <w:szCs w:val="21"/>
          <w:lang w:val="en-US" w:eastAsia="zh-CN"/>
        </w:rPr>
        <w:t>②创造深厚的耕层与适宜的播床</w:t>
      </w:r>
    </w:p>
    <w:p w14:paraId="AC405E89">
      <w:pPr>
        <w:numPr>
          <w:ilvl w:val="0"/>
          <w:numId w:val="0"/>
        </w:numPr>
        <w:jc w:val="left"/>
        <w:rPr>
          <w:rFonts w:hint="default"/>
          <w:sz w:val="21"/>
          <w:szCs w:val="21"/>
          <w:lang w:val="en-US" w:eastAsia="zh-CN"/>
        </w:rPr>
      </w:pPr>
      <w:r>
        <w:rPr>
          <w:rFonts w:hint="default"/>
          <w:sz w:val="21"/>
          <w:szCs w:val="21"/>
          <w:lang w:val="en-US" w:eastAsia="zh-CN"/>
        </w:rPr>
        <w:t>③翻埋残茬，肥料和杂草</w:t>
      </w:r>
    </w:p>
    <w:p w14:paraId="0AD43FFE">
      <w:pPr>
        <w:numPr>
          <w:ilvl w:val="0"/>
          <w:numId w:val="0"/>
        </w:numPr>
        <w:jc w:val="left"/>
        <w:rPr>
          <w:rFonts w:hint="default"/>
          <w:sz w:val="21"/>
          <w:szCs w:val="21"/>
          <w:lang w:val="en-US" w:eastAsia="zh-CN"/>
        </w:rPr>
      </w:pPr>
      <w:r>
        <w:rPr>
          <w:rFonts w:hint="default"/>
          <w:sz w:val="21"/>
          <w:szCs w:val="21"/>
          <w:lang w:val="en-US" w:eastAsia="zh-CN"/>
        </w:rPr>
        <w:t>④减轻病虫草害</w:t>
      </w:r>
    </w:p>
    <w:p w14:paraId="0342AE40">
      <w:pPr>
        <w:numPr>
          <w:ilvl w:val="0"/>
          <w:numId w:val="0"/>
        </w:numPr>
        <w:jc w:val="left"/>
        <w:rPr>
          <w:rFonts w:hint="eastAsia"/>
          <w:sz w:val="21"/>
          <w:szCs w:val="21"/>
          <w:lang w:val="en-US" w:eastAsia="zh-CN"/>
        </w:rPr>
      </w:pPr>
    </w:p>
    <w:p w14:paraId="56C12F83">
      <w:pPr>
        <w:numPr>
          <w:ilvl w:val="0"/>
          <w:numId w:val="1"/>
        </w:numPr>
        <w:jc w:val="center"/>
        <w:rPr>
          <w:rFonts w:hint="eastAsia"/>
          <w:sz w:val="21"/>
          <w:szCs w:val="21"/>
          <w:lang w:eastAsia="zh-CN"/>
        </w:rPr>
      </w:pPr>
      <w:r>
        <w:rPr>
          <w:rFonts w:hint="eastAsia"/>
          <w:sz w:val="21"/>
          <w:szCs w:val="21"/>
          <w:lang w:eastAsia="zh-CN"/>
        </w:rPr>
        <w:t>养地制度</w:t>
      </w:r>
    </w:p>
    <w:p w14:paraId="29EBDDBF">
      <w:pPr>
        <w:numPr>
          <w:ilvl w:val="0"/>
          <w:numId w:val="8"/>
        </w:numPr>
        <w:tabs>
          <w:tab w:val="clear" w:pos="425"/>
        </w:tabs>
        <w:ind w:left="425" w:leftChars="0" w:hanging="425" w:firstLineChars="0"/>
        <w:jc w:val="left"/>
        <w:rPr>
          <w:rFonts w:hint="eastAsia"/>
          <w:sz w:val="21"/>
          <w:szCs w:val="21"/>
          <w:lang w:eastAsia="zh-CN"/>
        </w:rPr>
      </w:pPr>
      <w:r>
        <w:rPr>
          <w:rFonts w:hint="eastAsia"/>
          <w:sz w:val="21"/>
          <w:szCs w:val="21"/>
          <w:lang w:eastAsia="zh-CN"/>
        </w:rPr>
        <w:t>养地制度含义？</w:t>
      </w:r>
    </w:p>
    <w:p w14:paraId="15B2CDE1">
      <w:pPr>
        <w:numPr>
          <w:ilvl w:val="0"/>
          <w:numId w:val="0"/>
        </w:numPr>
        <w:ind w:leftChars="0"/>
        <w:jc w:val="left"/>
        <w:rPr>
          <w:rFonts w:hint="eastAsia"/>
          <w:sz w:val="21"/>
          <w:szCs w:val="21"/>
          <w:lang w:eastAsia="zh-CN"/>
        </w:rPr>
      </w:pPr>
      <w:r>
        <w:rPr>
          <w:rFonts w:hint="default"/>
          <w:sz w:val="21"/>
          <w:szCs w:val="21"/>
          <w:lang w:val="en-US" w:eastAsia="zh-CN"/>
        </w:rPr>
        <w:t>是与种植制度相适应的以养地为中心的一系列技术措施体系，它包括农田建设、农田培肥、农田保护等方面，其中心目的是提高土地综合生产能力。</w:t>
      </w:r>
    </w:p>
    <w:p w14:paraId="33FD25B0">
      <w:pPr>
        <w:numPr>
          <w:ilvl w:val="0"/>
          <w:numId w:val="8"/>
        </w:numPr>
        <w:tabs>
          <w:tab w:val="clear" w:pos="425"/>
        </w:tabs>
        <w:ind w:left="425" w:leftChars="0" w:hanging="425" w:firstLineChars="0"/>
        <w:jc w:val="left"/>
        <w:rPr>
          <w:rFonts w:hint="eastAsia"/>
          <w:sz w:val="21"/>
          <w:szCs w:val="21"/>
          <w:lang w:eastAsia="zh-CN"/>
        </w:rPr>
      </w:pPr>
      <w:r>
        <w:rPr>
          <w:rFonts w:hint="eastAsia"/>
          <w:sz w:val="21"/>
          <w:szCs w:val="21"/>
          <w:lang w:eastAsia="zh-CN"/>
        </w:rPr>
        <w:t>农田培肥的途径？</w:t>
      </w:r>
    </w:p>
    <w:p w14:paraId="431C0B0F">
      <w:pPr>
        <w:numPr>
          <w:ilvl w:val="0"/>
          <w:numId w:val="0"/>
        </w:numPr>
        <w:jc w:val="left"/>
        <w:rPr>
          <w:rFonts w:hint="default"/>
          <w:sz w:val="21"/>
          <w:szCs w:val="21"/>
          <w:lang w:val="en-US" w:eastAsia="zh-CN"/>
        </w:rPr>
      </w:pPr>
      <w:r>
        <w:rPr>
          <w:rFonts w:hint="default"/>
          <w:sz w:val="21"/>
          <w:szCs w:val="21"/>
          <w:lang w:val="en-US" w:eastAsia="zh-CN"/>
        </w:rPr>
        <w:t>①生物途径</w:t>
      </w:r>
    </w:p>
    <w:p w14:paraId="01886F49">
      <w:pPr>
        <w:numPr>
          <w:ilvl w:val="0"/>
          <w:numId w:val="0"/>
        </w:numPr>
        <w:jc w:val="left"/>
        <w:rPr>
          <w:rFonts w:hint="default"/>
          <w:sz w:val="21"/>
          <w:szCs w:val="21"/>
          <w:lang w:val="en-US" w:eastAsia="zh-CN"/>
        </w:rPr>
      </w:pPr>
      <w:r>
        <w:rPr>
          <w:rFonts w:hint="default"/>
          <w:sz w:val="21"/>
          <w:szCs w:val="21"/>
          <w:lang w:val="en-US" w:eastAsia="zh-CN"/>
        </w:rPr>
        <w:t>②化学途径</w:t>
      </w:r>
    </w:p>
    <w:p w14:paraId="52C5FBE8">
      <w:pPr>
        <w:numPr>
          <w:ilvl w:val="0"/>
          <w:numId w:val="0"/>
        </w:numPr>
        <w:jc w:val="left"/>
        <w:rPr>
          <w:rFonts w:hint="default"/>
          <w:sz w:val="21"/>
          <w:szCs w:val="21"/>
          <w:lang w:val="en-US" w:eastAsia="zh-CN"/>
        </w:rPr>
      </w:pPr>
      <w:r>
        <w:rPr>
          <w:rFonts w:hint="default"/>
          <w:sz w:val="21"/>
          <w:szCs w:val="21"/>
          <w:lang w:val="en-US" w:eastAsia="zh-CN"/>
        </w:rPr>
        <w:t>③有机无机措施结合</w:t>
      </w:r>
    </w:p>
    <w:p w14:paraId="3C62CDC6">
      <w:pPr>
        <w:numPr>
          <w:ilvl w:val="0"/>
          <w:numId w:val="0"/>
        </w:numPr>
        <w:jc w:val="left"/>
        <w:rPr>
          <w:rFonts w:hint="default"/>
          <w:sz w:val="21"/>
          <w:szCs w:val="21"/>
          <w:lang w:val="en-US" w:eastAsia="zh-CN"/>
        </w:rPr>
      </w:pPr>
      <w:r>
        <w:rPr>
          <w:rFonts w:hint="default"/>
          <w:sz w:val="21"/>
          <w:szCs w:val="21"/>
          <w:lang w:val="en-US" w:eastAsia="zh-CN"/>
        </w:rPr>
        <w:t>④物理途径</w:t>
      </w:r>
    </w:p>
    <w:p w14:paraId="BD79E920">
      <w:pPr>
        <w:numPr>
          <w:ilvl w:val="0"/>
          <w:numId w:val="0"/>
        </w:numPr>
        <w:jc w:val="left"/>
        <w:rPr>
          <w:rFonts w:hint="eastAsia"/>
          <w:sz w:val="21"/>
          <w:szCs w:val="21"/>
          <w:lang w:eastAsia="zh-CN"/>
        </w:rPr>
      </w:pPr>
      <w:r>
        <w:rPr>
          <w:rFonts w:hint="default"/>
          <w:sz w:val="21"/>
          <w:szCs w:val="21"/>
          <w:lang w:val="en-US" w:eastAsia="zh-CN"/>
        </w:rPr>
        <w:t>⑤防护途径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00000000"/>
    <w:lvl w:ilvl="0" w:tentative="0">
      <w:start w:val="1"/>
      <w:numFmt w:val="chineseCounting"/>
      <w:lvlText w:val="第%1章"/>
      <w:lvlJc w:val="left"/>
    </w:lvl>
  </w:abstractNum>
  <w:abstractNum w:abstractNumId="1">
    <w:nsid w:val="00000001"/>
    <w:multiLevelType w:val="singleLevel"/>
    <w:tmpl w:val="00000001"/>
    <w:lvl w:ilvl="0" w:tentative="0">
      <w:start w:val="1"/>
      <w:numFmt w:val="decimal"/>
      <w:lvlText w:val="%1、"/>
      <w:lvlJc w:val="left"/>
    </w:lvl>
  </w:abstractNum>
  <w:abstractNum w:abstractNumId="2">
    <w:nsid w:val="00000002"/>
    <w:multiLevelType w:val="singleLevel"/>
    <w:tmpl w:val="00000002"/>
    <w:lvl w:ilvl="0" w:tentative="0">
      <w:start w:val="1"/>
      <w:numFmt w:val="decimal"/>
      <w:lvlText w:val="%1、"/>
      <w:lvlJc w:val="left"/>
    </w:lvl>
  </w:abstractNum>
  <w:abstractNum w:abstractNumId="3">
    <w:nsid w:val="00000003"/>
    <w:multiLevelType w:val="singleLevel"/>
    <w:tmpl w:val="00000003"/>
    <w:lvl w:ilvl="0" w:tentative="0">
      <w:start w:val="1"/>
      <w:numFmt w:val="decimal"/>
      <w:lvlText w:val="%1."/>
      <w:lvlJc w:val="left"/>
      <w:pPr>
        <w:tabs>
          <w:tab w:val="left" w:pos="425"/>
        </w:tabs>
        <w:ind w:left="425" w:leftChars="0" w:hanging="425" w:firstLineChars="0"/>
      </w:pPr>
      <w:rPr>
        <w:rFonts w:hint="default"/>
      </w:rPr>
    </w:lvl>
  </w:abstractNum>
  <w:abstractNum w:abstractNumId="4">
    <w:nsid w:val="00000004"/>
    <w:multiLevelType w:val="singleLevel"/>
    <w:tmpl w:val="00000004"/>
    <w:lvl w:ilvl="0" w:tentative="0">
      <w:start w:val="1"/>
      <w:numFmt w:val="decimal"/>
      <w:lvlText w:val="%1."/>
      <w:lvlJc w:val="left"/>
      <w:pPr>
        <w:tabs>
          <w:tab w:val="left" w:pos="425"/>
        </w:tabs>
        <w:ind w:left="425" w:leftChars="0" w:hanging="425" w:firstLineChars="0"/>
      </w:pPr>
      <w:rPr>
        <w:rFonts w:hint="default"/>
      </w:rPr>
    </w:lvl>
  </w:abstractNum>
  <w:abstractNum w:abstractNumId="5">
    <w:nsid w:val="00000005"/>
    <w:multiLevelType w:val="singleLevel"/>
    <w:tmpl w:val="00000005"/>
    <w:lvl w:ilvl="0" w:tentative="0">
      <w:start w:val="1"/>
      <w:numFmt w:val="decimal"/>
      <w:lvlText w:val="%1."/>
      <w:lvlJc w:val="left"/>
      <w:pPr>
        <w:tabs>
          <w:tab w:val="left" w:pos="425"/>
        </w:tabs>
        <w:ind w:left="425" w:leftChars="0" w:hanging="425" w:firstLineChars="0"/>
      </w:pPr>
      <w:rPr>
        <w:rFonts w:hint="default"/>
      </w:rPr>
    </w:lvl>
  </w:abstractNum>
  <w:abstractNum w:abstractNumId="6">
    <w:nsid w:val="00000006"/>
    <w:multiLevelType w:val="singleLevel"/>
    <w:tmpl w:val="00000006"/>
    <w:lvl w:ilvl="0" w:tentative="0">
      <w:start w:val="1"/>
      <w:numFmt w:val="decimal"/>
      <w:lvlText w:val="%1."/>
      <w:lvlJc w:val="left"/>
      <w:pPr>
        <w:tabs>
          <w:tab w:val="left" w:pos="425"/>
        </w:tabs>
        <w:ind w:left="425" w:leftChars="0" w:hanging="425" w:firstLineChars="0"/>
      </w:pPr>
      <w:rPr>
        <w:rFonts w:hint="default"/>
      </w:rPr>
    </w:lvl>
  </w:abstractNum>
  <w:abstractNum w:abstractNumId="7">
    <w:nsid w:val="00000007"/>
    <w:multiLevelType w:val="singleLevel"/>
    <w:tmpl w:val="00000007"/>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uiPriority w:val="0"/>
  </w:style>
  <w:style w:type="table" w:default="1" w:styleId="3">
    <w:name w:val="Normal Table"/>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5204</Words>
  <Characters>5253</Characters>
  <Lines>0</Lines>
  <Paragraphs>235</Paragraphs>
  <ScaleCrop>false</ScaleCrop>
  <LinksUpToDate>false</LinksUpToDate>
  <CharactersWithSpaces>5253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2025-11-12T08:47:04Z</dcterms:created>
  <dc:creator>iPad</dc:creator>
  <cp:lastModifiedBy>iPad</cp:lastModifiedBy>
  <dcterms:modified xsi:type="dcterms:W3CDTF">2025-11-12T14:53:23Z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2052-12.35.1</vt:lpwstr>
  </property>
  <property fmtid="{D5CDD505-2E9C-101B-9397-08002B2CF9AE}" pid="3" name="ICV">
    <vt:lpwstr>798172AA53293BCB08F81269FE5C818A_31</vt:lpwstr>
  </property>
</Properties>
</file>