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48502">
      <w:pPr>
        <w:ind w:firstLine="3080" w:firstLineChars="1100"/>
        <w:jc w:val="both"/>
        <w:rPr>
          <w:rFonts w:hint="eastAsia"/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我的治愈系美食</w:t>
      </w:r>
    </w:p>
    <w:p w14:paraId="74856A78">
      <w:pPr>
        <w:ind w:firstLine="480" w:firstLineChars="200"/>
        <w:rPr>
          <w:rFonts w:hint="eastAsia"/>
          <w:sz w:val="24"/>
          <w:szCs w:val="24"/>
        </w:rPr>
      </w:pPr>
    </w:p>
    <w:p w14:paraId="1C89F757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当饥肠辘辘的我们推开阳光在线广场那家小饭馆的门，扑鼻而来的焦香瞬间唤醒了身体的渴望。铁锅焖面的魔力正在于此——它不是精致摆盘的料理，而是用最原始的方式将食材的本味锁进热气腾腾的锅中。那一刻，铁锅焖面成了情绪的缓冲剂——它没有华丽的台词，却用绵长的余味告诉我们：生活或许</w:t>
      </w:r>
      <w:r>
        <w:rPr>
          <w:rFonts w:hint="eastAsia"/>
          <w:sz w:val="24"/>
          <w:szCs w:val="24"/>
          <w:lang w:val="en-US" w:eastAsia="zh-CN"/>
        </w:rPr>
        <w:t>有时迷茫</w:t>
      </w:r>
      <w:r>
        <w:rPr>
          <w:rFonts w:hint="eastAsia"/>
          <w:sz w:val="24"/>
          <w:szCs w:val="24"/>
        </w:rPr>
        <w:t>，但总有一碗热乎的面，能让我们暂时放下重担，重新爱上人间烟火。</w:t>
      </w:r>
    </w:p>
    <w:p w14:paraId="70E045DC">
      <w:pPr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1276350</wp:posOffset>
            </wp:positionH>
            <wp:positionV relativeFrom="paragraph">
              <wp:posOffset>22225</wp:posOffset>
            </wp:positionV>
            <wp:extent cx="2257425" cy="2707640"/>
            <wp:effectExtent l="0" t="0" r="0" b="6985"/>
            <wp:wrapTight wrapText="bothSides">
              <wp:wrapPolygon>
                <wp:start x="0" y="0"/>
                <wp:lineTo x="0" y="21504"/>
                <wp:lineTo x="21509" y="21504"/>
                <wp:lineTo x="21509" y="0"/>
                <wp:lineTo x="0" y="0"/>
              </wp:wrapPolygon>
            </wp:wrapTight>
            <wp:docPr id="1" name="图片 1" descr="H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70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EA378A">
      <w:pPr>
        <w:rPr>
          <w:rFonts w:hint="eastAsia" w:eastAsiaTheme="minorEastAsia"/>
          <w:sz w:val="24"/>
          <w:szCs w:val="24"/>
          <w:lang w:eastAsia="zh-CN"/>
        </w:rPr>
      </w:pPr>
    </w:p>
    <w:p w14:paraId="607AC7FF">
      <w:pPr>
        <w:rPr>
          <w:rFonts w:hint="eastAsia" w:eastAsiaTheme="minorEastAsia"/>
          <w:sz w:val="24"/>
          <w:szCs w:val="24"/>
          <w:lang w:eastAsia="zh-CN"/>
        </w:rPr>
      </w:pPr>
    </w:p>
    <w:p w14:paraId="48791A7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06E4C62">
      <w:pPr>
        <w:bidi w:val="0"/>
        <w:rPr>
          <w:rFonts w:hint="eastAsia"/>
          <w:lang w:val="en-US" w:eastAsia="zh-CN"/>
        </w:rPr>
      </w:pPr>
    </w:p>
    <w:p w14:paraId="14FFC5A4">
      <w:pPr>
        <w:bidi w:val="0"/>
        <w:rPr>
          <w:rFonts w:hint="eastAsia"/>
          <w:lang w:val="en-US" w:eastAsia="zh-CN"/>
        </w:rPr>
      </w:pPr>
    </w:p>
    <w:p w14:paraId="3003A2E2">
      <w:pPr>
        <w:bidi w:val="0"/>
        <w:rPr>
          <w:rFonts w:hint="eastAsia"/>
          <w:lang w:val="en-US" w:eastAsia="zh-CN"/>
        </w:rPr>
      </w:pPr>
    </w:p>
    <w:p w14:paraId="75F51038">
      <w:pPr>
        <w:bidi w:val="0"/>
        <w:rPr>
          <w:rFonts w:hint="eastAsia"/>
          <w:lang w:val="en-US" w:eastAsia="zh-CN"/>
        </w:rPr>
      </w:pPr>
    </w:p>
    <w:p w14:paraId="49E68569">
      <w:pPr>
        <w:bidi w:val="0"/>
        <w:rPr>
          <w:rFonts w:hint="eastAsia"/>
          <w:lang w:val="en-US" w:eastAsia="zh-CN"/>
        </w:rPr>
      </w:pPr>
    </w:p>
    <w:p w14:paraId="010B4686">
      <w:pPr>
        <w:bidi w:val="0"/>
        <w:rPr>
          <w:rFonts w:hint="eastAsia"/>
          <w:lang w:val="en-US" w:eastAsia="zh-CN"/>
        </w:rPr>
      </w:pPr>
    </w:p>
    <w:p w14:paraId="47963CB4">
      <w:pPr>
        <w:bidi w:val="0"/>
        <w:rPr>
          <w:rFonts w:hint="eastAsia"/>
          <w:lang w:val="en-US" w:eastAsia="zh-CN"/>
        </w:rPr>
      </w:pPr>
    </w:p>
    <w:p w14:paraId="02D45058">
      <w:pPr>
        <w:bidi w:val="0"/>
        <w:rPr>
          <w:rFonts w:hint="eastAsia"/>
          <w:lang w:val="en-US" w:eastAsia="zh-CN"/>
        </w:rPr>
      </w:pPr>
    </w:p>
    <w:p w14:paraId="4129FD65">
      <w:pPr>
        <w:bidi w:val="0"/>
        <w:rPr>
          <w:rFonts w:hint="eastAsia"/>
          <w:lang w:val="en-US" w:eastAsia="zh-CN"/>
        </w:rPr>
      </w:pPr>
    </w:p>
    <w:p w14:paraId="5002505F">
      <w:pPr>
        <w:tabs>
          <w:tab w:val="left" w:pos="5723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0C03435D">
      <w:pPr>
        <w:tabs>
          <w:tab w:val="left" w:pos="5723"/>
        </w:tabs>
        <w:bidi w:val="0"/>
        <w:ind w:firstLine="480" w:firstLineChars="20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禅城老街的烟火气中，我和朋友推开一家小饭馆，饥肠辘辘时，一碗熊猫椰子冻端上桌的瞬间，所有的疲惫都被温柔击碎。这道甜品最动人的是它的“治愈魔法”——它不仅是味蕾的慰藉，更是人与人之间情感的纽带。那天我们因迷路而慌张，却在这碗熊猫椰子冻面前相视而笑。后来每次路过禅城，总会想起那个午后：一碗甜品，两个好友，一份无需言说的默契。</w:t>
      </w:r>
    </w:p>
    <w:p w14:paraId="185DD030">
      <w:pPr>
        <w:tabs>
          <w:tab w:val="left" w:pos="5723"/>
        </w:tabs>
        <w:bidi w:val="0"/>
        <w:ind w:firstLine="480" w:firstLineChars="200"/>
        <w:jc w:val="left"/>
        <w:rPr>
          <w:rFonts w:hint="eastAsia"/>
          <w:lang w:val="en-US"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965835</wp:posOffset>
            </wp:positionH>
            <wp:positionV relativeFrom="paragraph">
              <wp:posOffset>728345</wp:posOffset>
            </wp:positionV>
            <wp:extent cx="2974340" cy="2957830"/>
            <wp:effectExtent l="0" t="0" r="6985" b="4445"/>
            <wp:wrapTight wrapText="bothSides">
              <wp:wrapPolygon>
                <wp:start x="0" y="0"/>
                <wp:lineTo x="0" y="21563"/>
                <wp:lineTo x="21512" y="21563"/>
                <wp:lineTo x="21512" y="0"/>
                <wp:lineTo x="0" y="0"/>
              </wp:wrapPolygon>
            </wp:wrapTight>
            <wp:docPr id="2" name="图片 2" descr="熊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熊猫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4340" cy="2957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4"/>
          <w:szCs w:val="24"/>
          <w:lang w:val="en-US" w:eastAsia="zh-CN"/>
        </w:rPr>
        <w:t>或许它没有悠久的文化渊源，也没有复杂的制作工艺，但它承载了最朴素的幸福——饥饿时的满足，迷茫时的陪伴，平凡日子里的小小惊喜。就像那只熊猫椰子冻，即使只是短暂的相遇，也能在记忆里留下永不褪色的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C00E3B"/>
    <w:rsid w:val="4AC0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2025-11-30T06:15:00Z</dcterms:created>
  <dc:creator>Estirus </dc:creator>
  <cp:lastModifiedBy>Estirus </cp:lastModifiedBy>
  <dcterms:modified xsi:type="dcterms:W3CDTF">2025-11-30T06:33:47Z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A867C0E653124F4497CABAB7BCB7ADED_11</vt:lpwstr>
  </property>
  <property fmtid="{D5CDD505-2E9C-101B-9397-08002B2CF9AE}" pid="4" name="KSOTemplateDocerSaveRecord">
    <vt:lpwstr>eyJoZGlkIjoiNDY4NzRiMWNhOWUyMmEyODk3NjRiMGYzM2NjNzY2Y2EiLCJ1c2VySWQiOiIxMjc3OTQ4NjcyIn0=</vt:lpwstr>
  </property>
</Properties>
</file>