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2F3E">
      <w:pPr>
        <w:jc w:val="center"/>
        <w:rPr>
          <w:rFonts w:hint="eastAsia"/>
          <w:b/>
          <w:bCs/>
          <w:sz w:val="28"/>
          <w:szCs w:val="36"/>
          <w:lang w:eastAsia="zh-CN"/>
        </w:rPr>
      </w:pPr>
      <w:r>
        <w:rPr>
          <w:rFonts w:hint="eastAsia"/>
          <w:b/>
          <w:bCs/>
          <w:sz w:val="28"/>
          <w:szCs w:val="36"/>
          <w:lang w:val="en-US" w:eastAsia="zh-CN"/>
        </w:rPr>
        <w:t>开学第一课</w:t>
      </w:r>
      <w:r>
        <w:rPr>
          <w:rFonts w:hint="eastAsia"/>
          <w:b/>
          <w:bCs/>
          <w:sz w:val="28"/>
          <w:szCs w:val="36"/>
          <w:lang w:eastAsia="zh-CN"/>
        </w:rPr>
        <w:t>主题班会</w:t>
      </w:r>
    </w:p>
    <w:p w14:paraId="1811C33E">
      <w:pPr>
        <w:jc w:val="right"/>
        <w:rPr>
          <w:rFonts w:hint="eastAsia"/>
          <w:sz w:val="22"/>
          <w:szCs w:val="28"/>
          <w:lang w:val="en-US" w:eastAsia="zh-CN"/>
        </w:rPr>
      </w:pPr>
      <w:r>
        <w:rPr>
          <w:rFonts w:hint="eastAsia"/>
          <w:sz w:val="22"/>
          <w:szCs w:val="28"/>
          <w:lang w:eastAsia="zh-CN"/>
        </w:rPr>
        <w:t>——</w:t>
      </w:r>
      <w:r>
        <w:rPr>
          <w:rFonts w:hint="eastAsia"/>
          <w:sz w:val="22"/>
          <w:szCs w:val="28"/>
          <w:lang w:val="en-US" w:eastAsia="zh-CN"/>
        </w:rPr>
        <w:t>建工2501、建工2502、建工2503、建工2504、建工2505班安全教育主题班会</w:t>
      </w:r>
    </w:p>
    <w:p w14:paraId="44A040F4">
      <w:pPr>
        <w:jc w:val="right"/>
        <w:rPr>
          <w:rFonts w:hint="eastAsia"/>
          <w:lang w:val="en-US" w:eastAsia="zh-CN"/>
        </w:rPr>
      </w:pPr>
    </w:p>
    <w:p w14:paraId="3F9C3F91">
      <w:pPr>
        <w:spacing w:line="360" w:lineRule="auto"/>
        <w:ind w:firstLine="480" w:firstLineChars="200"/>
        <w:jc w:val="both"/>
        <w:rPr>
          <w:rFonts w:hint="default"/>
          <w:sz w:val="24"/>
          <w:szCs w:val="24"/>
          <w:lang w:val="en-US" w:eastAsia="zh-CN"/>
        </w:rPr>
      </w:pPr>
      <w:r>
        <w:rPr>
          <w:rFonts w:hint="eastAsia"/>
          <w:sz w:val="24"/>
          <w:szCs w:val="24"/>
          <w:lang w:val="en-US" w:eastAsia="zh-CN"/>
        </w:rPr>
        <w:t>为了学习贯彻习近平总书记在纪念中国人民抗日战争暨世界反法西斯战争胜利80周年大会上重要讲话精神，同时引导大一新生提高安全意识，2025年9月13日，伍漾老师所带班级建工2501、建工2502、建工2503、建工2504、建工2505班在各班自习教室开展了开学第一课的主题班会，同时参会的还有各个班的班主任老师。</w:t>
      </w:r>
    </w:p>
    <w:p w14:paraId="7C3F22F9">
      <w:pPr>
        <w:spacing w:line="360" w:lineRule="auto"/>
        <w:ind w:firstLine="480" w:firstLineChars="200"/>
        <w:jc w:val="both"/>
        <w:rPr>
          <w:rFonts w:hint="default"/>
          <w:sz w:val="24"/>
          <w:szCs w:val="24"/>
          <w:lang w:val="en-US" w:eastAsia="zh-CN"/>
        </w:rPr>
      </w:pPr>
      <w:r>
        <w:rPr>
          <w:rFonts w:hint="eastAsia"/>
          <w:sz w:val="24"/>
          <w:szCs w:val="24"/>
          <w:lang w:val="en-US" w:eastAsia="zh-CN"/>
        </w:rPr>
        <w:t>首先，辅导员对同学们的到校学习表示了欢迎，希望在今后建院的生活中可以学好、生活好。接下来辅导员带领同学们学习了习近平总书记在纪念中国人民抗日战争暨世界反法西斯战争胜利80周年大会上重要讲话，总书记的重要讲话立意高远、思想深刻、气势磅礴，充分体现了以史为鉴、继往开来的宏阔视野，展现了全面推进中华民族伟大复兴的使命担当，彰显了携手构建人类命运共同体的宽广胸怀。我们要认真学习领会，结合实际抓好贯彻落实。</w:t>
      </w:r>
    </w:p>
    <w:p w14:paraId="32EB7565">
      <w:pPr>
        <w:spacing w:line="360" w:lineRule="auto"/>
        <w:ind w:firstLine="480" w:firstLineChars="200"/>
        <w:jc w:val="both"/>
        <w:rPr>
          <w:rFonts w:hint="default"/>
          <w:sz w:val="24"/>
          <w:szCs w:val="24"/>
          <w:lang w:val="en-US" w:eastAsia="zh-CN"/>
        </w:rPr>
      </w:pPr>
      <w:r>
        <w:rPr>
          <w:rFonts w:hint="eastAsia"/>
          <w:sz w:val="24"/>
          <w:szCs w:val="24"/>
          <w:lang w:val="en-US" w:eastAsia="zh-CN"/>
        </w:rPr>
        <w:t>其次，辅导员从消防安全、人身安全、食品与公共卫生安全、交通安全、网络安全、预防电信诈骗、预防电信诈骗、防控基孔肯雅热、预防艾滋病、心理健康等方面进行入学安全教育的讲解，同时也通过安全案例视频播放、校内安全警示案例等，提高同学们的安全意识。</w:t>
      </w:r>
    </w:p>
    <w:p w14:paraId="35276C83">
      <w:pPr>
        <w:spacing w:line="360" w:lineRule="auto"/>
        <w:ind w:firstLine="480" w:firstLineChars="200"/>
        <w:jc w:val="both"/>
        <w:rPr>
          <w:rFonts w:hint="eastAsia"/>
          <w:sz w:val="24"/>
          <w:szCs w:val="24"/>
          <w:lang w:val="en-US" w:eastAsia="zh-CN"/>
        </w:rPr>
      </w:pPr>
      <w:r>
        <w:rPr>
          <w:rFonts w:hint="eastAsia"/>
          <w:sz w:val="24"/>
          <w:szCs w:val="24"/>
          <w:lang w:val="en-US" w:eastAsia="zh-CN"/>
        </w:rPr>
        <w:t>此次班会旨在提高大一新生的安全意识，提醒学生如何学会保护自己，度过一个平安、愉快的大学生活。在班会的最后，也将夜班辅导员值班电话、心理咨询预约、医务室的相关电话发给同学，让同学们能在有需求的时候第一时间学会求助。通过此次主题班会，同学们纷纷表示，将牢记安全教育的内容，遵守学校相关规定。</w:t>
      </w:r>
    </w:p>
    <w:p w14:paraId="753D50A9">
      <w:pPr>
        <w:spacing w:line="360" w:lineRule="auto"/>
        <w:ind w:firstLine="480" w:firstLineChars="200"/>
        <w:jc w:val="both"/>
        <w:rPr>
          <w:rFonts w:hint="eastAsia"/>
          <w:sz w:val="24"/>
          <w:szCs w:val="24"/>
          <w:lang w:val="en-US" w:eastAsia="zh-CN"/>
        </w:rPr>
      </w:pPr>
    </w:p>
    <w:p w14:paraId="23E61405">
      <w:pPr>
        <w:spacing w:line="360" w:lineRule="auto"/>
        <w:ind w:firstLine="480" w:firstLineChars="200"/>
        <w:jc w:val="both"/>
        <w:rPr>
          <w:rFonts w:hint="eastAsia"/>
          <w:sz w:val="24"/>
          <w:szCs w:val="24"/>
          <w:lang w:val="en-US" w:eastAsia="zh-CN"/>
        </w:rPr>
      </w:pPr>
    </w:p>
    <w:p w14:paraId="21364763">
      <w:pPr>
        <w:spacing w:line="360" w:lineRule="auto"/>
        <w:ind w:firstLine="480" w:firstLineChars="200"/>
        <w:jc w:val="both"/>
        <w:rPr>
          <w:rFonts w:hint="eastAsia"/>
          <w:sz w:val="24"/>
          <w:szCs w:val="24"/>
          <w:lang w:val="en-US" w:eastAsia="zh-CN"/>
        </w:rPr>
      </w:pPr>
    </w:p>
    <w:p w14:paraId="50FF3124">
      <w:pPr>
        <w:spacing w:line="360" w:lineRule="auto"/>
        <w:ind w:firstLine="480" w:firstLineChars="200"/>
        <w:jc w:val="both"/>
        <w:rPr>
          <w:rFonts w:hint="eastAsia"/>
          <w:sz w:val="24"/>
          <w:szCs w:val="24"/>
          <w:lang w:val="en-US" w:eastAsia="zh-CN"/>
        </w:rPr>
      </w:pPr>
    </w:p>
    <w:p w14:paraId="3B253C55">
      <w:pPr>
        <w:spacing w:line="360" w:lineRule="auto"/>
        <w:ind w:firstLine="480" w:firstLineChars="200"/>
        <w:jc w:val="both"/>
        <w:rPr>
          <w:rFonts w:hint="eastAsia"/>
          <w:sz w:val="24"/>
          <w:szCs w:val="24"/>
          <w:lang w:val="en-US" w:eastAsia="zh-CN"/>
        </w:rPr>
      </w:pPr>
    </w:p>
    <w:p w14:paraId="36A8C944">
      <w:pPr>
        <w:spacing w:line="360" w:lineRule="auto"/>
        <w:jc w:val="both"/>
        <w:rPr>
          <w:rFonts w:hint="eastAsia"/>
          <w:sz w:val="24"/>
          <w:szCs w:val="24"/>
          <w:lang w:val="en-US" w:eastAsia="zh-CN"/>
        </w:rPr>
      </w:pPr>
    </w:p>
    <w:p w14:paraId="48CB746C">
      <w:pPr>
        <w:spacing w:line="360" w:lineRule="auto"/>
        <w:ind w:firstLine="480" w:firstLineChars="200"/>
        <w:jc w:val="both"/>
        <w:rPr>
          <w:rFonts w:hint="eastAsia"/>
          <w:sz w:val="24"/>
          <w:szCs w:val="24"/>
          <w:lang w:val="en-US" w:eastAsia="zh-CN"/>
        </w:rPr>
      </w:pPr>
      <w:r>
        <w:rPr>
          <w:rFonts w:ascii="宋体" w:hAnsi="宋体" w:eastAsia="宋体" w:cs="宋体"/>
          <w:sz w:val="24"/>
          <w:szCs w:val="24"/>
        </w:rPr>
        <w:drawing>
          <wp:inline distT="0" distB="0" distL="114300" distR="114300">
            <wp:extent cx="4846320" cy="3634740"/>
            <wp:effectExtent l="0" t="0" r="11430" b="381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4846320" cy="3634740"/>
                    </a:xfrm>
                    <a:prstGeom prst="rect">
                      <a:avLst/>
                    </a:prstGeom>
                    <a:noFill/>
                    <a:ln w="9525">
                      <a:noFill/>
                    </a:ln>
                  </pic:spPr>
                </pic:pic>
              </a:graphicData>
            </a:graphic>
          </wp:inline>
        </w:drawing>
      </w:r>
    </w:p>
    <w:p w14:paraId="689CB1C5">
      <w:pPr>
        <w:spacing w:line="360" w:lineRule="auto"/>
        <w:ind w:firstLine="480" w:firstLineChars="200"/>
        <w:jc w:val="center"/>
        <w:rPr>
          <w:rFonts w:hint="default"/>
          <w:sz w:val="24"/>
          <w:szCs w:val="24"/>
          <w:lang w:val="en-US" w:eastAsia="zh-CN"/>
        </w:rPr>
      </w:pPr>
      <w:r>
        <w:rPr>
          <w:rFonts w:hint="eastAsia"/>
          <w:sz w:val="24"/>
          <w:szCs w:val="24"/>
          <w:lang w:val="en-US" w:eastAsia="zh-CN"/>
        </w:rPr>
        <w:t>建工2502班、建工2503班</w:t>
      </w:r>
    </w:p>
    <w:p w14:paraId="62022FC8">
      <w:pPr>
        <w:spacing w:line="360" w:lineRule="auto"/>
        <w:jc w:val="both"/>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4890770" cy="3668395"/>
            <wp:effectExtent l="0" t="0" r="5080" b="825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a:stretch>
                      <a:fillRect/>
                    </a:stretch>
                  </pic:blipFill>
                  <pic:spPr>
                    <a:xfrm>
                      <a:off x="0" y="0"/>
                      <a:ext cx="4890770" cy="3668395"/>
                    </a:xfrm>
                    <a:prstGeom prst="rect">
                      <a:avLst/>
                    </a:prstGeom>
                    <a:noFill/>
                    <a:ln w="9525">
                      <a:noFill/>
                    </a:ln>
                  </pic:spPr>
                </pic:pic>
              </a:graphicData>
            </a:graphic>
          </wp:inline>
        </w:drawing>
      </w:r>
    </w:p>
    <w:p w14:paraId="600E36CC">
      <w:pPr>
        <w:spacing w:line="360" w:lineRule="auto"/>
        <w:jc w:val="center"/>
        <w:rPr>
          <w:rFonts w:hint="eastAsia"/>
          <w:sz w:val="24"/>
          <w:szCs w:val="24"/>
          <w:lang w:val="en-US" w:eastAsia="zh-CN"/>
        </w:rPr>
      </w:pPr>
      <w:r>
        <w:rPr>
          <w:rFonts w:hint="eastAsia" w:ascii="宋体" w:hAnsi="宋体" w:eastAsia="宋体" w:cs="宋体"/>
          <w:sz w:val="24"/>
          <w:szCs w:val="24"/>
          <w:lang w:val="en-US" w:eastAsia="zh-CN"/>
        </w:rPr>
        <w:t>建工2501班</w:t>
      </w:r>
    </w:p>
    <w:p w14:paraId="25EA40D7">
      <w:pPr>
        <w:spacing w:line="360" w:lineRule="auto"/>
        <w:jc w:val="both"/>
        <w:rPr>
          <w:rFonts w:hint="default"/>
          <w:sz w:val="24"/>
          <w:szCs w:val="24"/>
          <w:lang w:val="en-US" w:eastAsia="zh-CN"/>
        </w:rPr>
      </w:pPr>
    </w:p>
    <w:p w14:paraId="3AD2E861">
      <w:pPr>
        <w:spacing w:line="360" w:lineRule="auto"/>
        <w:jc w:val="both"/>
        <w:rPr>
          <w:rFonts w:hint="default"/>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N2U0Zjc0ZjEzNWE4YWYxM2RiNTZjNzEwZDA4MDIifQ=="/>
  </w:docVars>
  <w:rsids>
    <w:rsidRoot w:val="4EFB678A"/>
    <w:rsid w:val="00DB20F7"/>
    <w:rsid w:val="012A2737"/>
    <w:rsid w:val="015E7A86"/>
    <w:rsid w:val="05AB7BBE"/>
    <w:rsid w:val="07BE1E2B"/>
    <w:rsid w:val="0CC66E9F"/>
    <w:rsid w:val="10804A7F"/>
    <w:rsid w:val="19CA59EB"/>
    <w:rsid w:val="1BFD198C"/>
    <w:rsid w:val="2BD77523"/>
    <w:rsid w:val="39333B77"/>
    <w:rsid w:val="3D677B6B"/>
    <w:rsid w:val="3DB952E0"/>
    <w:rsid w:val="3F1B490C"/>
    <w:rsid w:val="3FFD6511"/>
    <w:rsid w:val="402B6AAE"/>
    <w:rsid w:val="4132572B"/>
    <w:rsid w:val="4186134D"/>
    <w:rsid w:val="44E1092B"/>
    <w:rsid w:val="45102A00"/>
    <w:rsid w:val="47427097"/>
    <w:rsid w:val="48BD4E64"/>
    <w:rsid w:val="4A800BE6"/>
    <w:rsid w:val="4BF076A6"/>
    <w:rsid w:val="4C2A705C"/>
    <w:rsid w:val="4C3E6663"/>
    <w:rsid w:val="4CFE5DF2"/>
    <w:rsid w:val="4EFB678A"/>
    <w:rsid w:val="51622DF4"/>
    <w:rsid w:val="5371731E"/>
    <w:rsid w:val="59CF2FF0"/>
    <w:rsid w:val="5A647BDD"/>
    <w:rsid w:val="5C373E71"/>
    <w:rsid w:val="602A71D2"/>
    <w:rsid w:val="604F0C94"/>
    <w:rsid w:val="636D44E0"/>
    <w:rsid w:val="69FA768B"/>
    <w:rsid w:val="6A4F631E"/>
    <w:rsid w:val="6BF2508D"/>
    <w:rsid w:val="6C2D6BD7"/>
    <w:rsid w:val="706871E5"/>
    <w:rsid w:val="73112589"/>
    <w:rsid w:val="73D019E7"/>
    <w:rsid w:val="744817C0"/>
    <w:rsid w:val="74FE5569"/>
    <w:rsid w:val="7501589A"/>
    <w:rsid w:val="7B7D717A"/>
    <w:rsid w:val="7BA2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373</Words>
  <Characters>415</Characters>
  <Lines>0</Lines>
  <Paragraphs>0</Paragraphs>
  <TotalTime>43</TotalTime>
  <ScaleCrop>false</ScaleCrop>
  <LinksUpToDate>false</LinksUpToDate>
  <CharactersWithSpaces>415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2022-11-21T02:37:00Z</dcterms:created>
  <dc:creator>DELL</dc:creator>
  <cp:lastModifiedBy>Administrator</cp:lastModifiedBy>
  <dcterms:modified xsi:type="dcterms:W3CDTF">2025-09-18T04:03:13Z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6413891FD6B742779F9A71CDA9B3EB8E</vt:lpwstr>
  </property>
  <property fmtid="{D5CDD505-2E9C-101B-9397-08002B2CF9AE}" pid="4" name="KSOTemplateDocerSaveRecord">
    <vt:lpwstr>eyJoZGlkIjoiNTliYTU1ZDA5NGI3MzQyODQwMWY4OGFlNDE4ZTAwMGIifQ==</vt:lpwstr>
  </property>
</Properties>
</file>