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CC7DBC">
      <w:pPr>
        <w:jc w:val="center"/>
        <w:rPr>
          <w:rFonts w:hint="eastAsia" w:ascii="华文楷体" w:hAnsi="华文楷体" w:eastAsia="华文楷体" w:cs="华文楷体"/>
          <w:sz w:val="44"/>
          <w:szCs w:val="52"/>
        </w:rPr>
      </w:pPr>
      <w:r>
        <w:rPr>
          <w:rFonts w:hint="eastAsia" w:ascii="华文楷体" w:hAnsi="华文楷体" w:eastAsia="华文楷体" w:cs="华文楷体"/>
          <w:sz w:val="44"/>
          <w:szCs w:val="52"/>
        </w:rPr>
        <w:t>学生主题教育活动记录表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3"/>
        <w:gridCol w:w="1821"/>
        <w:gridCol w:w="1850"/>
        <w:gridCol w:w="2908"/>
      </w:tblGrid>
      <w:tr w14:paraId="60E53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43" w:type="dxa"/>
          </w:tcPr>
          <w:p w14:paraId="43007E46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活动主题</w:t>
            </w:r>
          </w:p>
        </w:tc>
        <w:tc>
          <w:tcPr>
            <w:tcW w:w="6579" w:type="dxa"/>
            <w:gridSpan w:val="3"/>
          </w:tcPr>
          <w:p w14:paraId="04F90944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</w:rPr>
              <w:t>“开学第一课”主题班会</w:t>
            </w:r>
          </w:p>
        </w:tc>
      </w:tr>
      <w:tr w14:paraId="62238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943" w:type="dxa"/>
          </w:tcPr>
          <w:p w14:paraId="5413083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辅导员</w:t>
            </w:r>
          </w:p>
        </w:tc>
        <w:tc>
          <w:tcPr>
            <w:tcW w:w="1821" w:type="dxa"/>
          </w:tcPr>
          <w:p w14:paraId="79300FCE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lang w:val="en-US" w:eastAsia="zh-CN"/>
              </w:rPr>
              <w:t>冀旭月</w:t>
            </w:r>
          </w:p>
        </w:tc>
        <w:tc>
          <w:tcPr>
            <w:tcW w:w="1850" w:type="dxa"/>
          </w:tcPr>
          <w:p w14:paraId="43DB5782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形式</w:t>
            </w:r>
          </w:p>
        </w:tc>
        <w:tc>
          <w:tcPr>
            <w:tcW w:w="2908" w:type="dxa"/>
          </w:tcPr>
          <w:p w14:paraId="50B8F1DD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lang w:val="en-US" w:eastAsia="zh-CN"/>
              </w:rPr>
              <w:t>线下</w:t>
            </w:r>
          </w:p>
        </w:tc>
      </w:tr>
      <w:tr w14:paraId="1FB74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43" w:type="dxa"/>
          </w:tcPr>
          <w:p w14:paraId="088E849A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班级</w:t>
            </w:r>
          </w:p>
        </w:tc>
        <w:tc>
          <w:tcPr>
            <w:tcW w:w="1821" w:type="dxa"/>
          </w:tcPr>
          <w:p w14:paraId="5E81B8CC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1"/>
                <w:szCs w:val="24"/>
                <w:lang w:val="en-US" w:eastAsia="zh-CN"/>
              </w:rPr>
              <w:t>给排水2401.智能化2401.智能化2402.电气2401.电气2402</w:t>
            </w:r>
          </w:p>
        </w:tc>
        <w:tc>
          <w:tcPr>
            <w:tcW w:w="1850" w:type="dxa"/>
          </w:tcPr>
          <w:p w14:paraId="319B546F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参加人数</w:t>
            </w:r>
          </w:p>
        </w:tc>
        <w:tc>
          <w:tcPr>
            <w:tcW w:w="2908" w:type="dxa"/>
          </w:tcPr>
          <w:p w14:paraId="2F02F680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lang w:val="en-US" w:eastAsia="zh-CN"/>
              </w:rPr>
              <w:t>252</w:t>
            </w:r>
          </w:p>
        </w:tc>
      </w:tr>
      <w:tr w14:paraId="3B9D5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43" w:type="dxa"/>
          </w:tcPr>
          <w:p w14:paraId="562953F4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时间</w:t>
            </w:r>
          </w:p>
        </w:tc>
        <w:tc>
          <w:tcPr>
            <w:tcW w:w="1821" w:type="dxa"/>
          </w:tcPr>
          <w:p w14:paraId="0A86A244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lang w:val="en-US" w:eastAsia="zh-CN"/>
              </w:rPr>
              <w:t>9月10日-9月11日</w:t>
            </w:r>
          </w:p>
        </w:tc>
        <w:tc>
          <w:tcPr>
            <w:tcW w:w="1850" w:type="dxa"/>
          </w:tcPr>
          <w:p w14:paraId="6A0BD062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地点</w:t>
            </w:r>
          </w:p>
        </w:tc>
        <w:tc>
          <w:tcPr>
            <w:tcW w:w="2908" w:type="dxa"/>
          </w:tcPr>
          <w:p w14:paraId="62463CF4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lang w:val="en-US" w:eastAsia="zh-CN"/>
              </w:rPr>
              <w:t>1教403</w:t>
            </w:r>
          </w:p>
        </w:tc>
      </w:tr>
      <w:tr w14:paraId="04E29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6" w:hRule="atLeast"/>
        </w:trPr>
        <w:tc>
          <w:tcPr>
            <w:tcW w:w="1943" w:type="dxa"/>
          </w:tcPr>
          <w:p w14:paraId="1E5603C6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 w14:paraId="64DB82E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 w14:paraId="543A4FD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 w14:paraId="5C166045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</w:t>
            </w:r>
          </w:p>
          <w:p w14:paraId="61781D7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纪要</w:t>
            </w:r>
          </w:p>
        </w:tc>
        <w:tc>
          <w:tcPr>
            <w:tcW w:w="6579" w:type="dxa"/>
            <w:gridSpan w:val="3"/>
          </w:tcPr>
          <w:p w14:paraId="535C3FEA"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一、爱国主义教育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eastAsia="zh-CN"/>
              </w:rPr>
              <w:t>——</w:t>
            </w: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九三阅兵意义解读</w:t>
            </w: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1"/>
                <w:szCs w:val="21"/>
              </w:rPr>
              <w:t>纪念抗战胜利80周年（1945-2025）主题：铭记历史、缅怀先烈、珍爱和平、开创未来</w:t>
            </w:r>
            <w:r>
              <w:rPr>
                <w:rFonts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1"/>
                <w:szCs w:val="21"/>
              </w:rPr>
              <w:t>展示国力：军事装备/航空科技/军队纪律</w:t>
            </w:r>
            <w:r>
              <w:rPr>
                <w:rFonts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二、宿舍管理规范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eastAsia="zh-CN"/>
              </w:rPr>
              <w:t>——</w:t>
            </w: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文明宿舍评比标准</w:t>
            </w:r>
          </w:p>
          <w:p w14:paraId="018BF05A"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①宿舍文化（10分）：室内布置内容健康向上  </w:t>
            </w:r>
          </w:p>
          <w:p w14:paraId="54EC187D"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②</w:t>
            </w:r>
            <w:r>
              <w:rPr>
                <w:rFonts w:ascii="宋体" w:hAnsi="宋体" w:eastAsia="宋体" w:cs="宋体"/>
                <w:sz w:val="21"/>
                <w:szCs w:val="21"/>
              </w:rPr>
              <w:t>卫生要求（50分）：床铺/物品/阳台/厕所整洁</w:t>
            </w:r>
            <w:r>
              <w:rPr>
                <w:rFonts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③</w:t>
            </w:r>
            <w:r>
              <w:rPr>
                <w:rFonts w:ascii="宋体" w:hAnsi="宋体" w:eastAsia="宋体" w:cs="宋体"/>
                <w:sz w:val="21"/>
                <w:szCs w:val="21"/>
              </w:rPr>
              <w:t>安全要求（40分）：禁用大功率电器/明火/违禁品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  </w:t>
            </w:r>
          </w:p>
          <w:p w14:paraId="4EC23720"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④</w:t>
            </w:r>
            <w:r>
              <w:rPr>
                <w:rFonts w:ascii="宋体" w:hAnsi="宋体" w:eastAsia="宋体" w:cs="宋体"/>
                <w:sz w:val="21"/>
                <w:szCs w:val="21"/>
              </w:rPr>
              <w:t>违纪项：赌博/酗酒/晚归/破坏公物等</w:t>
            </w:r>
          </w:p>
          <w:p w14:paraId="36E18A7C">
            <w:pPr>
              <w:numPr>
                <w:ilvl w:val="0"/>
                <w:numId w:val="1"/>
              </w:numPr>
              <w:spacing w:line="500" w:lineRule="exact"/>
              <w:ind w:left="482" w:hanging="422" w:hangingChars="200"/>
              <w:jc w:val="left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安全教育重点</w:t>
            </w:r>
          </w:p>
          <w:p w14:paraId="506FA755"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消防安全：①我校火灾案例警示（2019-2022年3起事故）②四严禁：大功率电器/私拉电线/电动车充电/易燃物堆积 ③逃生要点：湿毛巾捂口鼻/不乘电梯/固守待援法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人身安全：①禁止打架斗殴  ②冲突应对：保持冷静/保护要害/及时报警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网络安全：①帮信罪警示（出租银行卡最高判3年）②防诈骗口诀："不租不借不售不代转" ③网络谣言案例：编造地震/剪辑视频的法律后果</w:t>
            </w:r>
          </w:p>
          <w:p w14:paraId="1F62D5B4"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ascii="宋体" w:hAnsi="宋体" w:cs="楷体"/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四、健康管理</w:t>
            </w:r>
          </w:p>
          <w:p w14:paraId="00DF6589"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疾病预防：基孔肯雅热防控指南，流感防护，勤洗手/戴口罩/多通风</w:t>
            </w:r>
          </w:p>
          <w:p w14:paraId="6DBE30EA"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心理健康：列出10条咨询适应症（如持续失眠/社交障碍等）</w:t>
            </w:r>
          </w:p>
          <w:p w14:paraId="0B408B00"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五、</w:t>
            </w: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纪律要求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eastAsia="zh-CN"/>
              </w:rPr>
              <w:t>——</w:t>
            </w: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课堂纪律</w:t>
            </w:r>
            <w:r>
              <w:rPr>
                <w:rFonts w:ascii="宋体" w:hAnsi="宋体" w:eastAsia="宋体" w:cs="宋体"/>
                <w:sz w:val="21"/>
                <w:szCs w:val="21"/>
              </w:rPr>
              <w:t> </w:t>
            </w:r>
          </w:p>
          <w:p w14:paraId="3A5C990B"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①</w:t>
            </w:r>
            <w:r>
              <w:rPr>
                <w:rFonts w:ascii="宋体" w:hAnsi="宋体" w:eastAsia="宋体" w:cs="宋体"/>
                <w:sz w:val="21"/>
                <w:szCs w:val="21"/>
              </w:rPr>
              <w:t>三次迟到=1节旷课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 ②</w:t>
            </w:r>
            <w:r>
              <w:rPr>
                <w:rFonts w:ascii="宋体" w:hAnsi="宋体" w:eastAsia="宋体" w:cs="宋体"/>
                <w:sz w:val="21"/>
                <w:szCs w:val="21"/>
              </w:rPr>
              <w:t>处分标准：旷课15学时起警告，46学时可退学</w:t>
            </w:r>
            <w:r>
              <w:rPr>
                <w:rFonts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六、</w:t>
            </w: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晚点名制度（9月14日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晚上21点20分</w:t>
            </w: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起执行）</w:t>
            </w: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打卡时间</w:t>
            </w:r>
            <w:r>
              <w:rPr>
                <w:rFonts w:ascii="宋体" w:hAnsi="宋体" w:eastAsia="宋体" w:cs="宋体"/>
                <w:sz w:val="21"/>
                <w:szCs w:val="21"/>
              </w:rPr>
              <w:t>：周日-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周</w:t>
            </w:r>
            <w:r>
              <w:rPr>
                <w:rFonts w:ascii="宋体" w:hAnsi="宋体" w:eastAsia="宋体" w:cs="宋体"/>
                <w:sz w:val="21"/>
                <w:szCs w:val="21"/>
              </w:rPr>
              <w:t>四21:20-23:20，周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五周六</w:t>
            </w:r>
            <w:r>
              <w:rPr>
                <w:rFonts w:ascii="宋体" w:hAnsi="宋体" w:eastAsia="宋体" w:cs="宋体"/>
                <w:sz w:val="21"/>
                <w:szCs w:val="21"/>
              </w:rPr>
              <w:t>延至23:50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(不允许补卡，不允许补卡)</w:t>
            </w:r>
          </w:p>
        </w:tc>
      </w:tr>
      <w:tr w14:paraId="444AA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943" w:type="dxa"/>
          </w:tcPr>
          <w:p w14:paraId="04077233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 w14:paraId="2CB4CA19">
            <w:pPr>
              <w:ind w:firstLine="281" w:firstLineChars="100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</w:t>
            </w:r>
          </w:p>
          <w:p w14:paraId="2EB9E412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图片</w:t>
            </w:r>
          </w:p>
        </w:tc>
        <w:tc>
          <w:tcPr>
            <w:tcW w:w="6579" w:type="dxa"/>
            <w:gridSpan w:val="3"/>
          </w:tcPr>
          <w:p w14:paraId="2C6F48DA">
            <w:pPr>
              <w:jc w:val="both"/>
            </w:pPr>
            <w:r>
              <w:drawing>
                <wp:inline distT="0" distB="0" distL="114300" distR="114300">
                  <wp:extent cx="3922395" cy="2936240"/>
                  <wp:effectExtent l="0" t="0" r="1905" b="1651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395" cy="29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7D89D">
            <w:pPr>
              <w:jc w:val="both"/>
            </w:pPr>
            <w:r>
              <w:drawing>
                <wp:inline distT="0" distB="0" distL="114300" distR="114300">
                  <wp:extent cx="3830320" cy="2540000"/>
                  <wp:effectExtent l="0" t="0" r="17780" b="1270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32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B397D">
            <w:pPr>
              <w:jc w:val="both"/>
            </w:pPr>
          </w:p>
          <w:p w14:paraId="3ED3C0A0">
            <w:pPr>
              <w:jc w:val="both"/>
            </w:pPr>
          </w:p>
          <w:p w14:paraId="751BB96D">
            <w:pPr>
              <w:jc w:val="both"/>
            </w:pPr>
            <w:r>
              <w:drawing>
                <wp:inline distT="0" distB="0" distL="114300" distR="114300">
                  <wp:extent cx="4029710" cy="2764155"/>
                  <wp:effectExtent l="0" t="0" r="8890" b="1714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710" cy="276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D80AF">
            <w:pPr>
              <w:jc w:val="both"/>
              <w:rPr>
                <w:rFonts w:hint="eastAsia"/>
              </w:rPr>
            </w:pPr>
            <w:r>
              <w:drawing>
                <wp:inline distT="0" distB="0" distL="114300" distR="114300">
                  <wp:extent cx="4030980" cy="2636520"/>
                  <wp:effectExtent l="0" t="0" r="7620" b="1143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98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7E6FF45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0B7B82"/>
    <w:multiLevelType w:val="singleLevel"/>
    <w:tmpl w:val="910B7B8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mMGVmNDZjNTZhNDM4YzRkZmNiMmJiZTMwY2Q4MjYifQ=="/>
  </w:docVars>
  <w:rsids>
    <w:rsidRoot w:val="29ED3177"/>
    <w:rsid w:val="002161D6"/>
    <w:rsid w:val="004A2190"/>
    <w:rsid w:val="0079527A"/>
    <w:rsid w:val="00933E08"/>
    <w:rsid w:val="00986E5A"/>
    <w:rsid w:val="00A806E2"/>
    <w:rsid w:val="00AE6A00"/>
    <w:rsid w:val="00CC0262"/>
    <w:rsid w:val="00FD1C6B"/>
    <w:rsid w:val="13593F00"/>
    <w:rsid w:val="16550558"/>
    <w:rsid w:val="1ABF660B"/>
    <w:rsid w:val="1B3B7C50"/>
    <w:rsid w:val="29ED3177"/>
    <w:rsid w:val="2AC84BEB"/>
    <w:rsid w:val="3AE64146"/>
    <w:rsid w:val="3F840805"/>
    <w:rsid w:val="4E765950"/>
    <w:rsid w:val="565B5042"/>
    <w:rsid w:val="56BE775C"/>
    <w:rsid w:val="6CF2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198</Words>
  <Characters>329</Characters>
  <Lines>3</Lines>
  <Paragraphs>1</Paragraphs>
  <TotalTime>8</TotalTime>
  <ScaleCrop>false</ScaleCrop>
  <LinksUpToDate>false</LinksUpToDate>
  <CharactersWithSpaces>377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2022-03-28T09:25:00Z</dcterms:created>
  <dc:creator>何小倔</dc:creator>
  <cp:lastModifiedBy>L</cp:lastModifiedBy>
  <cp:lastPrinted>2022-03-28T09:38:00Z</cp:lastPrinted>
  <dcterms:modified xsi:type="dcterms:W3CDTF">2025-09-11T01:40:05Z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F385FC0C671D40A9B0AF922DF29857D7_13</vt:lpwstr>
  </property>
  <property fmtid="{D5CDD505-2E9C-101B-9397-08002B2CF9AE}" pid="4" name="KSOTemplateDocerSaveRecord">
    <vt:lpwstr>eyJoZGlkIjoiNThlMWEwZGQzMTFmY2FmNWY5ODM1NDE0ZjdiOWE3YWEiLCJ1c2VySWQiOiI1MjA0ODAwODMifQ==</vt:lpwstr>
  </property>
</Properties>
</file>