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default"/>
          <w:lang w:val="en-US" w:eastAsia="zh-CN"/>
        </w:rPr>
      </w:pPr>
      <w:bookmarkStart w:id="0" w:name="_GoBack"/>
      <w:bookmarkEnd w:id="0"/>
      <w:r>
        <w:rPr>
          <w:rFonts w:hint="eastAsia"/>
          <w:lang w:val="en-US" w:eastAsia="zh-CN"/>
        </w:rPr>
        <w:t>第二章</w:t>
      </w:r>
    </w:p>
    <w:p>
      <w:pPr>
        <w:numPr>
          <w:ilvl w:val="0"/>
          <w:numId w:val="1"/>
        </w:numPr>
        <w:rPr>
          <w:rFonts w:hint="eastAsia"/>
          <w:b/>
          <w:bCs/>
          <w:highlight w:val="lightGray"/>
          <w:lang w:val="en-US" w:eastAsia="zh-CN"/>
        </w:rPr>
      </w:pPr>
      <w:r>
        <w:rPr>
          <w:rFonts w:hint="eastAsia"/>
          <w:b/>
          <w:bCs/>
          <w:highlight w:val="lightGray"/>
          <w:lang w:val="en-US" w:eastAsia="zh-CN"/>
        </w:rPr>
        <w:t>简述农业生产经营体制的演变历程</w:t>
      </w:r>
    </w:p>
    <w:p>
      <w:pPr>
        <w:numPr>
          <w:ilvl w:val="0"/>
          <w:numId w:val="2"/>
        </w:numPr>
        <w:rPr>
          <w:rFonts w:hint="eastAsia"/>
          <w:b w:val="0"/>
          <w:bCs w:val="0"/>
          <w:highlight w:val="none"/>
          <w:u w:val="none"/>
          <w:lang w:val="en-US" w:eastAsia="zh-CN"/>
        </w:rPr>
      </w:pPr>
      <w:r>
        <w:rPr>
          <w:rFonts w:hint="eastAsia"/>
          <w:b w:val="0"/>
          <w:bCs w:val="0"/>
          <w:highlight w:val="none"/>
          <w:u w:val="none"/>
          <w:lang w:val="en-US" w:eastAsia="zh-CN"/>
        </w:rPr>
        <w:t>中华人民共和国成立后，在全国范围内进行了土地改革。根据《土地改革法》规定，土地按人口统一分配，使成为耕种自己所拥有土地的农业生产单位，实现了“耕者有其田”。</w:t>
      </w:r>
    </w:p>
    <w:p>
      <w:pPr>
        <w:numPr>
          <w:ilvl w:val="0"/>
          <w:numId w:val="2"/>
        </w:numPr>
        <w:rPr>
          <w:rFonts w:hint="default"/>
          <w:b w:val="0"/>
          <w:bCs w:val="0"/>
          <w:highlight w:val="none"/>
          <w:u w:val="none"/>
          <w:lang w:val="en-US" w:eastAsia="zh-CN"/>
        </w:rPr>
      </w:pPr>
      <w:r>
        <w:rPr>
          <w:rFonts w:hint="eastAsia"/>
          <w:b w:val="0"/>
          <w:bCs w:val="0"/>
          <w:highlight w:val="none"/>
          <w:u w:val="none"/>
          <w:lang w:val="en-US" w:eastAsia="zh-CN"/>
        </w:rPr>
        <w:t>土改完成后，广大农民成为土地的主人，实现了生产资料与劳动者的直接结合，小农经济成为我国农业的主要经济形式。但也出现了新的矛盾。如小农经营方式的局限和生产技术的落后，与迅速实现工业化战略和国民经济的全面恢复发展的要求相距甚远； 平均分配土地所造成的小农分散经营与生产社会化要求之间的不相适应； 小农经济自由发展必然出现的两级分化与实现农民共同富裕的社会发展目标互相冲突。因此，基于当时的中国社会主义革命和建设的实践，中央人民政府做出了引导和扶持农民走合作化道路的抉择。</w:t>
      </w:r>
    </w:p>
    <w:p>
      <w:pPr>
        <w:numPr>
          <w:ilvl w:val="0"/>
          <w:numId w:val="2"/>
        </w:numPr>
        <w:rPr>
          <w:rFonts w:hint="default"/>
          <w:b w:val="0"/>
          <w:bCs w:val="0"/>
          <w:highlight w:val="none"/>
          <w:u w:val="none"/>
          <w:lang w:val="en-US" w:eastAsia="zh-CN"/>
        </w:rPr>
      </w:pPr>
      <w:r>
        <w:rPr>
          <w:rFonts w:hint="eastAsia"/>
          <w:b w:val="0"/>
          <w:bCs w:val="0"/>
          <w:highlight w:val="none"/>
          <w:u w:val="none"/>
          <w:lang w:val="en-US" w:eastAsia="zh-CN"/>
        </w:rPr>
        <w:t>1958年开始人民公社化运动，加快了社会主义农业制度建设的步伐，实行了所谓的“政社合一”的人民公社体制，建立了“三级所有，队为基础”的生产经营管理体制，在公社和生产大队的领导下，生产队实现独立核算、自负盈亏，直接组织生产和收入分配。</w:t>
      </w:r>
    </w:p>
    <w:p>
      <w:pPr>
        <w:numPr>
          <w:ilvl w:val="0"/>
          <w:numId w:val="0"/>
        </w:numPr>
        <w:rPr>
          <w:rFonts w:hint="eastAsia"/>
          <w:b w:val="0"/>
          <w:bCs w:val="0"/>
          <w:highlight w:val="lightGray"/>
          <w:lang w:val="en-US" w:eastAsia="zh-CN"/>
        </w:rPr>
      </w:pPr>
    </w:p>
    <w:p>
      <w:pPr>
        <w:numPr>
          <w:ilvl w:val="0"/>
          <w:numId w:val="1"/>
        </w:numPr>
        <w:ind w:left="0" w:leftChars="0" w:firstLine="0" w:firstLineChars="0"/>
        <w:rPr>
          <w:rFonts w:hint="eastAsia"/>
          <w:b/>
          <w:bCs/>
          <w:highlight w:val="lightGray"/>
          <w:lang w:val="en-US" w:eastAsia="zh-CN"/>
        </w:rPr>
      </w:pPr>
      <w:r>
        <w:rPr>
          <w:rFonts w:hint="eastAsia"/>
          <w:b/>
          <w:bCs/>
          <w:highlight w:val="lightGray"/>
          <w:lang w:val="en-US" w:eastAsia="zh-CN"/>
        </w:rPr>
        <w:t>试述家庭承包经营的作用</w:t>
      </w:r>
    </w:p>
    <w:p>
      <w:pPr>
        <w:numPr>
          <w:ilvl w:val="0"/>
          <w:numId w:val="3"/>
        </w:numPr>
        <w:rPr>
          <w:rFonts w:hint="eastAsia"/>
          <w:b w:val="0"/>
          <w:bCs w:val="0"/>
          <w:highlight w:val="none"/>
          <w:lang w:val="en-US" w:eastAsia="zh-CN"/>
        </w:rPr>
      </w:pPr>
      <w:r>
        <w:rPr>
          <w:rFonts w:hint="eastAsia"/>
          <w:b w:val="0"/>
          <w:bCs w:val="0"/>
          <w:highlight w:val="none"/>
          <w:lang w:val="en-US" w:eastAsia="zh-CN"/>
        </w:rPr>
        <w:t>完善了农业生产经营体制。突破了原有的高度集中的农业经营体制，符合生产关系要适应生产力发展要求的规律，理顺了农村的生产关系，极大的促进了农村生产力的发展。</w:t>
      </w:r>
    </w:p>
    <w:p>
      <w:pPr>
        <w:numPr>
          <w:ilvl w:val="0"/>
          <w:numId w:val="3"/>
        </w:numPr>
        <w:rPr>
          <w:rFonts w:hint="default"/>
          <w:b w:val="0"/>
          <w:bCs w:val="0"/>
          <w:highlight w:val="none"/>
          <w:lang w:val="en-US" w:eastAsia="zh-CN"/>
        </w:rPr>
      </w:pPr>
      <w:r>
        <w:rPr>
          <w:rFonts w:hint="eastAsia"/>
          <w:b w:val="0"/>
          <w:bCs w:val="0"/>
          <w:highlight w:val="none"/>
          <w:lang w:val="en-US" w:eastAsia="zh-CN"/>
        </w:rPr>
        <w:t>促进了农业生产的发展和农民的增收。 实现了土地所有权与经营权的分离，使农户充分获得土地经营自主权，极大的调动了农民生产积极性，使土地、劳动力等农业资源的配置大幅度提高，有利于增加农民对土地的投入，促进农业生产的发展，实现了农业经营利益的最大化，也实现了真正意义上的按劳分配。</w:t>
      </w:r>
    </w:p>
    <w:p>
      <w:pPr>
        <w:numPr>
          <w:ilvl w:val="0"/>
          <w:numId w:val="3"/>
        </w:numPr>
        <w:rPr>
          <w:rFonts w:hint="default"/>
          <w:b w:val="0"/>
          <w:bCs w:val="0"/>
          <w:highlight w:val="none"/>
          <w:lang w:val="en-US" w:eastAsia="zh-CN"/>
        </w:rPr>
      </w:pPr>
      <w:r>
        <w:rPr>
          <w:rFonts w:hint="eastAsia"/>
          <w:b w:val="0"/>
          <w:bCs w:val="0"/>
          <w:highlight w:val="none"/>
          <w:lang w:val="en-US" w:eastAsia="zh-CN"/>
        </w:rPr>
        <w:t>有利于社会主义市场经济体制的建立。确立了农户自主经营、自负盈亏的市场主体地位，农户按照市场需求组织生产，使农村经济摆脱了自然经济的局限和计划经济的束缚，逐步走上了社会主义市场经济的发展轨道。</w:t>
      </w:r>
    </w:p>
    <w:p>
      <w:pPr>
        <w:numPr>
          <w:ilvl w:val="0"/>
          <w:numId w:val="1"/>
        </w:numPr>
        <w:ind w:left="0" w:leftChars="0" w:firstLine="0" w:firstLineChars="0"/>
        <w:rPr>
          <w:rFonts w:hint="default"/>
          <w:b/>
          <w:bCs/>
          <w:highlight w:val="lightGray"/>
          <w:lang w:val="en-US" w:eastAsia="zh-CN"/>
        </w:rPr>
      </w:pPr>
      <w:r>
        <w:rPr>
          <w:rFonts w:hint="eastAsia"/>
          <w:b/>
          <w:bCs/>
          <w:highlight w:val="lightGray"/>
          <w:lang w:val="en-US" w:eastAsia="zh-CN"/>
        </w:rPr>
        <w:t>简述农业社会化服务体系的含义和特征</w:t>
      </w:r>
    </w:p>
    <w:p>
      <w:pPr>
        <w:numPr>
          <w:ilvl w:val="0"/>
          <w:numId w:val="0"/>
        </w:numPr>
        <w:rPr>
          <w:rFonts w:hint="eastAsia"/>
          <w:b/>
          <w:bCs/>
          <w:highlight w:val="none"/>
          <w:lang w:val="en-US" w:eastAsia="zh-CN"/>
        </w:rPr>
      </w:pPr>
      <w:r>
        <w:rPr>
          <w:rFonts w:hint="eastAsia"/>
          <w:b/>
          <w:bCs/>
          <w:highlight w:val="none"/>
          <w:lang w:val="en-US" w:eastAsia="zh-CN"/>
        </w:rPr>
        <w:t>含义：</w:t>
      </w:r>
    </w:p>
    <w:p>
      <w:pPr>
        <w:numPr>
          <w:ilvl w:val="0"/>
          <w:numId w:val="0"/>
        </w:numPr>
        <w:ind w:firstLine="420" w:firstLineChars="200"/>
        <w:rPr>
          <w:rFonts w:hint="eastAsia"/>
          <w:b w:val="0"/>
          <w:bCs w:val="0"/>
          <w:highlight w:val="none"/>
          <w:lang w:val="en-US" w:eastAsia="zh-CN"/>
        </w:rPr>
      </w:pPr>
      <w:r>
        <w:rPr>
          <w:rFonts w:hint="eastAsia"/>
          <w:b w:val="0"/>
          <w:bCs w:val="0"/>
          <w:highlight w:val="none"/>
          <w:lang w:val="en-US" w:eastAsia="zh-CN"/>
        </w:rPr>
        <w:t>农业社会化服务体系是指根据农民的需要，为农民提供产前、产中和产后服务的全过程综合配套服务体系。通过社会提供的各项服务，农业经营者能够有效的降低自身的市场风险和生产成本，提高劳动生产率和经济效益。农业社会化服务体系既包括乡、村农业集体经济组织在内的服务，也包括其他各种服务性经济实体和国家专业经济技术部门为农、林、牧、渔各业发展所提供的服务，还包括技术、资金、信息、经营管理以及农产品加工和销售等各项服务。</w:t>
      </w:r>
    </w:p>
    <w:p>
      <w:pPr>
        <w:numPr>
          <w:ilvl w:val="0"/>
          <w:numId w:val="0"/>
        </w:numPr>
        <w:ind w:leftChars="0"/>
        <w:rPr>
          <w:rFonts w:hint="eastAsia"/>
          <w:b/>
          <w:bCs/>
          <w:highlight w:val="none"/>
          <w:lang w:val="en-US" w:eastAsia="zh-CN"/>
        </w:rPr>
      </w:pPr>
      <w:r>
        <w:rPr>
          <w:rFonts w:hint="eastAsia"/>
          <w:b/>
          <w:bCs/>
          <w:highlight w:val="none"/>
          <w:lang w:val="en-US" w:eastAsia="zh-CN"/>
        </w:rPr>
        <w:t>特征：</w:t>
      </w:r>
    </w:p>
    <w:p>
      <w:pPr>
        <w:numPr>
          <w:ilvl w:val="0"/>
          <w:numId w:val="0"/>
        </w:numPr>
        <w:ind w:firstLine="632" w:firstLineChars="300"/>
        <w:rPr>
          <w:rFonts w:hint="default"/>
          <w:b w:val="0"/>
          <w:bCs w:val="0"/>
          <w:highlight w:val="none"/>
          <w:lang w:val="en-US" w:eastAsia="zh-CN"/>
        </w:rPr>
      </w:pPr>
      <w:r>
        <w:rPr>
          <w:rFonts w:hint="eastAsia"/>
          <w:b/>
          <w:bCs/>
          <w:highlight w:val="none"/>
          <w:lang w:val="en-US" w:eastAsia="zh-CN"/>
        </w:rPr>
        <w:t>（1）服务性质社会化</w:t>
      </w:r>
      <w:r>
        <w:rPr>
          <w:rFonts w:hint="eastAsia"/>
          <w:b w:val="0"/>
          <w:bCs w:val="0"/>
          <w:highlight w:val="none"/>
          <w:lang w:val="en-US" w:eastAsia="zh-CN"/>
        </w:rPr>
        <w:t>。农业作为社会经济再生产的一个部门，其再生产过程不仅依靠自身服务，也需要其他部门提供服务。</w:t>
      </w:r>
    </w:p>
    <w:p>
      <w:pPr>
        <w:numPr>
          <w:ilvl w:val="0"/>
          <w:numId w:val="4"/>
        </w:numPr>
        <w:ind w:left="525" w:leftChars="0" w:firstLine="0" w:firstLineChars="0"/>
        <w:rPr>
          <w:rFonts w:hint="eastAsia"/>
          <w:b w:val="0"/>
          <w:bCs w:val="0"/>
          <w:highlight w:val="none"/>
          <w:lang w:val="en-US" w:eastAsia="zh-CN"/>
        </w:rPr>
      </w:pPr>
      <w:r>
        <w:rPr>
          <w:rFonts w:hint="eastAsia"/>
          <w:b/>
          <w:bCs/>
          <w:highlight w:val="none"/>
          <w:lang w:val="en-US" w:eastAsia="zh-CN"/>
        </w:rPr>
        <w:t>服务主体多元化</w:t>
      </w:r>
      <w:r>
        <w:rPr>
          <w:rFonts w:hint="eastAsia"/>
          <w:b w:val="0"/>
          <w:bCs w:val="0"/>
          <w:highlight w:val="none"/>
          <w:lang w:val="en-US" w:eastAsia="zh-CN"/>
        </w:rPr>
        <w:t>。农业社会化体系是由各种社会组织构成的一个系统。</w:t>
      </w:r>
    </w:p>
    <w:p>
      <w:pPr>
        <w:numPr>
          <w:ilvl w:val="0"/>
          <w:numId w:val="4"/>
        </w:numPr>
        <w:ind w:left="525" w:leftChars="0" w:firstLine="0" w:firstLineChars="0"/>
        <w:rPr>
          <w:rFonts w:hint="default"/>
          <w:b w:val="0"/>
          <w:bCs w:val="0"/>
          <w:highlight w:val="none"/>
          <w:lang w:val="en-US" w:eastAsia="zh-CN"/>
        </w:rPr>
      </w:pPr>
      <w:r>
        <w:rPr>
          <w:rFonts w:hint="eastAsia"/>
          <w:b/>
          <w:bCs/>
          <w:highlight w:val="none"/>
          <w:lang w:val="en-US" w:eastAsia="zh-CN"/>
        </w:rPr>
        <w:t>服务供给双重化。</w:t>
      </w:r>
      <w:r>
        <w:rPr>
          <w:rFonts w:hint="eastAsia"/>
          <w:b w:val="0"/>
          <w:bCs w:val="0"/>
          <w:highlight w:val="none"/>
          <w:lang w:val="en-US" w:eastAsia="zh-CN"/>
        </w:rPr>
        <w:t>一方面，农业部门公共服务是农民解决不了、市场和社会提供不了的服务，具有公益性的特点，需要由政府提供服务。另一方面，在为农业提供产前、产中、产后各环节的生产经营服务方面，具有经营性特点，由经营性服务主体提供服务。 因此需要建立公益性服务和经营性服务相结合的双重供给体系。</w:t>
      </w:r>
    </w:p>
    <w:p>
      <w:pPr>
        <w:numPr>
          <w:ilvl w:val="0"/>
          <w:numId w:val="4"/>
        </w:numPr>
        <w:ind w:left="525" w:leftChars="0" w:firstLine="0" w:firstLineChars="0"/>
        <w:rPr>
          <w:rFonts w:hint="default"/>
          <w:b w:val="0"/>
          <w:bCs w:val="0"/>
          <w:highlight w:val="none"/>
          <w:lang w:val="en-US" w:eastAsia="zh-CN"/>
        </w:rPr>
      </w:pPr>
      <w:r>
        <w:rPr>
          <w:rFonts w:hint="eastAsia"/>
          <w:b/>
          <w:bCs/>
          <w:highlight w:val="none"/>
          <w:lang w:val="en-US" w:eastAsia="zh-CN"/>
        </w:rPr>
        <w:t>服务内容系统化。</w:t>
      </w:r>
      <w:r>
        <w:rPr>
          <w:rFonts w:hint="eastAsia"/>
          <w:b w:val="0"/>
          <w:bCs w:val="0"/>
          <w:highlight w:val="none"/>
          <w:lang w:val="en-US" w:eastAsia="zh-CN"/>
        </w:rPr>
        <w:t>农业社会服务领域广阔，内容十分丰富，覆盖了农业生产经营全过程。</w:t>
      </w:r>
    </w:p>
    <w:p>
      <w:pPr>
        <w:numPr>
          <w:ilvl w:val="0"/>
          <w:numId w:val="0"/>
        </w:numPr>
        <w:ind w:leftChars="0"/>
        <w:rPr>
          <w:rFonts w:hint="default"/>
          <w:b/>
          <w:bCs/>
          <w:highlight w:val="lightGray"/>
          <w:lang w:val="en-US" w:eastAsia="zh-CN"/>
        </w:rPr>
      </w:pPr>
    </w:p>
    <w:p>
      <w:pPr>
        <w:numPr>
          <w:ilvl w:val="0"/>
          <w:numId w:val="1"/>
        </w:numPr>
        <w:ind w:left="0" w:leftChars="0" w:firstLine="0" w:firstLineChars="0"/>
        <w:rPr>
          <w:rFonts w:hint="default"/>
          <w:b/>
          <w:bCs/>
          <w:highlight w:val="lightGray"/>
          <w:lang w:val="en-US" w:eastAsia="zh-CN"/>
        </w:rPr>
      </w:pPr>
      <w:r>
        <w:rPr>
          <w:rFonts w:hint="eastAsia"/>
          <w:b/>
          <w:bCs/>
          <w:highlight w:val="lightGray"/>
          <w:lang w:val="en-US" w:eastAsia="zh-CN"/>
        </w:rPr>
        <w:t>比较国际合作社联盟的合作社定义与我国农民专业合作社定义之间的异同</w:t>
      </w:r>
    </w:p>
    <w:p>
      <w:pPr>
        <w:numPr>
          <w:ilvl w:val="0"/>
          <w:numId w:val="0"/>
        </w:numPr>
        <w:ind w:leftChars="0" w:firstLine="422" w:firstLineChars="200"/>
        <w:rPr>
          <w:rFonts w:hint="eastAsia"/>
          <w:b w:val="0"/>
          <w:bCs w:val="0"/>
          <w:highlight w:val="none"/>
          <w:lang w:val="en-US" w:eastAsia="zh-CN"/>
        </w:rPr>
      </w:pPr>
      <w:r>
        <w:rPr>
          <w:rFonts w:hint="eastAsia"/>
          <w:b/>
          <w:bCs/>
          <w:highlight w:val="none"/>
          <w:lang w:val="en-US" w:eastAsia="zh-CN"/>
        </w:rPr>
        <w:t>国际合作社联盟</w:t>
      </w:r>
      <w:r>
        <w:rPr>
          <w:rFonts w:hint="default"/>
          <w:b/>
          <w:bCs/>
          <w:highlight w:val="none"/>
          <w:lang w:val="en-US" w:eastAsia="zh-CN"/>
        </w:rPr>
        <w:t>关于合作社的定义</w:t>
      </w:r>
      <w:r>
        <w:rPr>
          <w:rFonts w:hint="default"/>
          <w:b w:val="0"/>
          <w:bCs w:val="0"/>
          <w:highlight w:val="none"/>
          <w:lang w:val="en-US" w:eastAsia="zh-CN"/>
        </w:rPr>
        <w:t>是人们自愿联合,通过共同所有和民主管理的企业,来满足共同的经济和社会需求的自治组织</w:t>
      </w:r>
      <w:r>
        <w:rPr>
          <w:rFonts w:hint="eastAsia"/>
          <w:b w:val="0"/>
          <w:bCs w:val="0"/>
          <w:highlight w:val="none"/>
          <w:lang w:val="en-US" w:eastAsia="zh-CN"/>
        </w:rPr>
        <w:t>。而</w:t>
      </w:r>
      <w:r>
        <w:rPr>
          <w:rFonts w:hint="eastAsia"/>
          <w:b/>
          <w:bCs/>
          <w:highlight w:val="none"/>
          <w:lang w:val="en-US" w:eastAsia="zh-CN"/>
        </w:rPr>
        <w:t>我国农民专业合作社</w:t>
      </w:r>
      <w:r>
        <w:rPr>
          <w:rFonts w:hint="eastAsia"/>
          <w:b w:val="0"/>
          <w:bCs w:val="0"/>
          <w:highlight w:val="none"/>
          <w:lang w:val="en-US" w:eastAsia="zh-CN"/>
        </w:rPr>
        <w:t>是在农村家庭承包经营基础上，同类农产品的生产经营者或者同类农业生产经营服务的提供者、利用者、自愿联合、民主管理的互助性经济组织。</w:t>
      </w:r>
      <w:r>
        <w:rPr>
          <w:rFonts w:hint="eastAsia"/>
          <w:b/>
          <w:bCs/>
          <w:highlight w:val="none"/>
          <w:lang w:val="en-US" w:eastAsia="zh-CN"/>
        </w:rPr>
        <w:t>相同之处</w:t>
      </w:r>
      <w:r>
        <w:rPr>
          <w:rFonts w:hint="eastAsia"/>
          <w:b w:val="0"/>
          <w:bCs w:val="0"/>
          <w:highlight w:val="none"/>
          <w:lang w:val="en-US" w:eastAsia="zh-CN"/>
        </w:rPr>
        <w:t>在于都是由人们自愿联合、民主管理的组织。</w:t>
      </w:r>
      <w:r>
        <w:rPr>
          <w:rFonts w:hint="eastAsia"/>
          <w:b/>
          <w:bCs/>
          <w:highlight w:val="none"/>
          <w:lang w:val="en-US" w:eastAsia="zh-CN"/>
        </w:rPr>
        <w:t>不同之处</w:t>
      </w:r>
      <w:r>
        <w:rPr>
          <w:rFonts w:hint="eastAsia"/>
          <w:b w:val="0"/>
          <w:bCs w:val="0"/>
          <w:highlight w:val="none"/>
          <w:lang w:val="en-US" w:eastAsia="zh-CN"/>
        </w:rPr>
        <w:t>在于农民合作社是以其成员为主要服务对象，提供农业生产资料的购买，农产品的销售、加工、运输、储藏以及与农业生产经营有关的技术、信息等服务。</w:t>
      </w:r>
    </w:p>
    <w:p>
      <w:pPr>
        <w:numPr>
          <w:ilvl w:val="0"/>
          <w:numId w:val="0"/>
        </w:numPr>
        <w:ind w:leftChars="0" w:firstLine="420" w:firstLineChars="200"/>
        <w:rPr>
          <w:rFonts w:hint="default"/>
          <w:b w:val="0"/>
          <w:bCs w:val="0"/>
          <w:highlight w:val="none"/>
          <w:lang w:val="en-US" w:eastAsia="zh-CN"/>
        </w:rPr>
      </w:pPr>
    </w:p>
    <w:p>
      <w:pPr>
        <w:numPr>
          <w:ilvl w:val="0"/>
          <w:numId w:val="1"/>
        </w:numPr>
        <w:ind w:left="0" w:leftChars="0" w:firstLine="0" w:firstLineChars="0"/>
        <w:rPr>
          <w:rFonts w:hint="default"/>
          <w:b/>
          <w:bCs/>
          <w:highlight w:val="lightGray"/>
          <w:lang w:val="en-US" w:eastAsia="zh-CN"/>
        </w:rPr>
      </w:pPr>
      <w:r>
        <w:rPr>
          <w:rFonts w:hint="eastAsia"/>
          <w:b/>
          <w:bCs/>
          <w:highlight w:val="lightGray"/>
          <w:lang w:val="en-US" w:eastAsia="zh-CN"/>
        </w:rPr>
        <w:t>简述农民专业合作社的原则和特点</w:t>
      </w:r>
    </w:p>
    <w:p>
      <w:pPr>
        <w:numPr>
          <w:ilvl w:val="0"/>
          <w:numId w:val="0"/>
        </w:numPr>
        <w:ind w:leftChars="0"/>
        <w:rPr>
          <w:rFonts w:hint="default"/>
          <w:b/>
          <w:bCs/>
          <w:highlight w:val="none"/>
          <w:lang w:val="en-US" w:eastAsia="zh-CN"/>
        </w:rPr>
      </w:pPr>
      <w:r>
        <w:rPr>
          <w:rFonts w:hint="eastAsia"/>
          <w:b/>
          <w:bCs/>
          <w:highlight w:val="none"/>
          <w:lang w:val="en-US" w:eastAsia="zh-CN"/>
        </w:rPr>
        <w:t>原则：</w:t>
      </w:r>
    </w:p>
    <w:p>
      <w:pPr>
        <w:numPr>
          <w:ilvl w:val="0"/>
          <w:numId w:val="5"/>
        </w:numPr>
        <w:ind w:leftChars="0"/>
        <w:rPr>
          <w:rFonts w:hint="eastAsia"/>
          <w:b w:val="0"/>
          <w:bCs w:val="0"/>
          <w:highlight w:val="none"/>
          <w:lang w:val="en-US" w:eastAsia="zh-CN"/>
        </w:rPr>
      </w:pPr>
      <w:r>
        <w:rPr>
          <w:rFonts w:hint="eastAsia"/>
          <w:b w:val="0"/>
          <w:bCs w:val="0"/>
          <w:highlight w:val="none"/>
          <w:lang w:val="en-US" w:eastAsia="zh-CN"/>
        </w:rPr>
        <w:t>成员以农民为主体。</w:t>
      </w:r>
    </w:p>
    <w:p>
      <w:pPr>
        <w:numPr>
          <w:ilvl w:val="0"/>
          <w:numId w:val="5"/>
        </w:numPr>
        <w:ind w:leftChars="0"/>
        <w:rPr>
          <w:rFonts w:hint="default"/>
          <w:b w:val="0"/>
          <w:bCs w:val="0"/>
          <w:highlight w:val="none"/>
          <w:lang w:val="en-US" w:eastAsia="zh-CN"/>
        </w:rPr>
      </w:pPr>
      <w:r>
        <w:rPr>
          <w:rFonts w:hint="eastAsia"/>
          <w:b w:val="0"/>
          <w:bCs w:val="0"/>
          <w:highlight w:val="none"/>
          <w:lang w:val="en-US" w:eastAsia="zh-CN"/>
        </w:rPr>
        <w:t>以服务成员为宗旨，谋求全体成员的共同利益。</w:t>
      </w:r>
    </w:p>
    <w:p>
      <w:pPr>
        <w:numPr>
          <w:ilvl w:val="0"/>
          <w:numId w:val="5"/>
        </w:numPr>
        <w:ind w:leftChars="0"/>
        <w:rPr>
          <w:rFonts w:hint="default"/>
          <w:b w:val="0"/>
          <w:bCs w:val="0"/>
          <w:highlight w:val="none"/>
          <w:lang w:val="en-US" w:eastAsia="zh-CN"/>
        </w:rPr>
      </w:pPr>
      <w:r>
        <w:rPr>
          <w:rFonts w:hint="eastAsia"/>
          <w:b w:val="0"/>
          <w:bCs w:val="0"/>
          <w:highlight w:val="none"/>
          <w:lang w:val="en-US" w:eastAsia="zh-CN"/>
        </w:rPr>
        <w:t>入社自愿，退社自由。</w:t>
      </w:r>
    </w:p>
    <w:p>
      <w:pPr>
        <w:numPr>
          <w:ilvl w:val="0"/>
          <w:numId w:val="5"/>
        </w:numPr>
        <w:ind w:leftChars="0"/>
        <w:rPr>
          <w:rFonts w:hint="default"/>
          <w:b w:val="0"/>
          <w:bCs w:val="0"/>
          <w:highlight w:val="none"/>
          <w:lang w:val="en-US" w:eastAsia="zh-CN"/>
        </w:rPr>
      </w:pPr>
      <w:r>
        <w:rPr>
          <w:rFonts w:hint="eastAsia"/>
          <w:b w:val="0"/>
          <w:bCs w:val="0"/>
          <w:highlight w:val="none"/>
          <w:lang w:val="en-US" w:eastAsia="zh-CN"/>
        </w:rPr>
        <w:t>成员地位平等，实行民主管理。</w:t>
      </w:r>
    </w:p>
    <w:p>
      <w:pPr>
        <w:numPr>
          <w:ilvl w:val="0"/>
          <w:numId w:val="5"/>
        </w:numPr>
        <w:ind w:leftChars="0"/>
        <w:rPr>
          <w:rFonts w:hint="default"/>
          <w:b w:val="0"/>
          <w:bCs w:val="0"/>
          <w:highlight w:val="none"/>
          <w:lang w:val="en-US" w:eastAsia="zh-CN"/>
        </w:rPr>
      </w:pPr>
      <w:r>
        <w:rPr>
          <w:rFonts w:hint="eastAsia"/>
          <w:b w:val="0"/>
          <w:bCs w:val="0"/>
          <w:highlight w:val="none"/>
          <w:lang w:val="en-US" w:eastAsia="zh-CN"/>
        </w:rPr>
        <w:t>盈余主要按照成员与农民专业合作社的交易量比例返还</w:t>
      </w:r>
    </w:p>
    <w:p>
      <w:pPr>
        <w:numPr>
          <w:ilvl w:val="0"/>
          <w:numId w:val="0"/>
        </w:numPr>
        <w:rPr>
          <w:rFonts w:hint="eastAsia"/>
          <w:b/>
          <w:bCs/>
          <w:highlight w:val="none"/>
          <w:lang w:val="en-US" w:eastAsia="zh-CN"/>
        </w:rPr>
      </w:pPr>
      <w:r>
        <w:rPr>
          <w:rFonts w:hint="eastAsia"/>
          <w:b/>
          <w:bCs/>
          <w:highlight w:val="none"/>
          <w:lang w:val="en-US" w:eastAsia="zh-CN"/>
        </w:rPr>
        <w:t>特点：</w:t>
      </w:r>
    </w:p>
    <w:p>
      <w:pPr>
        <w:numPr>
          <w:ilvl w:val="0"/>
          <w:numId w:val="6"/>
        </w:numPr>
        <w:rPr>
          <w:rFonts w:hint="eastAsia"/>
          <w:b w:val="0"/>
          <w:bCs w:val="0"/>
          <w:highlight w:val="none"/>
          <w:lang w:val="en-US" w:eastAsia="zh-CN"/>
        </w:rPr>
      </w:pPr>
      <w:r>
        <w:rPr>
          <w:rFonts w:hint="eastAsia"/>
          <w:b w:val="0"/>
          <w:bCs w:val="0"/>
          <w:highlight w:val="none"/>
          <w:lang w:val="en-US" w:eastAsia="zh-CN"/>
        </w:rPr>
        <w:t>组织设立的</w:t>
      </w:r>
      <w:r>
        <w:rPr>
          <w:rFonts w:hint="eastAsia"/>
          <w:b/>
          <w:bCs/>
          <w:highlight w:val="none"/>
          <w:lang w:val="en-US" w:eastAsia="zh-CN"/>
        </w:rPr>
        <w:t>开放性</w:t>
      </w:r>
      <w:r>
        <w:rPr>
          <w:rFonts w:hint="eastAsia"/>
          <w:b w:val="0"/>
          <w:bCs w:val="0"/>
          <w:highlight w:val="none"/>
          <w:lang w:val="en-US" w:eastAsia="zh-CN"/>
        </w:rPr>
        <w:t>。农民自愿入社、自愿组合，不受外界干预。</w:t>
      </w:r>
    </w:p>
    <w:p>
      <w:pPr>
        <w:numPr>
          <w:ilvl w:val="0"/>
          <w:numId w:val="6"/>
        </w:numPr>
        <w:rPr>
          <w:rFonts w:hint="default"/>
          <w:b w:val="0"/>
          <w:bCs w:val="0"/>
          <w:highlight w:val="none"/>
          <w:lang w:val="en-US" w:eastAsia="zh-CN"/>
        </w:rPr>
      </w:pPr>
      <w:r>
        <w:rPr>
          <w:rFonts w:hint="eastAsia"/>
          <w:b w:val="0"/>
          <w:bCs w:val="0"/>
          <w:highlight w:val="none"/>
          <w:lang w:val="en-US" w:eastAsia="zh-CN"/>
        </w:rPr>
        <w:t>联合形式的</w:t>
      </w:r>
      <w:r>
        <w:rPr>
          <w:rFonts w:hint="eastAsia"/>
          <w:b/>
          <w:bCs/>
          <w:highlight w:val="none"/>
          <w:lang w:val="en-US" w:eastAsia="zh-CN"/>
        </w:rPr>
        <w:t>双重性</w:t>
      </w:r>
      <w:r>
        <w:rPr>
          <w:rFonts w:hint="eastAsia"/>
          <w:b w:val="0"/>
          <w:bCs w:val="0"/>
          <w:highlight w:val="none"/>
          <w:lang w:val="en-US" w:eastAsia="zh-CN"/>
        </w:rPr>
        <w:t>。出资者和出劳者融为一体。</w:t>
      </w:r>
    </w:p>
    <w:p>
      <w:pPr>
        <w:numPr>
          <w:ilvl w:val="0"/>
          <w:numId w:val="6"/>
        </w:numPr>
        <w:rPr>
          <w:rFonts w:hint="default"/>
          <w:b w:val="0"/>
          <w:bCs w:val="0"/>
          <w:highlight w:val="none"/>
          <w:lang w:val="en-US" w:eastAsia="zh-CN"/>
        </w:rPr>
      </w:pPr>
      <w:r>
        <w:rPr>
          <w:rFonts w:hint="eastAsia"/>
          <w:b w:val="0"/>
          <w:bCs w:val="0"/>
          <w:highlight w:val="none"/>
          <w:lang w:val="en-US" w:eastAsia="zh-CN"/>
        </w:rPr>
        <w:t>管理的</w:t>
      </w:r>
      <w:r>
        <w:rPr>
          <w:rFonts w:hint="eastAsia"/>
          <w:b/>
          <w:bCs/>
          <w:highlight w:val="none"/>
          <w:lang w:val="en-US" w:eastAsia="zh-CN"/>
        </w:rPr>
        <w:t>民主性</w:t>
      </w:r>
      <w:r>
        <w:rPr>
          <w:rFonts w:hint="eastAsia"/>
          <w:b w:val="0"/>
          <w:bCs w:val="0"/>
          <w:highlight w:val="none"/>
          <w:lang w:val="en-US" w:eastAsia="zh-CN"/>
        </w:rPr>
        <w:t>。实行民主管理。</w:t>
      </w:r>
    </w:p>
    <w:p>
      <w:pPr>
        <w:numPr>
          <w:ilvl w:val="0"/>
          <w:numId w:val="6"/>
        </w:numPr>
        <w:rPr>
          <w:rFonts w:hint="default"/>
          <w:b w:val="0"/>
          <w:bCs w:val="0"/>
          <w:highlight w:val="none"/>
          <w:lang w:val="en-US" w:eastAsia="zh-CN"/>
        </w:rPr>
      </w:pPr>
      <w:r>
        <w:rPr>
          <w:rFonts w:hint="eastAsia"/>
          <w:b w:val="0"/>
          <w:bCs w:val="0"/>
          <w:highlight w:val="none"/>
          <w:lang w:val="en-US" w:eastAsia="zh-CN"/>
        </w:rPr>
        <w:t>经营目标的</w:t>
      </w:r>
      <w:r>
        <w:rPr>
          <w:rFonts w:hint="eastAsia"/>
          <w:b/>
          <w:bCs/>
          <w:highlight w:val="none"/>
          <w:lang w:val="en-US" w:eastAsia="zh-CN"/>
        </w:rPr>
        <w:t>双重性</w:t>
      </w:r>
      <w:r>
        <w:rPr>
          <w:rFonts w:hint="eastAsia"/>
          <w:b w:val="0"/>
          <w:bCs w:val="0"/>
          <w:highlight w:val="none"/>
          <w:lang w:val="en-US" w:eastAsia="zh-CN"/>
        </w:rPr>
        <w:t>。服务性和营利性相统一。</w:t>
      </w:r>
    </w:p>
    <w:p>
      <w:pPr>
        <w:numPr>
          <w:ilvl w:val="0"/>
          <w:numId w:val="6"/>
        </w:numPr>
        <w:rPr>
          <w:rFonts w:hint="default"/>
          <w:b w:val="0"/>
          <w:bCs w:val="0"/>
          <w:highlight w:val="none"/>
          <w:lang w:val="en-US" w:eastAsia="zh-CN"/>
        </w:rPr>
      </w:pPr>
      <w:r>
        <w:rPr>
          <w:rFonts w:hint="eastAsia"/>
          <w:b w:val="0"/>
          <w:bCs w:val="0"/>
          <w:highlight w:val="none"/>
          <w:lang w:val="en-US" w:eastAsia="zh-CN"/>
        </w:rPr>
        <w:t>经营结构的</w:t>
      </w:r>
      <w:r>
        <w:rPr>
          <w:rFonts w:hint="eastAsia"/>
          <w:b/>
          <w:bCs/>
          <w:highlight w:val="none"/>
          <w:lang w:val="en-US" w:eastAsia="zh-CN"/>
        </w:rPr>
        <w:t>双层性</w:t>
      </w:r>
      <w:r>
        <w:rPr>
          <w:rFonts w:hint="eastAsia"/>
          <w:b w:val="0"/>
          <w:bCs w:val="0"/>
          <w:highlight w:val="none"/>
          <w:lang w:val="en-US" w:eastAsia="zh-CN"/>
        </w:rPr>
        <w:t>。统一经营与分散经营相结合。</w:t>
      </w:r>
    </w:p>
    <w:p>
      <w:pPr>
        <w:numPr>
          <w:ilvl w:val="0"/>
          <w:numId w:val="0"/>
        </w:numPr>
        <w:rPr>
          <w:rFonts w:hint="default"/>
          <w:b w:val="0"/>
          <w:bCs w:val="0"/>
          <w:highlight w:val="lightGray"/>
          <w:lang w:val="en-US" w:eastAsia="zh-CN"/>
        </w:rPr>
      </w:pPr>
    </w:p>
    <w:p>
      <w:pPr>
        <w:numPr>
          <w:ilvl w:val="0"/>
          <w:numId w:val="0"/>
        </w:numPr>
        <w:ind w:leftChars="0"/>
        <w:rPr>
          <w:rFonts w:hint="default"/>
          <w:b/>
          <w:bCs/>
          <w:highlight w:val="lightGray"/>
          <w:lang w:val="en-US" w:eastAsia="zh-CN"/>
        </w:rPr>
      </w:pPr>
    </w:p>
    <w:p>
      <w:pPr>
        <w:numPr>
          <w:ilvl w:val="0"/>
          <w:numId w:val="1"/>
        </w:numPr>
        <w:ind w:left="0" w:leftChars="0" w:firstLine="0" w:firstLineChars="0"/>
        <w:rPr>
          <w:rFonts w:hint="default"/>
          <w:b/>
          <w:bCs/>
          <w:highlight w:val="lightGray"/>
          <w:lang w:val="en-US" w:eastAsia="zh-CN"/>
        </w:rPr>
      </w:pPr>
      <w:r>
        <w:rPr>
          <w:rFonts w:hint="eastAsia"/>
          <w:b/>
          <w:bCs/>
          <w:highlight w:val="lightGray"/>
          <w:lang w:val="en-US" w:eastAsia="zh-CN"/>
        </w:rPr>
        <w:t>如何理解农业产业化经营的内涵？</w:t>
      </w:r>
    </w:p>
    <w:p>
      <w:pPr>
        <w:numPr>
          <w:ilvl w:val="0"/>
          <w:numId w:val="0"/>
        </w:numPr>
        <w:rPr>
          <w:rFonts w:hint="eastAsia"/>
          <w:b w:val="0"/>
          <w:bCs w:val="0"/>
          <w:highlight w:val="none"/>
          <w:lang w:val="en-US" w:eastAsia="zh-CN"/>
        </w:rPr>
      </w:pPr>
      <w:r>
        <w:rPr>
          <w:rFonts w:hint="eastAsia"/>
          <w:b/>
          <w:bCs/>
          <w:highlight w:val="none"/>
          <w:lang w:val="en-US" w:eastAsia="zh-CN"/>
        </w:rPr>
        <w:t>定义：</w:t>
      </w:r>
      <w:r>
        <w:rPr>
          <w:rFonts w:hint="eastAsia"/>
          <w:b w:val="0"/>
          <w:bCs w:val="0"/>
          <w:highlight w:val="none"/>
          <w:lang w:val="en-US" w:eastAsia="zh-CN"/>
        </w:rPr>
        <w:t>农业产业化经营是以市场为导向，以农户经营为基础，以“龙头”组织为依托，以经济效益为中心，以系列化服务为手段，通过实行种养加、产供销、农工商一体化经营，将农业再生产过程的产前、产中、产后诸环节联结为一个完整的产业系统。总之，农业产业化经营是引导分散农户小生产转变为社会化大生产的组织形式，是多方参与主体自愿结成的经济利益共同体，是市场农业的基本经营方式。</w:t>
      </w:r>
    </w:p>
    <w:p>
      <w:pPr>
        <w:numPr>
          <w:ilvl w:val="0"/>
          <w:numId w:val="0"/>
        </w:numPr>
        <w:ind w:leftChars="0"/>
        <w:rPr>
          <w:rFonts w:hint="eastAsia"/>
          <w:b/>
          <w:bCs/>
          <w:highlight w:val="none"/>
          <w:lang w:val="en-US" w:eastAsia="zh-CN"/>
        </w:rPr>
      </w:pPr>
      <w:r>
        <w:rPr>
          <w:rFonts w:hint="eastAsia"/>
          <w:b/>
          <w:bCs/>
          <w:highlight w:val="none"/>
          <w:lang w:val="en-US" w:eastAsia="zh-CN"/>
        </w:rPr>
        <w:t>对于农业产业化经营的内涵理解应当包含六个方面的基本要素：</w:t>
      </w:r>
    </w:p>
    <w:p>
      <w:pPr>
        <w:numPr>
          <w:ilvl w:val="0"/>
          <w:numId w:val="7"/>
        </w:numPr>
        <w:ind w:leftChars="0"/>
        <w:rPr>
          <w:rFonts w:hint="eastAsia"/>
          <w:b w:val="0"/>
          <w:bCs w:val="0"/>
          <w:highlight w:val="none"/>
          <w:lang w:val="en-US" w:eastAsia="zh-CN"/>
        </w:rPr>
      </w:pPr>
      <w:r>
        <w:rPr>
          <w:rFonts w:hint="eastAsia"/>
          <w:b/>
          <w:bCs/>
          <w:highlight w:val="none"/>
          <w:lang w:val="en-US" w:eastAsia="zh-CN"/>
        </w:rPr>
        <w:t>市场导向，</w:t>
      </w:r>
      <w:r>
        <w:rPr>
          <w:rFonts w:hint="eastAsia"/>
          <w:b w:val="0"/>
          <w:bCs w:val="0"/>
          <w:highlight w:val="none"/>
          <w:lang w:val="en-US" w:eastAsia="zh-CN"/>
        </w:rPr>
        <w:t>即生产的产品应当面向国际、国内两个市场</w:t>
      </w:r>
    </w:p>
    <w:p>
      <w:pPr>
        <w:numPr>
          <w:ilvl w:val="0"/>
          <w:numId w:val="7"/>
        </w:numPr>
        <w:ind w:leftChars="0"/>
        <w:rPr>
          <w:rFonts w:hint="default"/>
          <w:b w:val="0"/>
          <w:bCs w:val="0"/>
          <w:highlight w:val="none"/>
          <w:lang w:val="en-US" w:eastAsia="zh-CN"/>
        </w:rPr>
      </w:pPr>
      <w:r>
        <w:rPr>
          <w:rFonts w:hint="eastAsia"/>
          <w:b/>
          <w:bCs/>
          <w:highlight w:val="none"/>
          <w:lang w:val="en-US" w:eastAsia="zh-CN"/>
        </w:rPr>
        <w:t>发挥优势，</w:t>
      </w:r>
      <w:r>
        <w:rPr>
          <w:rFonts w:hint="eastAsia"/>
          <w:b w:val="0"/>
          <w:bCs w:val="0"/>
          <w:highlight w:val="none"/>
          <w:lang w:val="en-US" w:eastAsia="zh-CN"/>
        </w:rPr>
        <w:t>即产业化经营要依托当地自然优势、产品优势和经济优势，在此基础上生成农业产业</w:t>
      </w:r>
    </w:p>
    <w:p>
      <w:pPr>
        <w:numPr>
          <w:ilvl w:val="0"/>
          <w:numId w:val="7"/>
        </w:numPr>
        <w:ind w:leftChars="0"/>
        <w:rPr>
          <w:rFonts w:hint="default"/>
          <w:b w:val="0"/>
          <w:bCs w:val="0"/>
          <w:highlight w:val="none"/>
          <w:lang w:val="en-US" w:eastAsia="zh-CN"/>
        </w:rPr>
      </w:pPr>
      <w:r>
        <w:rPr>
          <w:rFonts w:hint="eastAsia"/>
          <w:b/>
          <w:bCs/>
          <w:highlight w:val="none"/>
          <w:lang w:val="en-US" w:eastAsia="zh-CN"/>
        </w:rPr>
        <w:t>服务社会化</w:t>
      </w:r>
      <w:r>
        <w:rPr>
          <w:rFonts w:hint="eastAsia"/>
          <w:b w:val="0"/>
          <w:bCs w:val="0"/>
          <w:highlight w:val="none"/>
          <w:lang w:val="en-US" w:eastAsia="zh-CN"/>
        </w:rPr>
        <w:t>。</w:t>
      </w:r>
    </w:p>
    <w:p>
      <w:pPr>
        <w:numPr>
          <w:ilvl w:val="0"/>
          <w:numId w:val="7"/>
        </w:numPr>
        <w:ind w:leftChars="0"/>
        <w:rPr>
          <w:rFonts w:hint="default"/>
          <w:b w:val="0"/>
          <w:bCs w:val="0"/>
          <w:highlight w:val="none"/>
          <w:lang w:val="en-US" w:eastAsia="zh-CN"/>
        </w:rPr>
      </w:pPr>
      <w:r>
        <w:rPr>
          <w:rFonts w:hint="eastAsia"/>
          <w:b/>
          <w:bCs/>
          <w:highlight w:val="none"/>
          <w:lang w:val="en-US" w:eastAsia="zh-CN"/>
        </w:rPr>
        <w:t>经营规模化</w:t>
      </w:r>
      <w:r>
        <w:rPr>
          <w:rFonts w:hint="eastAsia"/>
          <w:b w:val="0"/>
          <w:bCs w:val="0"/>
          <w:highlight w:val="none"/>
          <w:lang w:val="en-US" w:eastAsia="zh-CN"/>
        </w:rPr>
        <w:t>，即产业经营和发展要有一定的规模</w:t>
      </w:r>
    </w:p>
    <w:p>
      <w:pPr>
        <w:numPr>
          <w:ilvl w:val="0"/>
          <w:numId w:val="7"/>
        </w:numPr>
        <w:ind w:leftChars="0"/>
        <w:rPr>
          <w:rFonts w:hint="default"/>
          <w:b w:val="0"/>
          <w:bCs w:val="0"/>
          <w:highlight w:val="none"/>
          <w:lang w:val="en-US" w:eastAsia="zh-CN"/>
        </w:rPr>
      </w:pPr>
      <w:r>
        <w:rPr>
          <w:rFonts w:hint="eastAsia"/>
          <w:b/>
          <w:bCs/>
          <w:highlight w:val="none"/>
          <w:lang w:val="en-US" w:eastAsia="zh-CN"/>
        </w:rPr>
        <w:t>产业链完善</w:t>
      </w:r>
      <w:r>
        <w:rPr>
          <w:rFonts w:hint="eastAsia"/>
          <w:b w:val="0"/>
          <w:bCs w:val="0"/>
          <w:highlight w:val="none"/>
          <w:lang w:val="en-US" w:eastAsia="zh-CN"/>
        </w:rPr>
        <w:t>，即产业链各环节采取种养加、农工商、产供销密切结合的方式</w:t>
      </w:r>
    </w:p>
    <w:p>
      <w:pPr>
        <w:numPr>
          <w:ilvl w:val="0"/>
          <w:numId w:val="7"/>
        </w:numPr>
        <w:ind w:leftChars="0"/>
        <w:rPr>
          <w:rFonts w:hint="default"/>
          <w:b w:val="0"/>
          <w:bCs w:val="0"/>
          <w:highlight w:val="none"/>
          <w:lang w:val="en-US" w:eastAsia="zh-CN"/>
        </w:rPr>
      </w:pPr>
      <w:r>
        <w:rPr>
          <w:rFonts w:hint="eastAsia"/>
          <w:b/>
          <w:bCs/>
          <w:highlight w:val="none"/>
          <w:lang w:val="en-US" w:eastAsia="zh-CN"/>
        </w:rPr>
        <w:t>经营企业化</w:t>
      </w:r>
      <w:r>
        <w:rPr>
          <w:rFonts w:hint="eastAsia"/>
          <w:b w:val="0"/>
          <w:bCs w:val="0"/>
          <w:highlight w:val="none"/>
          <w:lang w:val="en-US" w:eastAsia="zh-CN"/>
        </w:rPr>
        <w:t>，即在经营管理上尽可能采取现代化的企业经营管理方式。</w:t>
      </w:r>
    </w:p>
    <w:p>
      <w:pPr>
        <w:numPr>
          <w:ilvl w:val="0"/>
          <w:numId w:val="0"/>
        </w:numPr>
        <w:ind w:leftChars="0"/>
        <w:rPr>
          <w:rFonts w:hint="default"/>
          <w:b/>
          <w:bCs/>
          <w:highlight w:val="lightGray"/>
          <w:lang w:val="en-US" w:eastAsia="zh-CN"/>
        </w:rPr>
      </w:pPr>
    </w:p>
    <w:p>
      <w:pPr>
        <w:numPr>
          <w:ilvl w:val="0"/>
          <w:numId w:val="1"/>
        </w:numPr>
        <w:ind w:left="0" w:leftChars="0" w:firstLine="0" w:firstLineChars="0"/>
        <w:rPr>
          <w:rFonts w:hint="default"/>
          <w:b/>
          <w:bCs/>
          <w:highlight w:val="lightGray"/>
          <w:lang w:val="en-US" w:eastAsia="zh-CN"/>
        </w:rPr>
      </w:pPr>
      <w:r>
        <w:rPr>
          <w:rFonts w:hint="eastAsia"/>
          <w:b/>
          <w:bCs/>
          <w:highlight w:val="lightGray"/>
          <w:lang w:val="en-US" w:eastAsia="zh-CN"/>
        </w:rPr>
        <w:t>农业产业化经营模式有哪些？</w:t>
      </w:r>
    </w:p>
    <w:p>
      <w:pPr>
        <w:numPr>
          <w:ilvl w:val="0"/>
          <w:numId w:val="0"/>
        </w:numPr>
        <w:ind w:leftChars="0"/>
        <w:rPr>
          <w:rFonts w:hint="default"/>
          <w:b w:val="0"/>
          <w:bCs w:val="0"/>
          <w:highlight w:val="none"/>
          <w:lang w:val="en-US" w:eastAsia="zh-CN"/>
        </w:rPr>
      </w:pPr>
      <w:r>
        <w:rPr>
          <w:rFonts w:hint="default"/>
          <w:b w:val="0"/>
          <w:bCs w:val="0"/>
          <w:highlight w:val="none"/>
          <w:lang w:val="en-US" w:eastAsia="zh-CN"/>
        </w:rPr>
        <w:t>1.龙头企业带动型(公司十基地十农户) 以农产品加工、冷藏、运销等企业为龙头， 重点围绕-项产业或产品的生产 、加工、销售，通过合同契约与生产基地和农户联合，实现生产、加工、销售一体化经营，形成风险共担、利益共享的经济共同体。</w:t>
      </w:r>
    </w:p>
    <w:p>
      <w:pPr>
        <w:numPr>
          <w:ilvl w:val="0"/>
          <w:numId w:val="0"/>
        </w:numPr>
        <w:ind w:leftChars="0"/>
        <w:rPr>
          <w:rFonts w:hint="default"/>
          <w:b w:val="0"/>
          <w:bCs w:val="0"/>
          <w:highlight w:val="none"/>
          <w:lang w:val="en-US" w:eastAsia="zh-CN"/>
        </w:rPr>
      </w:pPr>
      <w:r>
        <w:rPr>
          <w:rFonts w:hint="default"/>
          <w:b w:val="0"/>
          <w:bCs w:val="0"/>
          <w:highlight w:val="none"/>
          <w:lang w:eastAsia="zh-CN"/>
        </w:rPr>
        <w:t>2</w:t>
      </w:r>
      <w:r>
        <w:rPr>
          <w:rFonts w:hint="default"/>
          <w:b w:val="0"/>
          <w:bCs w:val="0"/>
          <w:highlight w:val="none"/>
          <w:lang w:val="en-US" w:eastAsia="zh-CN"/>
        </w:rPr>
        <w:t>.市场带动型(专业市场+基地农户) 以专业批发市场为纽带，由-个专业批发市场为主，与几个基地收购市场和农贸集市组成市场群体，通过建设较为完备的软硬件服务设施，发展运销专业户和经营实体，为农户提供产品收购、销售和农用物资供应服务，带动区 城专业化生产和产加销一- 体化经营，使专业市场成为农产品集散中心，形成产业优势，节省交易费用，提高经济效益。</w:t>
      </w:r>
    </w:p>
    <w:p>
      <w:pPr>
        <w:numPr>
          <w:ilvl w:val="0"/>
          <w:numId w:val="0"/>
        </w:numPr>
        <w:ind w:leftChars="0"/>
        <w:rPr>
          <w:rFonts w:hint="default"/>
          <w:b w:val="0"/>
          <w:bCs w:val="0"/>
          <w:highlight w:val="none"/>
          <w:lang w:val="en-US" w:eastAsia="zh-CN"/>
        </w:rPr>
      </w:pPr>
      <w:r>
        <w:rPr>
          <w:rFonts w:hint="default"/>
          <w:b w:val="0"/>
          <w:bCs w:val="0"/>
          <w:highlight w:val="none"/>
          <w:lang w:val="en-US" w:eastAsia="zh-CN"/>
        </w:rPr>
        <w:t xml:space="preserve">3. </w:t>
      </w:r>
      <w:r>
        <w:rPr>
          <w:rFonts w:hint="default"/>
          <w:b/>
          <w:bCs/>
          <w:highlight w:val="none"/>
          <w:lang w:val="en-US" w:eastAsia="zh-CN"/>
        </w:rPr>
        <w:t xml:space="preserve">合作经济组织带动型(合作经济组织+农户) </w:t>
      </w:r>
      <w:r>
        <w:rPr>
          <w:rFonts w:hint="default"/>
          <w:b w:val="0"/>
          <w:bCs w:val="0"/>
          <w:highlight w:val="none"/>
          <w:lang w:val="en-US" w:eastAsia="zh-CN"/>
        </w:rPr>
        <w:t>通过建立各种类型的合作经济组织，以产前、产中、产后诸环节的服务为纽带，将农民组织起来，带动农户从事专业生产，将生 产、加工、销售、有机结合，实施-体化经营， 将市场关系内部化，有效地调节和实现成员之间的合法权益，合理分享市场交易利益。</w:t>
      </w:r>
    </w:p>
    <w:p>
      <w:pPr>
        <w:numPr>
          <w:ilvl w:val="0"/>
          <w:numId w:val="0"/>
        </w:numPr>
        <w:ind w:leftChars="0"/>
        <w:rPr>
          <w:rFonts w:hint="default"/>
          <w:b w:val="0"/>
          <w:bCs w:val="0"/>
          <w:highlight w:val="none"/>
          <w:lang w:val="en-US" w:eastAsia="zh-CN"/>
        </w:rPr>
      </w:pPr>
      <w:r>
        <w:rPr>
          <w:rFonts w:hint="default"/>
          <w:b w:val="0"/>
          <w:bCs w:val="0"/>
          <w:highlight w:val="none"/>
          <w:lang w:val="en-US" w:eastAsia="zh-CN"/>
        </w:rPr>
        <w:t>4.</w:t>
      </w:r>
      <w:r>
        <w:rPr>
          <w:rFonts w:hint="default"/>
          <w:b/>
          <w:bCs/>
          <w:highlight w:val="none"/>
          <w:lang w:val="en-US" w:eastAsia="zh-CN"/>
        </w:rPr>
        <w:t>中介组织带动型(中介组织+农户)</w:t>
      </w:r>
      <w:r>
        <w:rPr>
          <w:rFonts w:hint="default"/>
          <w:b w:val="0"/>
          <w:bCs w:val="0"/>
          <w:highlight w:val="none"/>
          <w:lang w:val="en-US" w:eastAsia="zh-CN"/>
        </w:rPr>
        <w:t>以社会中介组织为依托， 以为农民提供信息、资金、生产资料以及技术服务为主要内容，帮助农民解决农产品流通不畅、“价低卖难”等问题，带动农民走向市场。</w:t>
      </w:r>
    </w:p>
    <w:p>
      <w:pPr>
        <w:numPr>
          <w:ilvl w:val="0"/>
          <w:numId w:val="0"/>
        </w:numPr>
        <w:ind w:leftChars="0"/>
        <w:rPr>
          <w:rFonts w:hint="default"/>
          <w:b w:val="0"/>
          <w:bCs w:val="0"/>
          <w:highlight w:val="none"/>
          <w:lang w:val="en-US" w:eastAsia="zh-CN"/>
        </w:rPr>
      </w:pPr>
      <w:r>
        <w:rPr>
          <w:rFonts w:hint="default"/>
          <w:b w:val="0"/>
          <w:bCs w:val="0"/>
          <w:highlight w:val="none"/>
          <w:lang w:val="en-US" w:eastAsia="zh-CN"/>
        </w:rPr>
        <w:t>5.</w:t>
      </w:r>
      <w:r>
        <w:rPr>
          <w:rFonts w:hint="default"/>
          <w:b/>
          <w:bCs/>
          <w:highlight w:val="none"/>
          <w:lang w:val="en-US" w:eastAsia="zh-CN"/>
        </w:rPr>
        <w:t>主导产业带动型(主导产业十基地+农户)</w:t>
      </w:r>
      <w:r>
        <w:rPr>
          <w:rFonts w:hint="default"/>
          <w:b w:val="0"/>
          <w:bCs w:val="0"/>
          <w:highlight w:val="none"/>
          <w:lang w:val="en-US" w:eastAsia="zh-CN"/>
        </w:rPr>
        <w:t>从利用当地资源、发展特色产业和产品人手，发展一乡一业、一村一品，逐步扩大经营规模，改善产品品质，提高产品档次，组成产业群、产业链，形成区域性主导产业和拳头产品，实行基地化生产、一体化经营。</w:t>
      </w:r>
    </w:p>
    <w:p>
      <w:pPr>
        <w:numPr>
          <w:ilvl w:val="0"/>
          <w:numId w:val="0"/>
        </w:numPr>
        <w:ind w:leftChars="0"/>
        <w:rPr>
          <w:rFonts w:hint="default"/>
          <w:b w:val="0"/>
          <w:bCs w:val="0"/>
          <w:highlight w:val="none"/>
          <w:lang w:eastAsia="zh-CN"/>
        </w:rPr>
      </w:pPr>
      <w:r>
        <w:rPr>
          <w:rFonts w:hint="default"/>
          <w:b w:val="0"/>
          <w:bCs w:val="0"/>
          <w:highlight w:val="none"/>
          <w:lang w:val="en-US" w:eastAsia="zh-CN"/>
        </w:rPr>
        <w:t>6.</w:t>
      </w:r>
      <w:r>
        <w:rPr>
          <w:rFonts w:hint="default"/>
          <w:b/>
          <w:bCs/>
          <w:highlight w:val="none"/>
          <w:lang w:val="en-US" w:eastAsia="zh-CN"/>
        </w:rPr>
        <w:t>综合开发集团带动型(开发集团十基地+农户</w:t>
      </w:r>
      <w:r>
        <w:rPr>
          <w:rFonts w:hint="default"/>
          <w:b w:val="0"/>
          <w:bCs w:val="0"/>
          <w:highlight w:val="none"/>
          <w:lang w:val="en-US" w:eastAsia="zh-CN"/>
        </w:rPr>
        <w:t>)以农业综合开发的企业集团为依托，根据市场需要，开发生产某种产业项目，形成产业基地，并将土地转包给农民，按照</w:t>
      </w:r>
      <w:r>
        <w:rPr>
          <w:rFonts w:hint="eastAsia"/>
          <w:b w:val="0"/>
          <w:bCs w:val="0"/>
          <w:highlight w:val="none"/>
          <w:lang w:val="en-US" w:eastAsia="zh-CN"/>
        </w:rPr>
        <w:t>合同规定，实行同一品种、统一技术措施、统一加工销售等，开发集团为农户提供全方位的服务，农户与开发集团形成利益共同体</w:t>
      </w:r>
      <w:r>
        <w:rPr>
          <w:rFonts w:hint="default"/>
          <w:b w:val="0"/>
          <w:bCs w:val="0"/>
          <w:highlight w:val="none"/>
          <w:lang w:eastAsia="zh-CN"/>
        </w:rPr>
        <w:t>的产业化模式。</w:t>
      </w:r>
    </w:p>
    <w:p>
      <w:pPr>
        <w:numPr>
          <w:ilvl w:val="0"/>
          <w:numId w:val="0"/>
        </w:numPr>
        <w:ind w:leftChars="0"/>
        <w:rPr>
          <w:rFonts w:hint="eastAsia"/>
          <w:b/>
          <w:bCs/>
          <w:highlight w:val="none"/>
          <w:lang w:val="en-US" w:eastAsia="zh-CN"/>
        </w:rPr>
      </w:pPr>
      <w:r>
        <w:rPr>
          <w:rFonts w:hint="eastAsia"/>
          <w:b/>
          <w:bCs/>
          <w:highlight w:val="none"/>
          <w:lang w:val="en-US" w:eastAsia="zh-CN"/>
        </w:rPr>
        <w:t>7、科学激素和带动型（科研院所＋农户）</w:t>
      </w:r>
    </w:p>
    <w:p>
      <w:pPr>
        <w:numPr>
          <w:ilvl w:val="0"/>
          <w:numId w:val="0"/>
        </w:numPr>
        <w:ind w:leftChars="0"/>
        <w:rPr>
          <w:rFonts w:hint="eastAsia"/>
          <w:b/>
          <w:bCs/>
          <w:highlight w:val="none"/>
          <w:lang w:val="en-US" w:eastAsia="zh-CN"/>
        </w:rPr>
      </w:pPr>
    </w:p>
    <w:p>
      <w:pPr>
        <w:numPr>
          <w:ilvl w:val="0"/>
          <w:numId w:val="1"/>
        </w:numPr>
        <w:ind w:left="0" w:leftChars="0" w:firstLine="0" w:firstLineChars="0"/>
        <w:rPr>
          <w:rFonts w:hint="eastAsia"/>
          <w:b/>
          <w:bCs/>
          <w:highlight w:val="lightGray"/>
          <w:lang w:val="en-US" w:eastAsia="zh-CN"/>
        </w:rPr>
      </w:pPr>
      <w:r>
        <w:rPr>
          <w:rFonts w:hint="eastAsia"/>
          <w:b/>
          <w:bCs/>
          <w:highlight w:val="lightGray"/>
          <w:lang w:val="en-US" w:eastAsia="zh-CN"/>
        </w:rPr>
        <w:t>试述农业产业化经营模式的利益分配机制？P48</w:t>
      </w:r>
    </w:p>
    <w:p>
      <w:pPr>
        <w:numPr>
          <w:ilvl w:val="0"/>
          <w:numId w:val="8"/>
        </w:numPr>
        <w:ind w:leftChars="0"/>
        <w:rPr>
          <w:rFonts w:hint="default"/>
          <w:b w:val="0"/>
          <w:bCs w:val="0"/>
          <w:highlight w:val="none"/>
          <w:lang w:val="en-US" w:eastAsia="zh-CN"/>
        </w:rPr>
      </w:pPr>
      <w:r>
        <w:rPr>
          <w:rFonts w:hint="eastAsia"/>
          <w:b/>
          <w:bCs/>
          <w:highlight w:val="none"/>
          <w:lang w:val="en-US" w:eastAsia="zh-CN"/>
        </w:rPr>
        <w:t>买断型利益分配机制。</w:t>
      </w:r>
      <w:r>
        <w:rPr>
          <w:rFonts w:hint="eastAsia"/>
          <w:b w:val="0"/>
          <w:bCs w:val="0"/>
          <w:highlight w:val="none"/>
          <w:lang w:val="en-US" w:eastAsia="zh-CN"/>
        </w:rPr>
        <w:t>是一种松散型的利益分配机制</w:t>
      </w:r>
    </w:p>
    <w:p>
      <w:pPr>
        <w:numPr>
          <w:ilvl w:val="0"/>
          <w:numId w:val="8"/>
        </w:numPr>
        <w:ind w:leftChars="0"/>
        <w:rPr>
          <w:rFonts w:hint="default"/>
          <w:b w:val="0"/>
          <w:bCs w:val="0"/>
          <w:highlight w:val="none"/>
          <w:lang w:val="en-US" w:eastAsia="zh-CN"/>
        </w:rPr>
      </w:pPr>
      <w:r>
        <w:rPr>
          <w:rFonts w:hint="eastAsia"/>
          <w:b/>
          <w:bCs/>
          <w:highlight w:val="none"/>
          <w:lang w:val="en-US" w:eastAsia="zh-CN"/>
        </w:rPr>
        <w:t>合同契约型利益分配机制</w:t>
      </w:r>
      <w:r>
        <w:rPr>
          <w:rFonts w:hint="eastAsia"/>
          <w:b w:val="0"/>
          <w:bCs w:val="0"/>
          <w:highlight w:val="none"/>
          <w:lang w:val="en-US" w:eastAsia="zh-CN"/>
        </w:rPr>
        <w:t>。是一种半紧密型的利益分配机制</w:t>
      </w:r>
    </w:p>
    <w:p>
      <w:pPr>
        <w:numPr>
          <w:ilvl w:val="0"/>
          <w:numId w:val="8"/>
        </w:numPr>
        <w:ind w:leftChars="0"/>
        <w:rPr>
          <w:rFonts w:hint="default"/>
          <w:b w:val="0"/>
          <w:bCs w:val="0"/>
          <w:highlight w:val="none"/>
          <w:lang w:val="en-US" w:eastAsia="zh-CN"/>
        </w:rPr>
      </w:pPr>
      <w:r>
        <w:rPr>
          <w:rFonts w:hint="eastAsia"/>
          <w:b/>
          <w:bCs/>
          <w:highlight w:val="none"/>
          <w:lang w:val="en-US" w:eastAsia="zh-CN"/>
        </w:rPr>
        <w:t>合作型利益分配机制。</w:t>
      </w:r>
      <w:r>
        <w:rPr>
          <w:rFonts w:hint="eastAsia"/>
          <w:b w:val="0"/>
          <w:bCs w:val="0"/>
          <w:highlight w:val="none"/>
          <w:lang w:val="en-US" w:eastAsia="zh-CN"/>
        </w:rPr>
        <w:t>是一种半紧密型的利益分配机制。</w:t>
      </w:r>
    </w:p>
    <w:p>
      <w:pPr>
        <w:numPr>
          <w:ilvl w:val="0"/>
          <w:numId w:val="8"/>
        </w:numPr>
        <w:ind w:leftChars="0"/>
        <w:rPr>
          <w:rFonts w:hint="default"/>
          <w:b/>
          <w:bCs/>
          <w:highlight w:val="none"/>
          <w:lang w:val="en-US" w:eastAsia="zh-CN"/>
        </w:rPr>
      </w:pPr>
      <w:r>
        <w:rPr>
          <w:rFonts w:hint="eastAsia"/>
          <w:b/>
          <w:bCs/>
          <w:highlight w:val="none"/>
          <w:lang w:val="en-US" w:eastAsia="zh-CN"/>
        </w:rPr>
        <w:t>公司型利益分配机制，</w:t>
      </w:r>
      <w:r>
        <w:rPr>
          <w:rFonts w:hint="eastAsia"/>
          <w:b w:val="0"/>
          <w:bCs w:val="0"/>
          <w:highlight w:val="none"/>
          <w:lang w:val="en-US" w:eastAsia="zh-CN"/>
        </w:rPr>
        <w:t>是一种紧密型的利益分配机制。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F661A"/>
    <w:multiLevelType w:val="singleLevel"/>
    <w:tmpl w:val="0DBF661A"/>
    <w:lvl w:ilvl="0" w:tentative="0">
      <w:start w:val="1"/>
      <w:numFmt w:val="decimal"/>
      <w:suff w:val="nothing"/>
      <w:lvlText w:val="%1、"/>
      <w:lvlJc w:val="left"/>
    </w:lvl>
  </w:abstractNum>
  <w:abstractNum w:abstractNumId="1">
    <w:nsid w:val="1BE56E67"/>
    <w:multiLevelType w:val="singleLevel"/>
    <w:tmpl w:val="1BE56E67"/>
    <w:lvl w:ilvl="0" w:tentative="0">
      <w:start w:val="1"/>
      <w:numFmt w:val="decimal"/>
      <w:suff w:val="nothing"/>
      <w:lvlText w:val="%1、"/>
      <w:lvlJc w:val="left"/>
    </w:lvl>
  </w:abstractNum>
  <w:abstractNum w:abstractNumId="2">
    <w:nsid w:val="25DC7800"/>
    <w:multiLevelType w:val="singleLevel"/>
    <w:tmpl w:val="25DC7800"/>
    <w:lvl w:ilvl="0" w:tentative="0">
      <w:start w:val="1"/>
      <w:numFmt w:val="decimal"/>
      <w:suff w:val="nothing"/>
      <w:lvlText w:val="%1、"/>
      <w:lvlJc w:val="left"/>
    </w:lvl>
  </w:abstractNum>
  <w:abstractNum w:abstractNumId="3">
    <w:nsid w:val="2B40B911"/>
    <w:multiLevelType w:val="singleLevel"/>
    <w:tmpl w:val="2B40B911"/>
    <w:lvl w:ilvl="0" w:tentative="0">
      <w:start w:val="1"/>
      <w:numFmt w:val="decimal"/>
      <w:suff w:val="nothing"/>
      <w:lvlText w:val="%1、"/>
      <w:lvlJc w:val="left"/>
    </w:lvl>
  </w:abstractNum>
  <w:abstractNum w:abstractNumId="4">
    <w:nsid w:val="38C11B86"/>
    <w:multiLevelType w:val="singleLevel"/>
    <w:tmpl w:val="38C11B86"/>
    <w:lvl w:ilvl="0" w:tentative="0">
      <w:start w:val="1"/>
      <w:numFmt w:val="decimal"/>
      <w:suff w:val="nothing"/>
      <w:lvlText w:val="%1、"/>
      <w:lvlJc w:val="left"/>
    </w:lvl>
  </w:abstractNum>
  <w:abstractNum w:abstractNumId="5">
    <w:nsid w:val="531EB5B8"/>
    <w:multiLevelType w:val="singleLevel"/>
    <w:tmpl w:val="531EB5B8"/>
    <w:lvl w:ilvl="0" w:tentative="0">
      <w:start w:val="2"/>
      <w:numFmt w:val="decimal"/>
      <w:suff w:val="nothing"/>
      <w:lvlText w:val="（%1）"/>
      <w:lvlJc w:val="left"/>
      <w:pPr>
        <w:ind w:left="525" w:leftChars="0" w:firstLine="0" w:firstLineChars="0"/>
      </w:pPr>
    </w:lvl>
  </w:abstractNum>
  <w:abstractNum w:abstractNumId="6">
    <w:nsid w:val="555731AE"/>
    <w:multiLevelType w:val="singleLevel"/>
    <w:tmpl w:val="555731AE"/>
    <w:lvl w:ilvl="0" w:tentative="0">
      <w:start w:val="1"/>
      <w:numFmt w:val="decimal"/>
      <w:suff w:val="nothing"/>
      <w:lvlText w:val="%1、"/>
      <w:lvlJc w:val="left"/>
    </w:lvl>
  </w:abstractNum>
  <w:abstractNum w:abstractNumId="7">
    <w:nsid w:val="792CE089"/>
    <w:multiLevelType w:val="singleLevel"/>
    <w:tmpl w:val="792CE089"/>
    <w:lvl w:ilvl="0" w:tentative="0">
      <w:start w:val="1"/>
      <w:numFmt w:val="decimal"/>
      <w:suff w:val="nothing"/>
      <w:lvlText w:val="%1、"/>
      <w:lvlJc w:val="left"/>
    </w:lvl>
  </w:abstractNum>
  <w:num w:numId="1">
    <w:abstractNumId w:val="3"/>
  </w:num>
  <w:num w:numId="2">
    <w:abstractNumId w:val="1"/>
  </w:num>
  <w:num w:numId="3">
    <w:abstractNumId w:val="6"/>
  </w:num>
  <w:num w:numId="4">
    <w:abstractNumId w:val="5"/>
  </w:num>
  <w:num w:numId="5">
    <w:abstractNumId w:val="7"/>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D56492"/>
    <w:rsid w:val="3B956246"/>
    <w:rsid w:val="461047E6"/>
    <w:rsid w:val="5B9A0D1D"/>
    <w:rsid w:val="72B55ABC"/>
    <w:rsid w:val="7B2F6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2022-01-14T00:39:00Z</dcterms:created>
  <dc:creator>fms</dc:creator>
  <cp:lastModifiedBy>风不会停息</cp:lastModifiedBy>
  <dcterms:modified xsi:type="dcterms:W3CDTF">2022-02-25T06:33:24Z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