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65FD9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080510" cy="8842375"/>
            <wp:effectExtent l="0" t="0" r="8890" b="22225"/>
            <wp:docPr id="1" name="图片 1" descr="34471748266988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471748266988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551E5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080510" cy="8842375"/>
            <wp:effectExtent l="0" t="0" r="8890" b="22225"/>
            <wp:docPr id="2" name="图片 2" descr="34471748266988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471748266988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804D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080510" cy="8842375"/>
            <wp:effectExtent l="0" t="0" r="8890" b="22225"/>
            <wp:docPr id="3" name="图片 3" descr="34491748266991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491748266991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56708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080510" cy="8842375"/>
            <wp:effectExtent l="0" t="0" r="8890" b="22225"/>
            <wp:docPr id="4" name="图片 4" descr="34511748267034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4511748267034_.pi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C4CB4"/>
    <w:rsid w:val="EFC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2025-05-26T21:42:00Z</dcterms:created>
  <dc:creator>gaoxintong</dc:creator>
  <cp:lastModifiedBy>gaoxintong</cp:lastModifiedBy>
  <dcterms:modified xsi:type="dcterms:W3CDTF">2025-05-26T21:44:14Z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2052-6.13.1.8710</vt:lpwstr>
  </property>
  <property fmtid="{D5CDD505-2E9C-101B-9397-08002B2CF9AE}" pid="3" name="ICV">
    <vt:lpwstr>893FF6C19B85D96CC96F34687B646B01_41</vt:lpwstr>
  </property>
</Properties>
</file>