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906BB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践行建党精神，彰显青春担当​</w:t>
      </w:r>
    </w:p>
    <w:p w14:paraId="32FF0B1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0"/>
          <w:szCs w:val="22"/>
          <w:lang w:val="en-US" w:eastAsia="zh-CN"/>
        </w:rPr>
      </w:pPr>
      <w:r>
        <w:rPr>
          <w:rFonts w:hint="eastAsia"/>
          <w:b/>
          <w:bCs/>
          <w:sz w:val="20"/>
          <w:szCs w:val="22"/>
          <w:lang w:val="en-US" w:eastAsia="zh-CN"/>
        </w:rPr>
        <w:t xml:space="preserve">                                               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2"/>
          <w:szCs w:val="28"/>
          <w:lang w:val="en-US" w:eastAsia="zh-CN"/>
        </w:rPr>
        <w:t>马一诺 24英语 241105126</w:t>
      </w:r>
    </w:p>
    <w:p w14:paraId="1714C075"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最近，</w:t>
      </w:r>
      <w:r>
        <w:rPr>
          <w:rFonts w:hint="default"/>
          <w:sz w:val="24"/>
          <w:szCs w:val="32"/>
          <w:lang w:val="en-US" w:eastAsia="zh-CN"/>
        </w:rPr>
        <w:t>在科技馆担任志愿者的经历，让我对伟大建党精神有了更深刻的理解与践行。作为志愿者，我穿梭在各个展区之间，用耐心指引路线，用细心进行安全提醒，用责任心维持现场秩序。每一次为参观者指明方向时的微笑，每一句 “小心地滑” 的温馨提示，都在无声中践行着 “践行初心、担当使命” 的伟大建党精神，让我深刻体会到服务他人的价值与意义。</w:t>
      </w:r>
    </w:p>
    <w:p w14:paraId="41AFEA00"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令我印象最深刻的是帮助一个小女孩找妈妈的经历。在志愿过程中我注意到一个在角落哭泣的小女孩，我连忙过去安慰，在安抚后我了解到她与家人走丢了。于是我立马与服务台取得联系，通过广播找到了她的家人。</w:t>
      </w:r>
      <w:r>
        <w:rPr>
          <w:rFonts w:hint="default"/>
          <w:sz w:val="24"/>
          <w:szCs w:val="32"/>
          <w:lang w:val="en-US" w:eastAsia="zh-CN"/>
        </w:rPr>
        <w:t>这看似微不足道的小事，却让我明白，践行初心使命就是要从点滴做起，用自己的力量为他人带来帮助和温暖。​</w:t>
      </w:r>
    </w:p>
    <w:p w14:paraId="59425171"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这段志愿服务经历，不仅让我在实践中践行了伟大建党精神，也让我对如何在今后更好地弘扬建党精神有了更清晰的思考。在学习上，我要以 “坚持真理、坚守理想” 的态度，刻苦钻研专业知识，勇于探索科学难题，用知识武装自己，为将来投身祖国建设奠定坚实基础。在生活中，继续保持服务他人的热情，积极参与各类公益活动，将奉献精神融入日常，主动关心身边的同学和朋友，营造团结友爱的氛围。同时，不断加强政治理论学习，深入学习党的历史和方针政策，从党的奋斗历程中汲取智慧和力量，提升自己的党性修养和觉悟。​</w:t>
      </w:r>
    </w:p>
    <w:p w14:paraId="4E512A7C"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作为青年共青团员，我们是实现中华民族伟大复兴的生力军。在今后的日子里，我将以伟大建党精神为指引，在学习和生活中严格要求自己，以实际行动诠释新时代青年的责任与担当，努力成长为有理想、敢担当、能吃苦、肯奋斗的新时代好青年，为实现中华民族伟大复兴的中国梦贡献自己的青春力量。​</w:t>
      </w:r>
    </w:p>
    <w:p w14:paraId="511FC5B2"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72639"/>
    <w:rsid w:val="3CBD1244"/>
    <w:rsid w:val="4DBD7A5B"/>
    <w:rsid w:val="4E6F0E93"/>
    <w:rsid w:val="63184835"/>
    <w:rsid w:val="715C2F64"/>
    <w:rsid w:val="728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691</Characters>
  <Lines>0</Lines>
  <Paragraphs>0</Paragraphs>
  <TotalTime>13</TotalTime>
  <ScaleCrop>false</ScaleCrop>
  <LinksUpToDate>false</LinksUpToDate>
  <CharactersWithSpaces>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2025-05-24T11:22:00Z</dcterms:created>
  <dc:creator>马</dc:creator>
  <cp:lastModifiedBy>innooooo</cp:lastModifiedBy>
  <dcterms:modified xsi:type="dcterms:W3CDTF">2025-05-24T11:59:22Z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eyJoZGlkIjoiMzEwNTM5NzYwMDRjMzkwZTVkZjY2ODkwMGIxNGU0OTUiLCJ1c2VySWQiOiI5MDgyMjQ5OTYifQ==</vt:lpwstr>
  </property>
  <property fmtid="{D5CDD505-2E9C-101B-9397-08002B2CF9AE}" pid="4" name="ICV">
    <vt:lpwstr>B1EE0E12493A4761B8D4EA2C91DAB9A7_12</vt:lpwstr>
  </property>
</Properties>
</file>