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93DA" w14:textId="4B2C217D" w:rsidR="00A55327" w:rsidRDefault="00A55327" w:rsidP="00A55327">
      <w:pPr>
        <w:jc w:val="center"/>
        <w:rPr>
          <w:rFonts w:hint="eastAsia"/>
        </w:rPr>
      </w:pPr>
      <w:r w:rsidRPr="00A55327">
        <w:t>以传播之力传承建党精神，以青春之姿践行时代使命</w:t>
      </w:r>
    </w:p>
    <w:p w14:paraId="3B639E68" w14:textId="50462766" w:rsidR="00A55327" w:rsidRDefault="00A55327" w:rsidP="00A55327">
      <w:pPr>
        <w:ind w:firstLine="420"/>
      </w:pPr>
      <w:r w:rsidRPr="00A55327">
        <w:t>作为一名新时代大学生，伟大建党精神是刻在血脉中的精神密码，是指引我成长的行动指南。在日常学习、生活与实践中，我始终尝试将“坚持真理、坚守理想，践行初心、担当使命，不怕牺牲、英勇斗争，对党忠诚、不负人民”的精神内核融入点滴行动，在平凡中诠释青年担当。</w:t>
      </w:r>
    </w:p>
    <w:p w14:paraId="3A9D0CBE" w14:textId="1DF7E7F8" w:rsidR="00A55327" w:rsidRDefault="00A55327" w:rsidP="00A55327">
      <w:pPr>
        <w:ind w:firstLine="420"/>
      </w:pPr>
      <w:r w:rsidRPr="00A55327">
        <w:t>在学习过程中，我始终以“坚持真理、坚守理想”的信念钻研专业知识。跨文化传播学涉及不同文化体系的交流与碰撞，为了更深入地理解理论，我主动查阅大量国内外文献，对比东西方传播理论的差异。面对学术观点的分歧，我坚持以马克思主义新闻观为指导，辩证分析问题，不盲目跟从西方理论，而是结合中国实际探索跨文化传播的本土化路径。例如，在学习“议程设置”“沉默的螺旋”等西方理论时，我主动查阅马克思主义新闻观的相关文献，结合中国媒体在脱贫攻坚、乡村振兴等重大议题中的传播实践，</w:t>
      </w:r>
      <w:r>
        <w:rPr>
          <w:rFonts w:hint="eastAsia"/>
        </w:rPr>
        <w:t>阅读大量</w:t>
      </w:r>
      <w:r w:rsidRPr="00A55327">
        <w:t>论文</w:t>
      </w:r>
      <w:r>
        <w:rPr>
          <w:rFonts w:hint="eastAsia"/>
        </w:rPr>
        <w:t>探究</w:t>
      </w:r>
      <w:r w:rsidRPr="00A55327">
        <w:t>西方理论在中国语境下的适用性与局限性。通过这种方式，我既掌握了专业知识，也坚定了用中国理论解读中国实践、构建中国话语体系的理想。</w:t>
      </w:r>
    </w:p>
    <w:p w14:paraId="4CF7AFC6" w14:textId="2B0CCEA3" w:rsidR="00A55327" w:rsidRDefault="00A55327" w:rsidP="00A55327">
      <w:pPr>
        <w:ind w:firstLine="420"/>
      </w:pPr>
      <w:r w:rsidRPr="00A55327">
        <w:t>在社会实践中，我积极投身跨文化交流活动，以实际行动诠释“践行初心、担当使命”。去年，我参与了</w:t>
      </w:r>
      <w:r>
        <w:rPr>
          <w:rFonts w:hint="eastAsia"/>
        </w:rPr>
        <w:t>学校新闻组织的国际传播主题的视频拍摄活动</w:t>
      </w:r>
      <w:r w:rsidRPr="00A55327">
        <w:rPr>
          <w:rFonts w:hint="eastAsia"/>
        </w:rPr>
        <w:t>，</w:t>
      </w:r>
      <w:r>
        <w:rPr>
          <w:rFonts w:hint="eastAsia"/>
        </w:rPr>
        <w:t>负责策划</w:t>
      </w:r>
      <w:r w:rsidRPr="00A55327">
        <w:t>外国留学生</w:t>
      </w:r>
      <w:r>
        <w:rPr>
          <w:rFonts w:hint="eastAsia"/>
        </w:rPr>
        <w:t>在中国学习并了解中国传统非遗文化的视频</w:t>
      </w:r>
      <w:r w:rsidRPr="00A55327">
        <w:t>。在活动筹备阶段，我深入学习中国传统节日、非遗技艺等知识，精心设计讲解内容和互动环节。活动中，面对留学生们对中国文化的好奇与疑惑，我耐心解答，通过生动的故事和有趣的体验，让他们感受到中国文化的魅力。看到留学生们从对中国文化一无所知到产生浓厚兴趣，我深刻体会到自己肩负的文化传播使命，也更加坚定了用专业知识讲好中国故事的决心。</w:t>
      </w:r>
    </w:p>
    <w:p w14:paraId="707E93D4" w14:textId="146DA4F6" w:rsidR="00A55327" w:rsidRDefault="00A55327" w:rsidP="00A55327">
      <w:pPr>
        <w:ind w:firstLine="420"/>
      </w:pPr>
      <w:r w:rsidRPr="00A55327">
        <w:t>在生活中，我始终秉持“不怕牺牲、英勇斗争”的精神，克服困难，不断提升自己。为了提高英语水平，我坚持练习听力和口语，利用课余时间参加</w:t>
      </w:r>
      <w:r>
        <w:rPr>
          <w:rFonts w:hint="eastAsia"/>
        </w:rPr>
        <w:t>英语</w:t>
      </w:r>
      <w:r w:rsidRPr="00A55327">
        <w:t>活动</w:t>
      </w:r>
      <w:r>
        <w:rPr>
          <w:rFonts w:hint="eastAsia"/>
        </w:rPr>
        <w:t>、英语比赛</w:t>
      </w:r>
      <w:r w:rsidRPr="00A55327">
        <w:t>。面对复杂的文化理论知识，我毫不退缩，通过制作思维导图、撰写读书笔记等方式，深入理解和掌握。在遇到学习瓶颈时，我主动向老师和同学请教，不畏惧困难，努力突破自我，以顽强的毅力和拼搏精神提升专业素养。</w:t>
      </w:r>
    </w:p>
    <w:p w14:paraId="2D46E880" w14:textId="770D89A1" w:rsidR="00A55327" w:rsidRDefault="00A55327" w:rsidP="00A55327">
      <w:pPr>
        <w:ind w:firstLine="420"/>
        <w:rPr>
          <w:rFonts w:hint="eastAsia"/>
        </w:rPr>
      </w:pPr>
      <w:r>
        <w:t>展望未来，在学习上，我将继续深入学习马克思主义理论，用科学理论武装头脑，将伟大建党精神与专业学习紧密结合。积极参与学术研究，关注国际传播前沿动态，探索如何在全球化背景下更好地传播中国声音、展示中国形象。同时，努力学习多语种知识，拓宽国际视野，为跨文化传播工作奠定坚实基础。</w:t>
      </w:r>
    </w:p>
    <w:p w14:paraId="30C1FABE" w14:textId="5D65E1CB" w:rsidR="00A55327" w:rsidRDefault="00A55327" w:rsidP="00A55327">
      <w:pPr>
        <w:ind w:firstLine="420"/>
        <w:rPr>
          <w:rFonts w:hint="eastAsia"/>
        </w:rPr>
      </w:pPr>
      <w:r>
        <w:t>在生活中，我将以“对党忠诚、不负人民”的态度严格要求自己。积极参与志愿服务活动，利用专业知识为社区、学校等组织开展跨文化交流活动，促进不同文化之间的理解与融合。关注社会热点问题，主动承担社会责任，用实际行动践行党的宗旨，服务人民群众。</w:t>
      </w:r>
    </w:p>
    <w:p w14:paraId="30A3F98A" w14:textId="1CBD0E50" w:rsidR="00A55327" w:rsidRPr="00A55327" w:rsidRDefault="00A55327" w:rsidP="00A55327">
      <w:pPr>
        <w:ind w:firstLine="420"/>
        <w:rPr>
          <w:rFonts w:hint="eastAsia"/>
        </w:rPr>
      </w:pPr>
      <w:r>
        <w:t>作为新时代的跨文化传播学专业学生，我将始终以伟大建党精神为指引，不断提</w:t>
      </w:r>
      <w:r>
        <w:lastRenderedPageBreak/>
        <w:t>升党性修养和党性觉悟，努力成长为具有家国情怀、国际视野的跨文化传播人才，为实现中华民族伟大复兴的中国梦贡献自己的智慧和力量，让伟大建党精神在跨文化传播的实践中绽放新的时代光芒。</w:t>
      </w:r>
    </w:p>
    <w:sectPr w:rsidR="00A55327" w:rsidRPr="00A5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27"/>
    <w:rsid w:val="002E7328"/>
    <w:rsid w:val="00A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54AFB"/>
  <w15:chartTrackingRefBased/>
  <w15:docId w15:val="{6466BAD2-0544-A04E-9016-E3535F97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2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2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2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2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a5304</dc:creator>
  <cp:keywords/>
  <dc:description/>
  <cp:lastModifiedBy>a5304</cp:lastModifiedBy>
  <cp:revision>1</cp:revision>
  <dcterms:created xsi:type="dcterms:W3CDTF">2025-05-16T15:18:00Z</dcterms:created>
  <dcterms:modified xsi:type="dcterms:W3CDTF">2025-05-16T15:28:00Z</dcterms:modified>
</cp:coreProperties>
</file>