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64AC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我在窗口写青春</w:t>
      </w:r>
    </w:p>
    <w:p w14:paraId="063E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以青春之我践行伟大建党精神</w:t>
      </w:r>
    </w:p>
    <w:p w14:paraId="76F7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93B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在参加2025年浙江省青马工程培训后，我对伟大建党精神有了更深刻的理解，</w:t>
      </w:r>
      <w:bookmarkStart w:id="0" w:name="_GoBack"/>
      <w:bookmarkEnd w:id="0"/>
      <w:r>
        <w:rPr>
          <w:rFonts w:hint="eastAsia"/>
        </w:rPr>
        <w:t>也更加明确了自己作为新时代青年马克思主义者的责任与使命。在日常学习和生活中，我始终以伟大建党精神为指引，努力践行青年共青团员的先进性和责任感。</w:t>
      </w:r>
    </w:p>
    <w:p w14:paraId="4EB8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3D8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学校的学生会工作中，我负责组织一场校园文化节活动。活动筹备期间，遇到了场地协调困难、资金短缺、人员分工不明确等诸多问题。面对这些挑战，我没有退缩，想起革命先辈们在艰苦环境中依然坚定信念、勇往直前，我便充满了力量。我主动与学校各部门沟通协调场地，积极联系赞助商争取资金支持，同时重新梳理人员分工，明确每个人的职责。在活动策划过程中，我充分发挥自己的专业特长，将数字媒体知识运用到宣传设计中，制作出精美的海报和宣传视频。最终，在团队成员的共同努力下，校园文化节取得了圆满成功，得到了师生们的一致好评。这次经历让我深刻体会到，践行伟大建党精神，就是要在面对困难时敢于担当、勇于奋斗。</w:t>
      </w:r>
    </w:p>
    <w:p w14:paraId="177EC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C55D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在今后的学习和生活中，我将从以下几个方面更好地弘扬建党精神，提升自身党性修养和觉悟。在理想信念方面，坚持“三个一”计划，每月系统学习一本理论书籍，如《中国共产党简史》，深入了解党的历史和理论；每月观看一部党史纪录片，通过生动的画面加深对党的认识；制作“青马印记”，记录学习过程中的感悟和收获，筑牢思想根基。在担当作为上，积极参与学校社会实践和基层调研项目，关注乡村振兴、数字经济等领域，将专业知识与时代使命相结合，主动发现问题、解决问题。在吃苦奋斗层面，利用寒暑假参与实习和基层锻炼，到条件艰苦、任务繁重的地方磨炼意志，扎实学好专业知识，积极拓展自身技能，努力成为“全能型”青马班学员，在实现中华民族伟大复兴的中国梦征程中贡献自己的青春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2025-05-16T06:15:56Z</dcterms:created>
  <dc:creator>admin</dc:creator>
  <cp:lastModifiedBy>Daphne</cp:lastModifiedBy>
  <dcterms:modified xsi:type="dcterms:W3CDTF">2025-05-16T06:28:29Z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eyJoZGlkIjoiNjkzOWRjNTdhMWM4NWNlM2U2NTJlZmIxNzM0MzVmMjMiLCJ1c2VySWQiOiI4OTUxOTE0NTgifQ==</vt:lpwstr>
  </property>
  <property fmtid="{D5CDD505-2E9C-101B-9397-08002B2CF9AE}" pid="4" name="ICV">
    <vt:lpwstr>D65CFDCD4DE04AE6A7B2D20F42A64004_12</vt:lpwstr>
  </property>
</Properties>
</file>