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D6A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去年冬天，我偶然在公益平台上看到一则求助信息 —— 来自云南山区的小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女孩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因家庭贫困面临辍学。照片里，她穿着洗得发白的外套，捧着破旧课本的眼神里满是对知识的渴望。那一刻，伟大建党精神中 “践行初心、担当使命” 的话语在我脑海中回响，我意识到，作为新时代共青团员，我应当为改变他人命运尽一份力。</w:t>
      </w:r>
    </w:p>
    <w:p w14:paraId="2D22EAD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我当即捐出了积攒的 800 元零花钱，并持续关注小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女孩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的情况。不仅如此，我还通过书信与她交流，鼓励她勇敢面对困难，用知识改变命运。</w:t>
      </w:r>
    </w:p>
    <w:p w14:paraId="488180F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未来，我会继续将这份责任感融入生活。在学习上，以 “坚持真理、坚守理想” 的信念攻克专业难题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我计划系统学习党的理论知识，主动参与党校培训，从思想根源上深化对建党精神的理解。用每一份微小的善意汇聚成河，以青春之名践行建党精神，在实现中国梦的道路上步履不停。</w:t>
      </w:r>
    </w:p>
    <w:p w14:paraId="3A4C3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5571"/>
    <w:rsid w:val="1B6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2025-05-16T04:51:00Z</dcterms:created>
  <dc:creator>停云</dc:creator>
  <cp:lastModifiedBy>停云</cp:lastModifiedBy>
  <dcterms:modified xsi:type="dcterms:W3CDTF">2025-05-16T04:53:57Z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B0A76E55CFB84FF8BBBC51C21BCD6BE0_11</vt:lpwstr>
  </property>
  <property fmtid="{D5CDD505-2E9C-101B-9397-08002B2CF9AE}" pid="4" name="KSOTemplateDocerSaveRecord">
    <vt:lpwstr>eyJoZGlkIjoiYjg2YmVhNDkzZjVlYTEzZDI1MzFlZDIyNzQ4NjA3Y2YiLCJ1c2VySWQiOiI4NjUxMzQyODgifQ==</vt:lpwstr>
  </property>
</Properties>
</file>