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3633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079"/>
        <w:gridCol w:w="1410"/>
        <w:gridCol w:w="2479"/>
      </w:tblGrid>
      <w:tr w14:paraId="47A5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62D8435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21E0AB4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《筑牢中华民族共同体意识》班会</w:t>
            </w:r>
          </w:p>
        </w:tc>
      </w:tr>
      <w:tr w14:paraId="305A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7C7FEBA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79" w:type="dxa"/>
            <w:vAlign w:val="center"/>
          </w:tcPr>
          <w:p w14:paraId="544122F8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郑纬华</w:t>
            </w:r>
          </w:p>
        </w:tc>
        <w:tc>
          <w:tcPr>
            <w:tcW w:w="1410" w:type="dxa"/>
            <w:vAlign w:val="center"/>
          </w:tcPr>
          <w:p w14:paraId="3E9C900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479" w:type="dxa"/>
            <w:vAlign w:val="center"/>
          </w:tcPr>
          <w:p w14:paraId="4AD3551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主题班会</w:t>
            </w:r>
          </w:p>
        </w:tc>
      </w:tr>
      <w:tr w14:paraId="7ABF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vAlign w:val="top"/>
          </w:tcPr>
          <w:p w14:paraId="1435834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79" w:type="dxa"/>
            <w:vAlign w:val="center"/>
          </w:tcPr>
          <w:p w14:paraId="153C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移动2401、2402网络2401、2402通信2401</w:t>
            </w:r>
          </w:p>
        </w:tc>
        <w:tc>
          <w:tcPr>
            <w:tcW w:w="1410" w:type="dxa"/>
            <w:vAlign w:val="center"/>
          </w:tcPr>
          <w:p w14:paraId="49CEAFB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479" w:type="dxa"/>
            <w:vAlign w:val="center"/>
          </w:tcPr>
          <w:p w14:paraId="679FFE8D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</w:tr>
      <w:tr w14:paraId="663A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6E447C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79" w:type="dxa"/>
            <w:vAlign w:val="center"/>
          </w:tcPr>
          <w:p w14:paraId="404A397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2025年3月27、28日</w:t>
            </w:r>
          </w:p>
        </w:tc>
        <w:tc>
          <w:tcPr>
            <w:tcW w:w="1410" w:type="dxa"/>
            <w:vAlign w:val="center"/>
          </w:tcPr>
          <w:p w14:paraId="450D9E1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479" w:type="dxa"/>
            <w:vAlign w:val="center"/>
          </w:tcPr>
          <w:p w14:paraId="103F7E3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3教、实训南楼</w:t>
            </w:r>
          </w:p>
        </w:tc>
      </w:tr>
      <w:tr w14:paraId="663E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54" w:type="dxa"/>
            <w:vAlign w:val="top"/>
          </w:tcPr>
          <w:p w14:paraId="48D40001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8A92B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3546577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68FE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为增强同学们的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筑牢中华民族共同体意识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移动2401、2402网络2401、2402通信2401班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在开学初开展了 “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筑牢中华民族共同体意识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” 主题班会。</w:t>
            </w:r>
          </w:p>
          <w:p w14:paraId="372B1B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“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从广西到中国——为什么筑牢中华民族共同体意识与我们息息相关？”</w:t>
            </w:r>
          </w:p>
          <w:p w14:paraId="1DEDBC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 导入：从广西三月三说起——我们为什么共享这个节日？</w:t>
            </w:r>
          </w:p>
          <w:p w14:paraId="5FFE76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提问互动：</w:t>
            </w:r>
          </w:p>
          <w:p w14:paraId="34D580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“三月三原本是壮族的传统节日，为什么现在广西全区都放假庆祝？”</w:t>
            </w:r>
          </w:p>
          <w:p w14:paraId="0B5864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“你的汉族/瑶族/苗族同学是怎么过三月三的？”</w:t>
            </w:r>
          </w:p>
          <w:p w14:paraId="4022F0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关键点：</w:t>
            </w:r>
          </w:p>
          <w:p w14:paraId="595307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政策支持：2014年起，广西将“壮族三月三”设为全区公共假日，让各民族共同庆祝。</w:t>
            </w:r>
          </w:p>
          <w:p w14:paraId="6CA15E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文化共享：如今的三月三不仅是壮族的文化，更是广西各族人民的共同节日（如瑶族的长鼓舞、苗族的芦笙表演也融入其中）。</w:t>
            </w:r>
          </w:p>
          <w:p w14:paraId="5B9153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经济受益：文旅融合带动广西经济发展，比如桂林、柳州等地的“三月三”旅游收入增长。</w:t>
            </w:r>
          </w:p>
          <w:p w14:paraId="5F4CF1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 为什么要筑牢中华民族共同体意识？</w:t>
            </w:r>
          </w:p>
          <w:p w14:paraId="0E935B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（1）历史维度：中华民族从来就是一个命运共同体</w:t>
            </w:r>
          </w:p>
          <w:p w14:paraId="1BE0BA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案例1：广西的“狼兵”与抗倭战争</w:t>
            </w:r>
          </w:p>
          <w:p w14:paraId="39B355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明代，广西壮族土司兵（狼兵）奔赴江浙抗倭，与汉族将士并肩作战。</w:t>
            </w:r>
          </w:p>
          <w:p w14:paraId="33E849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思考：如果没有各民族共同抵御外敌，中国历史会怎样？</w:t>
            </w:r>
          </w:p>
          <w:p w14:paraId="0C9FF5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案例2：红军长征过广西</w:t>
            </w:r>
          </w:p>
          <w:p w14:paraId="17AA2D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湘江战役中，广西各族群众帮助红军渡江，瑶族向导带路突围。</w:t>
            </w:r>
          </w:p>
          <w:p w14:paraId="6F93EC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数据：广西有数万少数民族群众支援红军。</w:t>
            </w:r>
          </w:p>
          <w:p w14:paraId="4CD5C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100" w:afterAutospacing="1" w:line="240" w:lineRule="exac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731E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结论：中华民族的生存与发展，靠的是各民族的团结奋斗。</w:t>
            </w:r>
          </w:p>
          <w:p w14:paraId="20174F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（2）现实维度：团结才能应对挑战</w:t>
            </w:r>
          </w:p>
          <w:p w14:paraId="65EE62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案例1：广西脱贫攻坚战中的“民族合力”</w:t>
            </w:r>
          </w:p>
          <w:p w14:paraId="4700A3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2020年广西脱贫，少数民族地区如大化、都安等县，靠的是**“粤桂协作”+“本地特色产业”**（如瑶族刺绣、壮族桑蚕业）。</w:t>
            </w:r>
          </w:p>
          <w:p w14:paraId="545EB5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数据：广东对口帮扶广西，带动超100万少数民族群众脱贫。</w:t>
            </w:r>
          </w:p>
          <w:p w14:paraId="2F7797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（3）未来维度：中华民族的伟大复兴需要共同奋斗</w:t>
            </w:r>
          </w:p>
          <w:p w14:paraId="6F620B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案例1：西部大开发与广西机遇</w:t>
            </w:r>
          </w:p>
          <w:p w14:paraId="61348E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平陆运河建设（全国各族工程师参与）、北部湾经济区（多民族共同就业）。</w:t>
            </w:r>
          </w:p>
          <w:p w14:paraId="0285AF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提问：如果各民族互相排斥，这些大工程能顺利推进吗？</w:t>
            </w:r>
          </w:p>
          <w:p w14:paraId="0CD9B6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720" w:right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结论：中国的未来，需要所有民族一起努力，而不是某一部分人单打独斗。</w:t>
            </w:r>
          </w:p>
          <w:p w14:paraId="7F05B9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 大学生如何践行中华民族共同体意识？</w:t>
            </w:r>
          </w:p>
          <w:p w14:paraId="1E2892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① 从身边小事做起</w:t>
            </w:r>
          </w:p>
          <w:p w14:paraId="7FCE56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在宿舍里，尊重不同民族的习惯（如斋月、饮食禁忌）。</w:t>
            </w:r>
          </w:p>
          <w:p w14:paraId="56B2EE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参与学校的民族文化活动（如三月三歌圩、民族体育比赛）。</w:t>
            </w:r>
          </w:p>
          <w:p w14:paraId="0C0D23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③ 警惕错误观念</w:t>
            </w:r>
          </w:p>
          <w:p w14:paraId="684C19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不传播“某民族就该怎样”的刻板印象。</w:t>
            </w:r>
          </w:p>
          <w:p w14:paraId="04C905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不因个别事件否定整个民族。</w:t>
            </w:r>
          </w:p>
          <w:p w14:paraId="60818F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【结尾升华】</w:t>
            </w:r>
          </w:p>
          <w:p w14:paraId="1FE953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金句总结：</w:t>
            </w:r>
          </w:p>
          <w:p w14:paraId="5682D9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“在中国，56个民族就像56个星座，共同组成璀璨的星河。”</w:t>
            </w:r>
          </w:p>
          <w:p w14:paraId="4623AA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“我们不是因为一样才团结，而是因为团结才能让不一样变得更有价值。”</w:t>
            </w:r>
          </w:p>
          <w:p w14:paraId="3A6ACA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240" w:lineRule="exact"/>
              <w:ind w:left="72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号召行动：</w:t>
            </w:r>
          </w:p>
          <w:p w14:paraId="2FA4AC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440" w:right="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“下次吃五色饭时，想想它为什么是五种颜色——因为多样，才更美好。</w:t>
            </w:r>
          </w:p>
          <w:p w14:paraId="09FC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CE2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4A8AD7F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8F6AFDB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</w:t>
            </w:r>
          </w:p>
          <w:p w14:paraId="36C7656B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动</w:t>
            </w:r>
          </w:p>
          <w:p w14:paraId="47ED38E0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</w:t>
            </w:r>
          </w:p>
          <w:p w14:paraId="66EBE896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片</w:t>
            </w:r>
          </w:p>
        </w:tc>
        <w:tc>
          <w:tcPr>
            <w:tcW w:w="6968" w:type="dxa"/>
            <w:gridSpan w:val="3"/>
            <w:vAlign w:val="top"/>
          </w:tcPr>
          <w:p w14:paraId="2254FD2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1" name="图片 1" descr="网络2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网络24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7559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268470" cy="2400935"/>
                  <wp:effectExtent l="0" t="0" r="17780" b="18415"/>
                  <wp:docPr id="2" name="图片 2" descr="移动24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移动2401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70" cy="24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730F0">
            <w:pPr>
              <w:jc w:val="both"/>
              <w:rPr>
                <w:rFonts w:hint="eastAsia"/>
                <w:lang w:val="en-US" w:eastAsia="zh-CN"/>
              </w:rPr>
            </w:pPr>
          </w:p>
          <w:p w14:paraId="4500AFA9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5A70F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GRlYThmZWU4NDhjZDc2ZWQxMTFjNDgxYmZjOTcifQ=="/>
  </w:docVars>
  <w:rsids>
    <w:rsidRoot w:val="1E003258"/>
    <w:rsid w:val="015E3387"/>
    <w:rsid w:val="067110AC"/>
    <w:rsid w:val="10CF451A"/>
    <w:rsid w:val="1ADA64DC"/>
    <w:rsid w:val="1CAD7FE3"/>
    <w:rsid w:val="1E003258"/>
    <w:rsid w:val="23FF122C"/>
    <w:rsid w:val="2725262A"/>
    <w:rsid w:val="28D77087"/>
    <w:rsid w:val="3058119F"/>
    <w:rsid w:val="3CE61366"/>
    <w:rsid w:val="3FA82890"/>
    <w:rsid w:val="3FDE70E9"/>
    <w:rsid w:val="41966C37"/>
    <w:rsid w:val="42883A60"/>
    <w:rsid w:val="4CAF4694"/>
    <w:rsid w:val="4DF15B76"/>
    <w:rsid w:val="50A26F82"/>
    <w:rsid w:val="5E4751D3"/>
    <w:rsid w:val="612D0114"/>
    <w:rsid w:val="6699316B"/>
    <w:rsid w:val="74C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1113</Characters>
  <Lines>0</Lines>
  <Paragraphs>0</Paragraphs>
  <TotalTime>2</TotalTime>
  <ScaleCrop>false</ScaleCrop>
  <LinksUpToDate>false</LinksUpToDate>
  <CharactersWithSpaces>1122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DELL</dc:creator>
  <cp:lastModifiedBy>皮皮虾吃</cp:lastModifiedBy>
  <dcterms:modified xsi:type="dcterms:W3CDTF">2025-03-28T07:10:56Z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72227549B96C473D96893F448B2D4784_13</vt:lpwstr>
  </property>
  <property fmtid="{D5CDD505-2E9C-101B-9397-08002B2CF9AE}" pid="4" name="KSOTemplateDocerSaveRecord">
    <vt:lpwstr>eyJoZGlkIjoiNjNlOTAyOTYxNDYwNWJkODk0MDBmNjk2NmUwY2NmNTIiLCJ1c2VySWQiOiIxMTcyNDI2NjE2In0=</vt:lpwstr>
  </property>
</Properties>
</file>