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491DB">
      <w:pPr>
        <w:pStyle w:val="5"/>
        <w:bidi w:val="0"/>
        <w:jc w:val="center"/>
        <w:rPr>
          <w:rFonts w:hint="eastAsia" w:ascii="黑体" w:hAnsi="黑体" w:eastAsia="黑体" w:cs="黑体"/>
          <w:sz w:val="24"/>
          <w:szCs w:val="22"/>
        </w:rPr>
      </w:pPr>
      <w:r>
        <w:rPr>
          <w:rFonts w:hint="eastAsia" w:ascii="黑体" w:hAnsi="黑体" w:eastAsia="黑体" w:cs="黑体"/>
          <w:sz w:val="24"/>
          <w:szCs w:val="22"/>
        </w:rPr>
        <w:t>改革开新局，"易"起创伟业：在时代浪潮中书写奋进华章</w:t>
      </w:r>
    </w:p>
    <w:p w14:paraId="4CA0DC18">
      <w:pPr>
        <w:bidi w:val="0"/>
        <w:ind w:firstLine="42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“</w:t>
      </w:r>
      <w:r>
        <w:rPr>
          <w:rFonts w:hint="eastAsia" w:ascii="宋体" w:hAnsi="宋体" w:eastAsia="宋体" w:cs="宋体"/>
        </w:rPr>
        <w:t>惟改革者进，惟创新者强，惟改革创新者胜。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党的二十届三中全会吹响了全面深化改革的新号角，新中国成立75周年的辉煌历程昭示着中华民族的伟大复兴不可阻挡。站在全功能接入国际互联网30周年的历史节点，我们比任何时候都更深刻理解开放与创新的力量；澳门回归祖国25周年的繁荣稳定，印证了</w:t>
      </w:r>
      <w:r>
        <w:rPr>
          <w:rFonts w:hint="eastAsia" w:ascii="宋体" w:hAnsi="宋体" w:eastAsia="宋体" w:cs="宋体"/>
          <w:lang w:eastAsia="zh-CN"/>
        </w:rPr>
        <w:t>“</w:t>
      </w:r>
      <w:r>
        <w:rPr>
          <w:rFonts w:hint="eastAsia" w:ascii="宋体" w:hAnsi="宋体" w:eastAsia="宋体" w:cs="宋体"/>
        </w:rPr>
        <w:t>一国两制</w:t>
      </w:r>
      <w:r>
        <w:rPr>
          <w:rFonts w:hint="eastAsia" w:ascii="宋体" w:hAnsi="宋体" w:eastAsia="宋体" w:cs="宋体"/>
          <w:lang w:eastAsia="zh-CN"/>
        </w:rPr>
        <w:t>”</w:t>
      </w:r>
      <w:bookmarkStart w:id="0" w:name="_GoBack"/>
      <w:bookmarkEnd w:id="0"/>
      <w:r>
        <w:rPr>
          <w:rFonts w:hint="eastAsia" w:ascii="宋体" w:hAnsi="宋体" w:eastAsia="宋体" w:cs="宋体"/>
        </w:rPr>
        <w:t>的伟大实践；巴黎奥运会的全球盛事，则彰显中国与世界共融共进的坚定步伐。改革开新局，</w:t>
      </w:r>
      <w:r>
        <w:rPr>
          <w:rFonts w:hint="eastAsia" w:ascii="宋体" w:hAnsi="宋体" w:eastAsia="宋体" w:cs="宋体"/>
          <w:lang w:eastAsia="zh-CN"/>
        </w:rPr>
        <w:t>“</w:t>
      </w:r>
      <w:r>
        <w:rPr>
          <w:rFonts w:hint="eastAsia" w:ascii="宋体" w:hAnsi="宋体" w:eastAsia="宋体" w:cs="宋体"/>
        </w:rPr>
        <w:t>易</w:t>
      </w:r>
      <w:r>
        <w:rPr>
          <w:rFonts w:hint="eastAsia" w:ascii="宋体" w:hAnsi="宋体" w:eastAsia="宋体" w:cs="宋体"/>
          <w:lang w:eastAsia="zh-CN"/>
        </w:rPr>
        <w:t>”</w:t>
      </w:r>
      <w:r>
        <w:rPr>
          <w:rFonts w:hint="eastAsia" w:ascii="宋体" w:hAnsi="宋体" w:eastAsia="宋体" w:cs="宋体"/>
        </w:rPr>
        <w:t>起创伟业，不仅是一句口号，更是新时代赋予我们的使命与担当。</w:t>
      </w:r>
    </w:p>
    <w:p w14:paraId="6945DBDA">
      <w:pPr>
        <w:bidi w:val="0"/>
        <w:ind w:firstLine="420" w:firstLineChars="0"/>
        <w:rPr>
          <w:rFonts w:hint="default"/>
        </w:rPr>
      </w:pPr>
    </w:p>
    <w:p w14:paraId="755C1D68">
      <w:pPr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>改革铸就辉煌，开放孕育机遇</w:t>
      </w:r>
    </w:p>
    <w:p w14:paraId="0B2788D3">
      <w:pPr>
        <w:bidi w:val="0"/>
        <w:rPr>
          <w:rFonts w:hint="default"/>
          <w:b/>
          <w:bCs/>
        </w:rPr>
      </w:pPr>
    </w:p>
    <w:p w14:paraId="6E57B671">
      <w:pPr>
        <w:bidi w:val="0"/>
        <w:ind w:firstLine="420" w:firstLineChars="0"/>
        <w:rPr>
          <w:rFonts w:hint="default"/>
        </w:rPr>
      </w:pPr>
      <w:r>
        <w:rPr>
          <w:rFonts w:hint="default"/>
        </w:rPr>
        <w:t>回望新中国成立75年来的壮阔征程，改革开放始终是推动国家发展的关键一招。从</w:t>
      </w:r>
      <w:r>
        <w:rPr>
          <w:rFonts w:hint="eastAsia"/>
          <w:lang w:eastAsia="zh-CN"/>
        </w:rPr>
        <w:t>“</w:t>
      </w:r>
      <w:r>
        <w:rPr>
          <w:rFonts w:hint="default"/>
        </w:rPr>
        <w:t>摸着石头过河</w:t>
      </w:r>
      <w:r>
        <w:rPr>
          <w:rFonts w:hint="eastAsia"/>
          <w:lang w:eastAsia="zh-CN"/>
        </w:rPr>
        <w:t>”</w:t>
      </w:r>
      <w:r>
        <w:rPr>
          <w:rFonts w:hint="default"/>
        </w:rPr>
        <w:t>到</w:t>
      </w:r>
      <w:r>
        <w:rPr>
          <w:rFonts w:hint="eastAsia"/>
          <w:lang w:eastAsia="zh-CN"/>
        </w:rPr>
        <w:t>“</w:t>
      </w:r>
      <w:r>
        <w:rPr>
          <w:rFonts w:hint="default"/>
        </w:rPr>
        <w:t>顶层设计与基层探索相结合</w:t>
      </w:r>
      <w:r>
        <w:rPr>
          <w:rFonts w:hint="eastAsia"/>
          <w:lang w:eastAsia="zh-CN"/>
        </w:rPr>
        <w:t>”</w:t>
      </w:r>
      <w:r>
        <w:rPr>
          <w:rFonts w:hint="default"/>
        </w:rPr>
        <w:t>，从经济特区到自由贸易港，中国以敢为人先的勇气，闯出了一条独具特色的发展道路。全功能接入国际互联网30年来，数字经济异军突起，5G、人工智能、区块链等技术重塑产业格局，中国从"跟跑者"逐步成为"领跑者"。澳门回归祖国25年，从</w:t>
      </w:r>
      <w:r>
        <w:rPr>
          <w:rFonts w:hint="eastAsia"/>
          <w:lang w:eastAsia="zh-CN"/>
        </w:rPr>
        <w:t>“</w:t>
      </w:r>
      <w:r>
        <w:rPr>
          <w:rFonts w:hint="default"/>
        </w:rPr>
        <w:t>东方蒙地卡罗</w:t>
      </w:r>
      <w:r>
        <w:rPr>
          <w:rFonts w:hint="eastAsia"/>
          <w:lang w:eastAsia="zh-CN"/>
        </w:rPr>
        <w:t>”</w:t>
      </w:r>
      <w:r>
        <w:rPr>
          <w:rFonts w:hint="default"/>
        </w:rPr>
        <w:t>蜕变为</w:t>
      </w:r>
      <w:r>
        <w:rPr>
          <w:rFonts w:hint="eastAsia"/>
          <w:lang w:eastAsia="zh-CN"/>
        </w:rPr>
        <w:t>“</w:t>
      </w:r>
      <w:r>
        <w:rPr>
          <w:rFonts w:hint="default"/>
        </w:rPr>
        <w:t>世界旅游休闲中心</w:t>
      </w:r>
      <w:r>
        <w:rPr>
          <w:rFonts w:hint="eastAsia"/>
          <w:lang w:eastAsia="zh-CN"/>
        </w:rPr>
        <w:t>”</w:t>
      </w:r>
      <w:r>
        <w:rPr>
          <w:rFonts w:hint="default"/>
        </w:rPr>
        <w:t>，</w:t>
      </w:r>
      <w:r>
        <w:rPr>
          <w:rFonts w:hint="eastAsia"/>
          <w:lang w:eastAsia="zh-CN"/>
        </w:rPr>
        <w:t>“</w:t>
      </w:r>
      <w:r>
        <w:rPr>
          <w:rFonts w:hint="default"/>
        </w:rPr>
        <w:t>一国两制</w:t>
      </w:r>
      <w:r>
        <w:rPr>
          <w:rFonts w:hint="eastAsia"/>
          <w:lang w:eastAsia="zh-CN"/>
        </w:rPr>
        <w:t>”</w:t>
      </w:r>
      <w:r>
        <w:rPr>
          <w:rFonts w:hint="default"/>
        </w:rPr>
        <w:t>的成功实践为全球治理贡献中国智慧。历史证明，唯有坚持改革开放，才能不断激发社会活力，让中国在全球化浪潮中立于不败之地。</w:t>
      </w:r>
    </w:p>
    <w:p w14:paraId="340D7EE9">
      <w:pPr>
        <w:bidi w:val="0"/>
        <w:ind w:firstLine="420" w:firstLineChars="0"/>
        <w:rPr>
          <w:rFonts w:hint="default"/>
        </w:rPr>
      </w:pPr>
    </w:p>
    <w:p w14:paraId="59E1B8E7">
      <w:pPr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>创新驱动未来，科技赋能伟业</w:t>
      </w:r>
    </w:p>
    <w:p w14:paraId="21694598">
      <w:pPr>
        <w:bidi w:val="0"/>
        <w:rPr>
          <w:rFonts w:hint="default"/>
        </w:rPr>
      </w:pPr>
    </w:p>
    <w:p w14:paraId="5862CE19">
      <w:pPr>
        <w:bidi w:val="0"/>
        <w:ind w:firstLine="420" w:firstLineChars="0"/>
        <w:rPr>
          <w:rFonts w:hint="default"/>
        </w:rPr>
      </w:pPr>
      <w:r>
        <w:rPr>
          <w:rFonts w:hint="default"/>
        </w:rPr>
        <w:t>党的二十届三中全会强调，要以科技创新引领现代化产业体系建设，推动高质量发展。从</w:t>
      </w:r>
      <w:r>
        <w:rPr>
          <w:rFonts w:hint="eastAsia"/>
          <w:lang w:eastAsia="zh-CN"/>
        </w:rPr>
        <w:t>“</w:t>
      </w:r>
      <w:r>
        <w:rPr>
          <w:rFonts w:hint="default"/>
        </w:rPr>
        <w:t>中国制造</w:t>
      </w:r>
      <w:r>
        <w:rPr>
          <w:rFonts w:hint="eastAsia"/>
          <w:lang w:eastAsia="zh-CN"/>
        </w:rPr>
        <w:t>”</w:t>
      </w:r>
      <w:r>
        <w:rPr>
          <w:rFonts w:hint="default"/>
        </w:rPr>
        <w:t>到</w:t>
      </w:r>
      <w:r>
        <w:rPr>
          <w:rFonts w:hint="eastAsia"/>
          <w:lang w:eastAsia="zh-CN"/>
        </w:rPr>
        <w:t>“</w:t>
      </w:r>
      <w:r>
        <w:rPr>
          <w:rFonts w:hint="default"/>
        </w:rPr>
        <w:t>中国智造</w:t>
      </w:r>
      <w:r>
        <w:rPr>
          <w:rFonts w:hint="eastAsia"/>
          <w:lang w:eastAsia="zh-CN"/>
        </w:rPr>
        <w:t>”</w:t>
      </w:r>
      <w:r>
        <w:rPr>
          <w:rFonts w:hint="default"/>
        </w:rPr>
        <w:t>，从</w:t>
      </w:r>
      <w:r>
        <w:rPr>
          <w:rFonts w:hint="eastAsia"/>
          <w:lang w:eastAsia="zh-CN"/>
        </w:rPr>
        <w:t>“</w:t>
      </w:r>
      <w:r>
        <w:rPr>
          <w:rFonts w:hint="default"/>
        </w:rPr>
        <w:t>跟风模仿</w:t>
      </w:r>
      <w:r>
        <w:rPr>
          <w:rFonts w:hint="eastAsia"/>
          <w:lang w:eastAsia="zh-CN"/>
        </w:rPr>
        <w:t>”</w:t>
      </w:r>
      <w:r>
        <w:rPr>
          <w:rFonts w:hint="default"/>
        </w:rPr>
        <w:t>到</w:t>
      </w:r>
      <w:r>
        <w:rPr>
          <w:rFonts w:hint="eastAsia"/>
          <w:lang w:eastAsia="zh-CN"/>
        </w:rPr>
        <w:t>“</w:t>
      </w:r>
      <w:r>
        <w:rPr>
          <w:rFonts w:hint="default"/>
        </w:rPr>
        <w:t>自主创新</w:t>
      </w:r>
      <w:r>
        <w:rPr>
          <w:rFonts w:hint="eastAsia"/>
          <w:lang w:eastAsia="zh-CN"/>
        </w:rPr>
        <w:t>”</w:t>
      </w:r>
      <w:r>
        <w:rPr>
          <w:rFonts w:hint="default"/>
        </w:rPr>
        <w:t>，中国科技正以前所未有的速度改变世界。华为突破芯片封锁，比亚迪领跑新能源汽车，大疆无人机翱翔全球，这些企业成功的背后，是改革释放的创新红利12。巴黎奥运会上，中国健儿不仅争金夺银，更向世界展示中国体育科技的进步——智能训练系统、大数据分析、可穿戴设备，科技与体育的融合，让竞技水平迈向新高度。创新不仅是技术的突破，更是思维的重塑，唯有以改革促创新，以创新谋发展，才能在激烈的国际竞争中赢得先机。</w:t>
      </w:r>
    </w:p>
    <w:p w14:paraId="203644CB">
      <w:pPr>
        <w:bidi w:val="0"/>
        <w:ind w:firstLine="420" w:firstLineChars="0"/>
        <w:rPr>
          <w:rFonts w:hint="default"/>
        </w:rPr>
      </w:pPr>
    </w:p>
    <w:p w14:paraId="0969485F">
      <w:pPr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>人民是历史的创造者，奋斗是时代的底色</w:t>
      </w:r>
    </w:p>
    <w:p w14:paraId="103BF7FA">
      <w:pPr>
        <w:bidi w:val="0"/>
        <w:rPr>
          <w:rFonts w:hint="default"/>
        </w:rPr>
      </w:pPr>
    </w:p>
    <w:p w14:paraId="2652B2FE">
      <w:pPr>
        <w:bidi w:val="0"/>
        <w:ind w:firstLine="420" w:firstLineChars="0"/>
        <w:rPr>
          <w:rFonts w:hint="default"/>
        </w:rPr>
      </w:pPr>
      <w:r>
        <w:rPr>
          <w:rFonts w:hint="default"/>
        </w:rPr>
        <w:t>改革开新局，最终要落脚于人民福祉。从脱贫攻坚到乡村振兴，从</w:t>
      </w:r>
      <w:r>
        <w:rPr>
          <w:rFonts w:hint="eastAsia"/>
          <w:lang w:eastAsia="zh-CN"/>
        </w:rPr>
        <w:t>“</w:t>
      </w:r>
      <w:r>
        <w:rPr>
          <w:rFonts w:hint="default"/>
        </w:rPr>
        <w:t>最多跑一次</w:t>
      </w:r>
      <w:r>
        <w:rPr>
          <w:rFonts w:hint="eastAsia"/>
          <w:lang w:eastAsia="zh-CN"/>
        </w:rPr>
        <w:t>”</w:t>
      </w:r>
      <w:r>
        <w:rPr>
          <w:rFonts w:hint="default"/>
        </w:rPr>
        <w:t>到</w:t>
      </w:r>
      <w:r>
        <w:rPr>
          <w:rFonts w:hint="eastAsia"/>
          <w:lang w:eastAsia="zh-CN"/>
        </w:rPr>
        <w:t>“</w:t>
      </w:r>
      <w:r>
        <w:rPr>
          <w:rFonts w:hint="default"/>
        </w:rPr>
        <w:t>一网通办</w:t>
      </w:r>
      <w:r>
        <w:rPr>
          <w:rFonts w:hint="eastAsia"/>
          <w:lang w:eastAsia="zh-CN"/>
        </w:rPr>
        <w:t>”</w:t>
      </w:r>
      <w:r>
        <w:rPr>
          <w:rFonts w:hint="default"/>
        </w:rPr>
        <w:t>，每一项改革举措都致力于提升人民的获得感、幸福感、安全感。澳门回归25年，社会稳定、经济繁荣，居民人均GDP位居世界前列，这正是"一国两制"制度优势的生动体现6。互联网30年，从</w:t>
      </w:r>
      <w:r>
        <w:rPr>
          <w:rFonts w:hint="eastAsia"/>
          <w:lang w:eastAsia="zh-CN"/>
        </w:rPr>
        <w:t>“</w:t>
      </w:r>
      <w:r>
        <w:rPr>
          <w:rFonts w:hint="default"/>
        </w:rPr>
        <w:t>信息鸿沟</w:t>
      </w:r>
      <w:r>
        <w:rPr>
          <w:rFonts w:hint="eastAsia"/>
          <w:lang w:eastAsia="zh-CN"/>
        </w:rPr>
        <w:t>”</w:t>
      </w:r>
      <w:r>
        <w:rPr>
          <w:rFonts w:hint="default"/>
        </w:rPr>
        <w:t>到</w:t>
      </w:r>
      <w:r>
        <w:rPr>
          <w:rFonts w:hint="eastAsia"/>
          <w:lang w:eastAsia="zh-CN"/>
        </w:rPr>
        <w:t>“</w:t>
      </w:r>
      <w:r>
        <w:rPr>
          <w:rFonts w:hint="default"/>
        </w:rPr>
        <w:t>数字普惠</w:t>
      </w:r>
      <w:r>
        <w:rPr>
          <w:rFonts w:hint="eastAsia"/>
          <w:lang w:eastAsia="zh-CN"/>
        </w:rPr>
        <w:t>”</w:t>
      </w:r>
      <w:r>
        <w:rPr>
          <w:rFonts w:hint="default"/>
        </w:rPr>
        <w:t>，电商助农、在线教育、远程医疗，科技让发展成果更公平地惠及全体人民。巴黎奥运会不仅是体育的盛会，更是人类团结协作的象征，中国运动员的拼搏精神激励亿万国人，彰显"更快、更高、更强——更团结"的奥林匹克格言。</w:t>
      </w:r>
    </w:p>
    <w:p w14:paraId="0F48F84C">
      <w:pPr>
        <w:bidi w:val="0"/>
        <w:ind w:firstLine="420" w:firstLineChars="0"/>
        <w:rPr>
          <w:rFonts w:hint="default"/>
        </w:rPr>
      </w:pPr>
    </w:p>
    <w:p w14:paraId="0CCEC706">
      <w:pPr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>结语：以改革之笔，续写时代华章</w:t>
      </w:r>
    </w:p>
    <w:p w14:paraId="5F222BE5">
      <w:pPr>
        <w:bidi w:val="0"/>
        <w:rPr>
          <w:rFonts w:hint="default"/>
        </w:rPr>
      </w:pPr>
    </w:p>
    <w:p w14:paraId="2234B9E9">
      <w:pPr>
        <w:bidi w:val="0"/>
        <w:ind w:firstLine="420" w:firstLineChars="0"/>
        <w:rPr>
          <w:rFonts w:hint="default"/>
        </w:rPr>
      </w:pPr>
      <w:r>
        <w:rPr>
          <w:rFonts w:hint="eastAsia"/>
          <w:lang w:eastAsia="zh-CN"/>
        </w:rPr>
        <w:t>“</w:t>
      </w:r>
      <w:r>
        <w:rPr>
          <w:rFonts w:hint="default"/>
        </w:rPr>
        <w:t>所当乘者势也，不可失者时也。</w:t>
      </w:r>
      <w:r>
        <w:rPr>
          <w:rFonts w:hint="eastAsia"/>
          <w:lang w:eastAsia="zh-CN"/>
        </w:rPr>
        <w:t>”</w:t>
      </w:r>
      <w:r>
        <w:rPr>
          <w:rFonts w:hint="default"/>
        </w:rPr>
        <w:t>站在新的历史起点，改革未有穷期，创新永无止境。我们要以党的二十届三中全会精神为指引，把握数字化、智能化、绿色化发展机遇，在科技自立自强中锻造核心竞争力，在开放合作中拓展全球视野，在民生改善中践行初心使命。改革开新局，</w:t>
      </w:r>
      <w:r>
        <w:rPr>
          <w:rFonts w:hint="eastAsia"/>
          <w:lang w:eastAsia="zh-CN"/>
        </w:rPr>
        <w:t>“</w:t>
      </w:r>
      <w:r>
        <w:rPr>
          <w:rFonts w:hint="default"/>
        </w:rPr>
        <w:t>易</w:t>
      </w:r>
      <w:r>
        <w:rPr>
          <w:rFonts w:hint="eastAsia"/>
          <w:lang w:eastAsia="zh-CN"/>
        </w:rPr>
        <w:t>”</w:t>
      </w:r>
      <w:r>
        <w:rPr>
          <w:rFonts w:hint="default"/>
        </w:rPr>
        <w:t>起创伟业，不仅是国家的战略选择，更是每个中国人的行动指南。让我们以奋斗为笔，以创新为墨，在新时代的画卷上书写更加壮丽的篇章！</w:t>
      </w:r>
    </w:p>
    <w:p w14:paraId="62B5DAAE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8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2025-03-26T09:05:52Z</dcterms:created>
  <dc:creator>Ccc</dc:creator>
  <cp:lastModifiedBy>Y.</cp:lastModifiedBy>
  <dcterms:modified xsi:type="dcterms:W3CDTF">2025-03-26T09:10:53Z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eyJoZGlkIjoiMzViMzg5OGE0Mzc3OTBiNzZmZDQwNzM0MWFkNTc0MTMiLCJ1c2VySWQiOiI4MjA0NjI0MTAifQ==</vt:lpwstr>
  </property>
  <property fmtid="{D5CDD505-2E9C-101B-9397-08002B2CF9AE}" pid="4" name="ICV">
    <vt:lpwstr>8429070DD54741059B54A45B634ED8B3_12</vt:lpwstr>
  </property>
</Properties>
</file>