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66563">
      <w:pPr>
        <w:numPr>
          <w:ilvl w:val="0"/>
          <w:numId w:val="0"/>
        </w:numPr>
      </w:pPr>
    </w:p>
    <w:tbl>
      <w:tblPr>
        <w:tblStyle w:val="12"/>
        <w:tblW w:w="8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1003"/>
        <w:gridCol w:w="1918"/>
        <w:gridCol w:w="1050"/>
        <w:gridCol w:w="1580"/>
        <w:gridCol w:w="1483"/>
      </w:tblGrid>
      <w:tr w14:paraId="66430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8506" w:type="dxa"/>
            <w:gridSpan w:val="6"/>
            <w:vAlign w:val="center"/>
          </w:tcPr>
          <w:p w14:paraId="375A5C43">
            <w:pPr>
              <w:pStyle w:val="15"/>
              <w:ind w:left="420" w:firstLine="0" w:firstLineChars="0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202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环境保护协会</w:t>
            </w:r>
          </w:p>
          <w:p w14:paraId="180F121A">
            <w:pPr>
              <w:pStyle w:val="15"/>
              <w:ind w:left="420" w:firstLine="0" w:firstLineChars="0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bookmarkStart w:id="0" w:name="_Hlk183627218"/>
            <w:r>
              <w:rPr>
                <w:rFonts w:hint="eastAsia"/>
                <w:sz w:val="28"/>
                <w:szCs w:val="28"/>
              </w:rPr>
              <w:t>“绿色环保，创意无限”手工设计比赛报名表</w:t>
            </w:r>
            <w:bookmarkEnd w:id="0"/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手工组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</w:tr>
      <w:tr w14:paraId="0746E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72" w:type="dxa"/>
            <w:noWrap/>
            <w:vAlign w:val="center"/>
          </w:tcPr>
          <w:p w14:paraId="2EA52A3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作品名称</w:t>
            </w:r>
          </w:p>
        </w:tc>
        <w:tc>
          <w:tcPr>
            <w:tcW w:w="7034" w:type="dxa"/>
            <w:gridSpan w:val="5"/>
            <w:noWrap/>
            <w:vAlign w:val="center"/>
          </w:tcPr>
          <w:p w14:paraId="264F005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遮阳伞</w:t>
            </w:r>
          </w:p>
        </w:tc>
      </w:tr>
      <w:tr w14:paraId="0E150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72" w:type="dxa"/>
            <w:noWrap/>
            <w:vAlign w:val="center"/>
          </w:tcPr>
          <w:p w14:paraId="6D79CD1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</w:rPr>
              <w:t>小组负责人</w:t>
            </w:r>
          </w:p>
        </w:tc>
        <w:tc>
          <w:tcPr>
            <w:tcW w:w="1003" w:type="dxa"/>
            <w:noWrap/>
            <w:vAlign w:val="center"/>
          </w:tcPr>
          <w:p w14:paraId="56AD7B7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 w14:paraId="1D52F62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0F17F34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 w14:paraId="5287B76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 w14:paraId="2BEFC86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14:paraId="34D22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72" w:type="dxa"/>
            <w:noWrap/>
            <w:vAlign w:val="center"/>
          </w:tcPr>
          <w:p w14:paraId="7EEA2142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bookmarkStart w:id="1" w:name="_GoBack"/>
            <w:bookmarkEnd w:id="1"/>
          </w:p>
        </w:tc>
        <w:tc>
          <w:tcPr>
            <w:tcW w:w="1003" w:type="dxa"/>
            <w:noWrap/>
            <w:vAlign w:val="center"/>
          </w:tcPr>
          <w:p w14:paraId="0B0E040D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陈文静</w:t>
            </w:r>
          </w:p>
        </w:tc>
        <w:tc>
          <w:tcPr>
            <w:tcW w:w="1918" w:type="dxa"/>
            <w:noWrap/>
            <w:vAlign w:val="center"/>
          </w:tcPr>
          <w:p w14:paraId="34F41DE3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化学与环境学院</w:t>
            </w:r>
          </w:p>
        </w:tc>
        <w:tc>
          <w:tcPr>
            <w:tcW w:w="1050" w:type="dxa"/>
            <w:noWrap/>
            <w:vAlign w:val="center"/>
          </w:tcPr>
          <w:p w14:paraId="6B46FB6D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应化1244</w:t>
            </w:r>
          </w:p>
        </w:tc>
        <w:tc>
          <w:tcPr>
            <w:tcW w:w="1580" w:type="dxa"/>
            <w:noWrap/>
            <w:vAlign w:val="center"/>
          </w:tcPr>
          <w:p w14:paraId="3594F4A1"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202413521404</w:t>
            </w:r>
          </w:p>
        </w:tc>
        <w:tc>
          <w:tcPr>
            <w:tcW w:w="1483" w:type="dxa"/>
            <w:noWrap/>
            <w:vAlign w:val="center"/>
          </w:tcPr>
          <w:p w14:paraId="03B58D28"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13632055998</w:t>
            </w:r>
          </w:p>
        </w:tc>
      </w:tr>
      <w:tr w14:paraId="7B320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72" w:type="dxa"/>
            <w:noWrap/>
            <w:vAlign w:val="center"/>
          </w:tcPr>
          <w:p w14:paraId="73B2B5E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组员信息</w:t>
            </w:r>
          </w:p>
        </w:tc>
        <w:tc>
          <w:tcPr>
            <w:tcW w:w="1003" w:type="dxa"/>
            <w:noWrap/>
            <w:vAlign w:val="center"/>
          </w:tcPr>
          <w:p w14:paraId="76A57DC9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 w14:paraId="347C29DD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45F01D7E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 w14:paraId="4E1B6591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 w14:paraId="0BDC9D29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14:paraId="663F9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72" w:type="dxa"/>
            <w:noWrap/>
            <w:vAlign w:val="center"/>
          </w:tcPr>
          <w:p w14:paraId="23EE708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003" w:type="dxa"/>
            <w:noWrap/>
            <w:vAlign w:val="center"/>
          </w:tcPr>
          <w:p w14:paraId="6D0EDD2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918" w:type="dxa"/>
            <w:noWrap/>
            <w:vAlign w:val="center"/>
          </w:tcPr>
          <w:p w14:paraId="7070C04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noWrap/>
            <w:vAlign w:val="center"/>
          </w:tcPr>
          <w:p w14:paraId="0CF95B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0" w:type="dxa"/>
            <w:noWrap/>
            <w:vAlign w:val="center"/>
          </w:tcPr>
          <w:p w14:paraId="384B84A6">
            <w:pPr>
              <w:jc w:val="center"/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483" w:type="dxa"/>
            <w:noWrap/>
            <w:vAlign w:val="center"/>
          </w:tcPr>
          <w:p w14:paraId="6886723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 w14:paraId="01C11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72" w:type="dxa"/>
            <w:noWrap/>
            <w:vAlign w:val="center"/>
          </w:tcPr>
          <w:p w14:paraId="776B56A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003" w:type="dxa"/>
            <w:noWrap/>
            <w:vAlign w:val="center"/>
          </w:tcPr>
          <w:p w14:paraId="12B73EC4">
            <w:pPr>
              <w:jc w:val="center"/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18" w:type="dxa"/>
            <w:noWrap/>
            <w:vAlign w:val="center"/>
          </w:tcPr>
          <w:p w14:paraId="014832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noWrap/>
            <w:vAlign w:val="center"/>
          </w:tcPr>
          <w:p w14:paraId="6D4687DB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80" w:type="dxa"/>
            <w:noWrap/>
            <w:vAlign w:val="center"/>
          </w:tcPr>
          <w:p w14:paraId="1B6448DB"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83" w:type="dxa"/>
            <w:noWrap/>
            <w:vAlign w:val="center"/>
          </w:tcPr>
          <w:p w14:paraId="3E4AA67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 w14:paraId="0F909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72" w:type="dxa"/>
            <w:vMerge w:val="restart"/>
            <w:vAlign w:val="center"/>
          </w:tcPr>
          <w:p w14:paraId="0D18938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作品介绍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（不少于300字）</w:t>
            </w:r>
          </w:p>
        </w:tc>
        <w:tc>
          <w:tcPr>
            <w:tcW w:w="7034" w:type="dxa"/>
            <w:gridSpan w:val="5"/>
            <w:vMerge w:val="restart"/>
            <w:noWrap/>
            <w:vAlign w:val="center"/>
          </w:tcPr>
          <w:p w14:paraId="7DC4642A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sz w:val="21"/>
                <w:szCs w:val="21"/>
                <w:lang w:val="en-US" w:eastAsia="zh-CN"/>
              </w:rPr>
              <w:t>创作理念：秉持“绿色环保，创意无限”的理念，利用废弃物品，打造一款不仅能有效遮阳，更能与自然和谐相融，为用户在户外活动时带来全方位舒适体验的遮阳伞。</w:t>
            </w:r>
          </w:p>
          <w:p w14:paraId="001A4B26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sz w:val="21"/>
                <w:szCs w:val="21"/>
                <w:lang w:val="en-US" w:eastAsia="zh-CN"/>
              </w:rPr>
              <w:t>创作亮点：材质环保：伞面采用废弃的草稿纸，涂抹熟桐油，同时具备防水、透气、耐用的特性。伞骨选用矿泉水瓶剪成条＋树脂，坚固耐用，缝线采用从废旧衣服上取下来的线，伞杆采用完整的矿泉水瓶，不仅可以稳住重心，还可以往里面填充水或沙子，增强稳定性。</w:t>
            </w:r>
          </w:p>
          <w:p w14:paraId="55C8005C">
            <w:pPr>
              <w:spacing w:line="360" w:lineRule="auto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sz w:val="21"/>
                <w:szCs w:val="21"/>
                <w:lang w:val="en-US" w:eastAsia="zh-CN"/>
              </w:rPr>
              <w:t>设计意义：这款遮阳伞的设计，全面贯彻绿色环保，创意无限的理念，不仅实现了废物再次利用，更是为用户提供了高效的防晒保护。在满足人们户外活动遮阳需求的同时，也让人们在使用过程中感受到旧物改造的魅力，增强对自然环境的保护意识。</w:t>
            </w:r>
          </w:p>
        </w:tc>
      </w:tr>
      <w:tr w14:paraId="1A818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72" w:type="dxa"/>
            <w:vMerge w:val="continue"/>
            <w:vAlign w:val="center"/>
          </w:tcPr>
          <w:p w14:paraId="7758BCF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34" w:type="dxa"/>
            <w:gridSpan w:val="5"/>
            <w:vMerge w:val="continue"/>
            <w:vAlign w:val="center"/>
          </w:tcPr>
          <w:p w14:paraId="0D7B438A">
            <w:pPr>
              <w:jc w:val="center"/>
              <w:rPr>
                <w:sz w:val="21"/>
                <w:szCs w:val="21"/>
              </w:rPr>
            </w:pPr>
          </w:p>
        </w:tc>
      </w:tr>
      <w:tr w14:paraId="3A959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72" w:type="dxa"/>
            <w:vMerge w:val="continue"/>
            <w:vAlign w:val="center"/>
          </w:tcPr>
          <w:p w14:paraId="525429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34" w:type="dxa"/>
            <w:gridSpan w:val="5"/>
            <w:vMerge w:val="continue"/>
            <w:vAlign w:val="center"/>
          </w:tcPr>
          <w:p w14:paraId="43BD5F06">
            <w:pPr>
              <w:jc w:val="center"/>
              <w:rPr>
                <w:sz w:val="21"/>
                <w:szCs w:val="21"/>
              </w:rPr>
            </w:pPr>
          </w:p>
        </w:tc>
      </w:tr>
      <w:tr w14:paraId="0BD9C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72" w:type="dxa"/>
            <w:vMerge w:val="continue"/>
            <w:vAlign w:val="center"/>
          </w:tcPr>
          <w:p w14:paraId="76505FE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34" w:type="dxa"/>
            <w:gridSpan w:val="5"/>
            <w:vMerge w:val="continue"/>
            <w:vAlign w:val="center"/>
          </w:tcPr>
          <w:p w14:paraId="45100D6D">
            <w:pPr>
              <w:jc w:val="center"/>
              <w:rPr>
                <w:sz w:val="21"/>
                <w:szCs w:val="21"/>
              </w:rPr>
            </w:pPr>
          </w:p>
        </w:tc>
      </w:tr>
      <w:tr w14:paraId="5245E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72" w:type="dxa"/>
            <w:vMerge w:val="continue"/>
            <w:vAlign w:val="center"/>
          </w:tcPr>
          <w:p w14:paraId="29E990C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34" w:type="dxa"/>
            <w:gridSpan w:val="5"/>
            <w:vMerge w:val="continue"/>
            <w:vAlign w:val="center"/>
          </w:tcPr>
          <w:p w14:paraId="0FBB1B99">
            <w:pPr>
              <w:jc w:val="center"/>
              <w:rPr>
                <w:sz w:val="21"/>
                <w:szCs w:val="21"/>
              </w:rPr>
            </w:pPr>
          </w:p>
        </w:tc>
      </w:tr>
      <w:tr w14:paraId="07685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72" w:type="dxa"/>
            <w:vMerge w:val="continue"/>
            <w:vAlign w:val="center"/>
          </w:tcPr>
          <w:p w14:paraId="46AC1B0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34" w:type="dxa"/>
            <w:gridSpan w:val="5"/>
            <w:vMerge w:val="continue"/>
            <w:vAlign w:val="center"/>
          </w:tcPr>
          <w:p w14:paraId="1FAA03BF">
            <w:pPr>
              <w:jc w:val="center"/>
              <w:rPr>
                <w:sz w:val="21"/>
                <w:szCs w:val="21"/>
              </w:rPr>
            </w:pPr>
          </w:p>
        </w:tc>
      </w:tr>
      <w:tr w14:paraId="706A8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72" w:type="dxa"/>
            <w:vMerge w:val="continue"/>
            <w:vAlign w:val="center"/>
          </w:tcPr>
          <w:p w14:paraId="28E6058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34" w:type="dxa"/>
            <w:gridSpan w:val="5"/>
            <w:vMerge w:val="continue"/>
            <w:vAlign w:val="center"/>
          </w:tcPr>
          <w:p w14:paraId="1889A07E">
            <w:pPr>
              <w:jc w:val="center"/>
              <w:rPr>
                <w:sz w:val="21"/>
                <w:szCs w:val="21"/>
              </w:rPr>
            </w:pPr>
          </w:p>
        </w:tc>
      </w:tr>
      <w:tr w14:paraId="70ECA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72" w:type="dxa"/>
            <w:vMerge w:val="continue"/>
            <w:vAlign w:val="center"/>
          </w:tcPr>
          <w:p w14:paraId="1A1B83C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34" w:type="dxa"/>
            <w:gridSpan w:val="5"/>
            <w:vMerge w:val="continue"/>
            <w:vAlign w:val="center"/>
          </w:tcPr>
          <w:p w14:paraId="618897B5">
            <w:pPr>
              <w:jc w:val="center"/>
              <w:rPr>
                <w:sz w:val="21"/>
                <w:szCs w:val="21"/>
              </w:rPr>
            </w:pPr>
          </w:p>
        </w:tc>
      </w:tr>
      <w:tr w14:paraId="130E7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72" w:type="dxa"/>
            <w:vMerge w:val="continue"/>
            <w:vAlign w:val="center"/>
          </w:tcPr>
          <w:p w14:paraId="005C0A5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34" w:type="dxa"/>
            <w:gridSpan w:val="5"/>
            <w:vMerge w:val="continue"/>
            <w:vAlign w:val="center"/>
          </w:tcPr>
          <w:p w14:paraId="79ECC955">
            <w:pPr>
              <w:jc w:val="center"/>
              <w:rPr>
                <w:sz w:val="21"/>
                <w:szCs w:val="21"/>
              </w:rPr>
            </w:pPr>
          </w:p>
        </w:tc>
      </w:tr>
      <w:tr w14:paraId="3189D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72" w:type="dxa"/>
            <w:vMerge w:val="continue"/>
            <w:vAlign w:val="center"/>
          </w:tcPr>
          <w:p w14:paraId="6C0CBE4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34" w:type="dxa"/>
            <w:gridSpan w:val="5"/>
            <w:vMerge w:val="continue"/>
            <w:vAlign w:val="center"/>
          </w:tcPr>
          <w:p w14:paraId="5908543D">
            <w:pPr>
              <w:jc w:val="center"/>
              <w:rPr>
                <w:sz w:val="21"/>
                <w:szCs w:val="21"/>
              </w:rPr>
            </w:pPr>
          </w:p>
        </w:tc>
      </w:tr>
      <w:tr w14:paraId="475E2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72" w:type="dxa"/>
            <w:vMerge w:val="continue"/>
            <w:vAlign w:val="center"/>
          </w:tcPr>
          <w:p w14:paraId="00CC05A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34" w:type="dxa"/>
            <w:gridSpan w:val="5"/>
            <w:vMerge w:val="continue"/>
            <w:vAlign w:val="center"/>
          </w:tcPr>
          <w:p w14:paraId="6EB065BF">
            <w:pPr>
              <w:jc w:val="center"/>
              <w:rPr>
                <w:sz w:val="21"/>
                <w:szCs w:val="21"/>
              </w:rPr>
            </w:pPr>
          </w:p>
        </w:tc>
      </w:tr>
      <w:tr w14:paraId="535C7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3" w:hRule="atLeast"/>
          <w:jc w:val="center"/>
        </w:trPr>
        <w:tc>
          <w:tcPr>
            <w:tcW w:w="1472" w:type="dxa"/>
            <w:noWrap/>
            <w:vAlign w:val="center"/>
          </w:tcPr>
          <w:p w14:paraId="2DCA965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作品展示（正面、侧面、背面，不少于三张图）</w:t>
            </w:r>
          </w:p>
        </w:tc>
        <w:tc>
          <w:tcPr>
            <w:tcW w:w="7034" w:type="dxa"/>
            <w:gridSpan w:val="5"/>
            <w:vAlign w:val="center"/>
          </w:tcPr>
          <w:p w14:paraId="3F1E742C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2961640</wp:posOffset>
                  </wp:positionV>
                  <wp:extent cx="2245360" cy="2994660"/>
                  <wp:effectExtent l="0" t="0" r="2540" b="2540"/>
                  <wp:wrapSquare wrapText="bothSides"/>
                  <wp:docPr id="8" name="图片 8" descr="伞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伞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5360" cy="2994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2209165</wp:posOffset>
                  </wp:positionH>
                  <wp:positionV relativeFrom="paragraph">
                    <wp:posOffset>2954655</wp:posOffset>
                  </wp:positionV>
                  <wp:extent cx="2210435" cy="2980055"/>
                  <wp:effectExtent l="0" t="0" r="12065" b="4445"/>
                  <wp:wrapSquare wrapText="bothSides"/>
                  <wp:docPr id="9" name="图片 9" descr="伞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伞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0435" cy="298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2190115</wp:posOffset>
                  </wp:positionH>
                  <wp:positionV relativeFrom="paragraph">
                    <wp:posOffset>12700</wp:posOffset>
                  </wp:positionV>
                  <wp:extent cx="2199640" cy="2934970"/>
                  <wp:effectExtent l="0" t="0" r="10160" b="11430"/>
                  <wp:wrapSquare wrapText="bothSides"/>
                  <wp:docPr id="6" name="图片 6" descr="伞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伞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40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-11430</wp:posOffset>
                  </wp:positionV>
                  <wp:extent cx="2254250" cy="2945765"/>
                  <wp:effectExtent l="0" t="0" r="6350" b="635"/>
                  <wp:wrapSquare wrapText="bothSides"/>
                  <wp:docPr id="5" name="图片 5" descr="伞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伞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4250" cy="294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51E6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72" w:type="dxa"/>
            <w:noWrap/>
            <w:vAlign w:val="center"/>
          </w:tcPr>
          <w:p w14:paraId="5ABBD54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注意事项</w:t>
            </w:r>
          </w:p>
        </w:tc>
        <w:tc>
          <w:tcPr>
            <w:tcW w:w="7034" w:type="dxa"/>
            <w:gridSpan w:val="5"/>
            <w:vAlign w:val="center"/>
          </w:tcPr>
          <w:p w14:paraId="344F249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1、以小组为单位参赛，每组参赛人员不多于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人；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2、作品提交截止时间：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/>
                <w:sz w:val="21"/>
                <w:szCs w:val="21"/>
              </w:rPr>
              <w:t>: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59</w:t>
            </w:r>
            <w:r>
              <w:rPr>
                <w:rFonts w:hint="eastAsia"/>
                <w:sz w:val="21"/>
                <w:szCs w:val="21"/>
              </w:rPr>
              <w:t>前</w:t>
            </w:r>
          </w:p>
        </w:tc>
      </w:tr>
    </w:tbl>
    <w:p w14:paraId="4259766C"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631ECB"/>
    <w:multiLevelType w:val="multilevel"/>
    <w:tmpl w:val="23631ECB"/>
    <w:lvl w:ilvl="0" w:tentative="0">
      <w:start w:val="1"/>
      <w:numFmt w:val="decimal"/>
      <w:pStyle w:val="14"/>
      <w:lvlText w:val="第 %1 章"/>
      <w:lvlJc w:val="left"/>
      <w:pPr>
        <w:tabs>
          <w:tab w:val="left" w:pos="1080"/>
        </w:tabs>
        <w:ind w:left="0" w:firstLine="0"/>
      </w:pPr>
      <w:rPr>
        <w:rFonts w:hint="eastAsia"/>
      </w:rPr>
    </w:lvl>
    <w:lvl w:ilvl="1" w:tentative="0">
      <w:start w:val="1"/>
      <w:numFmt w:val="decimal"/>
      <w:lvlRestart w:val="0"/>
      <w:pStyle w:val="3"/>
      <w:lvlText w:val="%1.%2"/>
      <w:lvlJc w:val="left"/>
      <w:pPr>
        <w:tabs>
          <w:tab w:val="left" w:pos="360"/>
        </w:tabs>
        <w:ind w:left="0" w:firstLine="0"/>
      </w:pPr>
      <w:rPr>
        <w:rFonts w:hint="default" w:ascii="Times New Roman" w:hAnsi="Times New Roman" w:eastAsia="宋体"/>
        <w:sz w:val="24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1008"/>
        </w:tabs>
        <w:ind w:left="720" w:hanging="432"/>
      </w:pPr>
      <w:rPr>
        <w:rFonts w:hint="default" w:ascii="Times New Roman" w:hAnsi="Times New Roman" w:eastAsia="宋体"/>
        <w:sz w:val="24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440"/>
        </w:tabs>
        <w:ind w:left="737" w:hanging="17"/>
      </w:pPr>
      <w:rPr>
        <w:rFonts w:hint="default" w:ascii="Times New Roman" w:hAnsi="Times New Roman" w:eastAsia="宋体"/>
        <w:sz w:val="24"/>
      </w:rPr>
    </w:lvl>
    <w:lvl w:ilvl="4" w:tentative="0">
      <w:start w:val="1"/>
      <w:numFmt w:val="decimal"/>
      <w:pStyle w:val="6"/>
      <w:lvlText w:val="%5)"/>
      <w:lvlJc w:val="left"/>
      <w:pPr>
        <w:tabs>
          <w:tab w:val="left" w:pos="1008"/>
        </w:tabs>
        <w:ind w:left="1008" w:hanging="432"/>
      </w:pPr>
      <w:rPr>
        <w:rFonts w:hint="eastAsia"/>
      </w:rPr>
    </w:lvl>
    <w:lvl w:ilvl="5" w:tentative="0">
      <w:start w:val="1"/>
      <w:numFmt w:val="lowerLetter"/>
      <w:pStyle w:val="7"/>
      <w:lvlText w:val="%6)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6" w:tentative="0">
      <w:start w:val="1"/>
      <w:numFmt w:val="lowerRoman"/>
      <w:pStyle w:val="8"/>
      <w:lvlText w:val="%7)"/>
      <w:lvlJc w:val="right"/>
      <w:pPr>
        <w:tabs>
          <w:tab w:val="left" w:pos="1296"/>
        </w:tabs>
        <w:ind w:left="1296" w:hanging="288"/>
      </w:pPr>
      <w:rPr>
        <w:rFonts w:hint="eastAsia"/>
      </w:rPr>
    </w:lvl>
    <w:lvl w:ilvl="7" w:tentative="0">
      <w:start w:val="1"/>
      <w:numFmt w:val="lowerLetter"/>
      <w:pStyle w:val="9"/>
      <w:lvlText w:val="%8."/>
      <w:lvlJc w:val="left"/>
      <w:pPr>
        <w:tabs>
          <w:tab w:val="left" w:pos="1440"/>
        </w:tabs>
        <w:ind w:left="1440" w:hanging="432"/>
      </w:pPr>
      <w:rPr>
        <w:rFonts w:hint="eastAsia"/>
      </w:rPr>
    </w:lvl>
    <w:lvl w:ilvl="8" w:tentative="0">
      <w:start w:val="1"/>
      <w:numFmt w:val="lowerRoman"/>
      <w:pStyle w:val="10"/>
      <w:lvlText w:val="%9."/>
      <w:lvlJc w:val="right"/>
      <w:pPr>
        <w:tabs>
          <w:tab w:val="left" w:pos="1584"/>
        </w:tabs>
        <w:ind w:left="1584" w:hanging="14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jOTYwMTUwOGRjNDExMTQyYTkyNDI0YmQ5OTQ2NmIifQ=="/>
    <w:docVar w:name="KSO_WPS_MARK_KEY" w:val="cae140e0-0b7b-432e-92c5-3e699990fa28"/>
  </w:docVars>
  <w:rsids>
    <w:rsidRoot w:val="39CB58B1"/>
    <w:rsid w:val="009B4589"/>
    <w:rsid w:val="1F1D49D0"/>
    <w:rsid w:val="36F05BAE"/>
    <w:rsid w:val="39CB58B1"/>
    <w:rsid w:val="43CC68E1"/>
    <w:rsid w:val="5F4131D6"/>
    <w:rsid w:val="6E3B6DC4"/>
    <w:rsid w:val="73C5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432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737" w:hanging="17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43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43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288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43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44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标题11"/>
    <w:basedOn w:val="2"/>
    <w:next w:val="1"/>
    <w:qFormat/>
    <w:uiPriority w:val="0"/>
    <w:pPr>
      <w:numPr>
        <w:ilvl w:val="0"/>
        <w:numId w:val="1"/>
      </w:numPr>
      <w:adjustRightInd w:val="0"/>
      <w:spacing w:before="50" w:after="50" w:line="340" w:lineRule="exact"/>
    </w:pPr>
    <w:rPr>
      <w:rFonts w:hint="eastAsia" w:ascii="宋体" w:hAnsi="宋体" w:eastAsia="仿宋_GB2312" w:cs="Arial"/>
      <w:caps/>
      <w:color w:val="000000"/>
      <w:kern w:val="0"/>
      <w:sz w:val="24"/>
      <w:szCs w:val="44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159</Words>
  <Characters>171</Characters>
  <Lines>0</Lines>
  <Paragraphs>0</Paragraphs>
  <TotalTime>10</TotalTime>
  <ScaleCrop>false</ScaleCrop>
  <LinksUpToDate>false</LinksUpToDate>
  <CharactersWithSpaces>172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2024-12-10T08:09:00Z</dcterms:created>
  <dc:creator>则已</dc:creator>
  <cp:lastModifiedBy>喜歡</cp:lastModifiedBy>
  <dcterms:modified xsi:type="dcterms:W3CDTF">2025-03-21T14:22:53Z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709675A03E154AC7BEC309B5B637DF05_13</vt:lpwstr>
  </property>
  <property fmtid="{D5CDD505-2E9C-101B-9397-08002B2CF9AE}" pid="4" name="KSOTemplateDocerSaveRecord">
    <vt:lpwstr>eyJoZGlkIjoiZDA3ZDQwMmNiOWFlYzZjYTcwOWJiZGQ0YTA5ODBmZGUiLCJ1c2VySWQiOiI2OTU2NTg0NDQifQ==</vt:lpwstr>
  </property>
</Properties>
</file>