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3FF282B">
      <w:pPr>
        <w:numPr>
          <w:ilvl w:val="0"/>
          <w:numId w:val="0"/>
        </w:numPr>
      </w:pPr>
    </w:p>
    <w:tbl>
      <w:tblPr>
        <w:tblStyle w:val="12"/>
        <w:tblW w:w="8506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35"/>
        <w:gridCol w:w="840"/>
        <w:gridCol w:w="1918"/>
        <w:gridCol w:w="1050"/>
        <w:gridCol w:w="1580"/>
        <w:gridCol w:w="1483"/>
      </w:tblGrid>
      <w:tr w14:paraId="1A2EBAB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2" w:hRule="atLeast"/>
          <w:jc w:val="center"/>
        </w:trPr>
        <w:tc>
          <w:tcPr>
            <w:tcW w:w="8506" w:type="dxa"/>
            <w:gridSpan w:val="6"/>
            <w:vAlign w:val="center"/>
          </w:tcPr>
          <w:p w14:paraId="7C80844A">
            <w:pPr>
              <w:pStyle w:val="15"/>
              <w:ind w:left="420" w:firstLine="0" w:firstLineChars="0"/>
              <w:jc w:val="center"/>
              <w:rPr>
                <w:rFonts w:hint="default" w:eastAsia="宋体"/>
                <w:sz w:val="28"/>
                <w:szCs w:val="28"/>
                <w:lang w:val="en-US" w:eastAsia="zh-CN"/>
              </w:rPr>
            </w:pPr>
            <w:r>
              <w:rPr>
                <w:rFonts w:hint="eastAsia"/>
                <w:sz w:val="28"/>
                <w:szCs w:val="28"/>
              </w:rPr>
              <w:t>202</w:t>
            </w:r>
            <w:r>
              <w:rPr>
                <w:rFonts w:hint="eastAsia"/>
                <w:sz w:val="28"/>
                <w:szCs w:val="28"/>
                <w:lang w:val="en-US" w:eastAsia="zh-CN"/>
              </w:rPr>
              <w:t>5</w:t>
            </w:r>
            <w:r>
              <w:rPr>
                <w:rFonts w:hint="eastAsia"/>
                <w:sz w:val="28"/>
                <w:szCs w:val="28"/>
              </w:rPr>
              <w:t>年</w:t>
            </w:r>
            <w:r>
              <w:rPr>
                <w:rFonts w:hint="eastAsia"/>
                <w:sz w:val="28"/>
                <w:szCs w:val="28"/>
                <w:lang w:val="en-US" w:eastAsia="zh-CN"/>
              </w:rPr>
              <w:t>环境保护协会</w:t>
            </w:r>
          </w:p>
          <w:p w14:paraId="15F22C69">
            <w:pPr>
              <w:pStyle w:val="15"/>
              <w:ind w:left="420" w:firstLine="0" w:firstLineChars="0"/>
              <w:jc w:val="center"/>
              <w:rPr>
                <w:rFonts w:hint="eastAsia" w:eastAsia="宋体"/>
                <w:sz w:val="28"/>
                <w:szCs w:val="28"/>
                <w:lang w:eastAsia="zh-CN"/>
              </w:rPr>
            </w:pPr>
            <w:bookmarkStart w:id="0" w:name="_Hlk183627218"/>
            <w:r>
              <w:rPr>
                <w:rFonts w:hint="eastAsia"/>
                <w:sz w:val="28"/>
                <w:szCs w:val="28"/>
              </w:rPr>
              <w:t>“绿色环保，创意无限”手工设计比赛报名表</w:t>
            </w:r>
            <w:bookmarkEnd w:id="0"/>
            <w:r>
              <w:rPr>
                <w:rFonts w:hint="eastAsia"/>
                <w:sz w:val="28"/>
                <w:szCs w:val="28"/>
                <w:lang w:eastAsia="zh-CN"/>
              </w:rPr>
              <w:t>（</w:t>
            </w:r>
            <w:r>
              <w:rPr>
                <w:rFonts w:hint="eastAsia"/>
                <w:sz w:val="28"/>
                <w:szCs w:val="28"/>
                <w:lang w:val="en-US" w:eastAsia="zh-CN"/>
              </w:rPr>
              <w:t>设计组</w:t>
            </w:r>
            <w:r>
              <w:rPr>
                <w:rFonts w:hint="eastAsia"/>
                <w:sz w:val="28"/>
                <w:szCs w:val="28"/>
                <w:lang w:eastAsia="zh-CN"/>
              </w:rPr>
              <w:t>）</w:t>
            </w:r>
          </w:p>
        </w:tc>
      </w:tr>
      <w:tr w14:paraId="7818EC3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1635" w:type="dxa"/>
            <w:noWrap/>
            <w:vAlign w:val="center"/>
          </w:tcPr>
          <w:p w14:paraId="71F3F736">
            <w:pPr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作品名称</w:t>
            </w:r>
          </w:p>
        </w:tc>
        <w:tc>
          <w:tcPr>
            <w:tcW w:w="6871" w:type="dxa"/>
            <w:gridSpan w:val="5"/>
            <w:noWrap/>
            <w:vAlign w:val="center"/>
          </w:tcPr>
          <w:p w14:paraId="019A02CA">
            <w:pPr>
              <w:jc w:val="center"/>
              <w:rPr>
                <w:rFonts w:hint="default" w:eastAsia="宋体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黄绿希望</w:t>
            </w:r>
          </w:p>
        </w:tc>
      </w:tr>
      <w:tr w14:paraId="6573D0E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1635" w:type="dxa"/>
            <w:noWrap/>
            <w:vAlign w:val="center"/>
          </w:tcPr>
          <w:p w14:paraId="6122FAA4">
            <w:pPr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Cs w:val="21"/>
              </w:rPr>
              <w:t>小组负责人</w:t>
            </w:r>
          </w:p>
        </w:tc>
        <w:tc>
          <w:tcPr>
            <w:tcW w:w="840" w:type="dxa"/>
            <w:noWrap/>
            <w:vAlign w:val="center"/>
          </w:tcPr>
          <w:p w14:paraId="7524FD5A">
            <w:pPr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姓名</w:t>
            </w:r>
          </w:p>
        </w:tc>
        <w:tc>
          <w:tcPr>
            <w:tcW w:w="1918" w:type="dxa"/>
            <w:noWrap/>
            <w:vAlign w:val="center"/>
          </w:tcPr>
          <w:p w14:paraId="030AB412">
            <w:pPr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学院</w:t>
            </w:r>
          </w:p>
        </w:tc>
        <w:tc>
          <w:tcPr>
            <w:tcW w:w="1050" w:type="dxa"/>
            <w:noWrap/>
            <w:vAlign w:val="center"/>
          </w:tcPr>
          <w:p w14:paraId="40FC5835">
            <w:pPr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班级</w:t>
            </w:r>
          </w:p>
        </w:tc>
        <w:tc>
          <w:tcPr>
            <w:tcW w:w="1580" w:type="dxa"/>
            <w:noWrap/>
            <w:vAlign w:val="center"/>
          </w:tcPr>
          <w:p w14:paraId="379B211B">
            <w:pPr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学号</w:t>
            </w:r>
          </w:p>
        </w:tc>
        <w:tc>
          <w:tcPr>
            <w:tcW w:w="1483" w:type="dxa"/>
            <w:noWrap/>
            <w:vAlign w:val="center"/>
          </w:tcPr>
          <w:p w14:paraId="4F8B9959">
            <w:pPr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联系电话</w:t>
            </w:r>
          </w:p>
        </w:tc>
      </w:tr>
      <w:tr w14:paraId="007836E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5" w:hRule="atLeast"/>
          <w:jc w:val="center"/>
        </w:trPr>
        <w:tc>
          <w:tcPr>
            <w:tcW w:w="1635" w:type="dxa"/>
            <w:noWrap/>
            <w:vAlign w:val="center"/>
          </w:tcPr>
          <w:p w14:paraId="4ADDA5DA">
            <w:pPr>
              <w:jc w:val="center"/>
              <w:rPr>
                <w:rFonts w:hint="default" w:eastAsia="宋体"/>
                <w:szCs w:val="21"/>
                <w:lang w:val="en-US" w:eastAsia="zh-CN"/>
              </w:rPr>
            </w:pPr>
          </w:p>
        </w:tc>
        <w:tc>
          <w:tcPr>
            <w:tcW w:w="840" w:type="dxa"/>
            <w:noWrap/>
            <w:vAlign w:val="center"/>
          </w:tcPr>
          <w:p w14:paraId="656B592F">
            <w:pPr>
              <w:jc w:val="center"/>
              <w:rPr>
                <w:rFonts w:hint="default" w:eastAsia="宋体"/>
                <w:szCs w:val="21"/>
                <w:lang w:val="en-US" w:eastAsia="zh-CN"/>
              </w:rPr>
            </w:pPr>
            <w:r>
              <w:rPr>
                <w:rFonts w:hint="eastAsia"/>
                <w:szCs w:val="21"/>
                <w:lang w:val="en-US" w:eastAsia="zh-CN"/>
              </w:rPr>
              <w:t>梁焕辉</w:t>
            </w:r>
          </w:p>
        </w:tc>
        <w:tc>
          <w:tcPr>
            <w:tcW w:w="1918" w:type="dxa"/>
            <w:noWrap/>
            <w:vAlign w:val="center"/>
          </w:tcPr>
          <w:p w14:paraId="78B7DFC6">
            <w:pPr>
              <w:jc w:val="center"/>
              <w:rPr>
                <w:rFonts w:hint="default" w:eastAsia="宋体"/>
                <w:szCs w:val="21"/>
                <w:lang w:val="en-US" w:eastAsia="zh-CN"/>
              </w:rPr>
            </w:pPr>
            <w:r>
              <w:rPr>
                <w:rFonts w:hint="eastAsia"/>
                <w:szCs w:val="21"/>
                <w:lang w:val="en-US" w:eastAsia="zh-CN"/>
              </w:rPr>
              <w:t>化学与环境学院</w:t>
            </w:r>
          </w:p>
        </w:tc>
        <w:tc>
          <w:tcPr>
            <w:tcW w:w="1050" w:type="dxa"/>
            <w:noWrap/>
            <w:vAlign w:val="center"/>
          </w:tcPr>
          <w:p w14:paraId="4B84239B">
            <w:pPr>
              <w:jc w:val="center"/>
              <w:rPr>
                <w:rFonts w:hint="default" w:eastAsia="宋体"/>
                <w:szCs w:val="21"/>
                <w:lang w:val="en-US" w:eastAsia="zh-CN"/>
              </w:rPr>
            </w:pPr>
            <w:r>
              <w:rPr>
                <w:rFonts w:hint="eastAsia"/>
                <w:szCs w:val="21"/>
                <w:lang w:val="en-US" w:eastAsia="zh-CN"/>
              </w:rPr>
              <w:t>应化1222</w:t>
            </w:r>
          </w:p>
        </w:tc>
        <w:tc>
          <w:tcPr>
            <w:tcW w:w="1580" w:type="dxa"/>
            <w:noWrap/>
            <w:vAlign w:val="center"/>
          </w:tcPr>
          <w:p w14:paraId="3BCA5EFD">
            <w:pPr>
              <w:jc w:val="center"/>
              <w:rPr>
                <w:rFonts w:hint="default" w:eastAsia="宋体"/>
                <w:sz w:val="22"/>
                <w:szCs w:val="20"/>
                <w:lang w:val="en-US" w:eastAsia="zh-CN"/>
              </w:rPr>
            </w:pPr>
            <w:r>
              <w:rPr>
                <w:rFonts w:hint="eastAsia"/>
                <w:sz w:val="22"/>
                <w:szCs w:val="20"/>
                <w:lang w:val="en-US" w:eastAsia="zh-CN"/>
              </w:rPr>
              <w:t>202213521213</w:t>
            </w:r>
          </w:p>
        </w:tc>
        <w:tc>
          <w:tcPr>
            <w:tcW w:w="1483" w:type="dxa"/>
            <w:noWrap/>
            <w:vAlign w:val="center"/>
          </w:tcPr>
          <w:p w14:paraId="3601C662">
            <w:pPr>
              <w:jc w:val="center"/>
              <w:rPr>
                <w:rFonts w:hint="default" w:eastAsia="宋体"/>
                <w:sz w:val="22"/>
                <w:szCs w:val="20"/>
                <w:lang w:val="en-US" w:eastAsia="zh-CN"/>
              </w:rPr>
            </w:pPr>
            <w:r>
              <w:rPr>
                <w:rFonts w:hint="eastAsia"/>
                <w:sz w:val="22"/>
                <w:szCs w:val="20"/>
                <w:lang w:val="en-US" w:eastAsia="zh-CN"/>
              </w:rPr>
              <w:t>15818288439</w:t>
            </w:r>
          </w:p>
        </w:tc>
      </w:tr>
      <w:tr w14:paraId="0D375C0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1635" w:type="dxa"/>
            <w:noWrap/>
            <w:vAlign w:val="center"/>
          </w:tcPr>
          <w:p w14:paraId="10DAF06E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组员信息</w:t>
            </w:r>
          </w:p>
        </w:tc>
        <w:tc>
          <w:tcPr>
            <w:tcW w:w="840" w:type="dxa"/>
            <w:noWrap/>
            <w:vAlign w:val="center"/>
          </w:tcPr>
          <w:p w14:paraId="2B000C8E">
            <w:pPr>
              <w:jc w:val="center"/>
              <w:rPr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姓名</w:t>
            </w:r>
          </w:p>
        </w:tc>
        <w:tc>
          <w:tcPr>
            <w:tcW w:w="1918" w:type="dxa"/>
            <w:noWrap/>
            <w:vAlign w:val="center"/>
          </w:tcPr>
          <w:p w14:paraId="65DAAF76">
            <w:pPr>
              <w:jc w:val="center"/>
              <w:rPr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学院</w:t>
            </w:r>
          </w:p>
        </w:tc>
        <w:tc>
          <w:tcPr>
            <w:tcW w:w="1050" w:type="dxa"/>
            <w:noWrap/>
            <w:vAlign w:val="center"/>
          </w:tcPr>
          <w:p w14:paraId="731B0CBA">
            <w:pPr>
              <w:jc w:val="center"/>
              <w:rPr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班级</w:t>
            </w:r>
          </w:p>
        </w:tc>
        <w:tc>
          <w:tcPr>
            <w:tcW w:w="1580" w:type="dxa"/>
            <w:noWrap/>
            <w:vAlign w:val="center"/>
          </w:tcPr>
          <w:p w14:paraId="5787F636">
            <w:pPr>
              <w:jc w:val="center"/>
              <w:rPr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学号</w:t>
            </w:r>
          </w:p>
        </w:tc>
        <w:tc>
          <w:tcPr>
            <w:tcW w:w="1483" w:type="dxa"/>
            <w:noWrap/>
            <w:vAlign w:val="center"/>
          </w:tcPr>
          <w:p w14:paraId="434ACF21">
            <w:pPr>
              <w:jc w:val="center"/>
              <w:rPr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联系电话</w:t>
            </w:r>
          </w:p>
        </w:tc>
      </w:tr>
      <w:tr w14:paraId="692240E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1635" w:type="dxa"/>
            <w:noWrap/>
            <w:vAlign w:val="center"/>
          </w:tcPr>
          <w:p w14:paraId="69B71F09">
            <w:pPr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1</w:t>
            </w:r>
          </w:p>
        </w:tc>
        <w:tc>
          <w:tcPr>
            <w:tcW w:w="840" w:type="dxa"/>
            <w:noWrap/>
            <w:vAlign w:val="center"/>
          </w:tcPr>
          <w:p w14:paraId="0E6A6733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1918" w:type="dxa"/>
            <w:noWrap/>
            <w:vAlign w:val="center"/>
          </w:tcPr>
          <w:p w14:paraId="6DB02D0C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1050" w:type="dxa"/>
            <w:noWrap/>
            <w:vAlign w:val="center"/>
          </w:tcPr>
          <w:p w14:paraId="440D7DEF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1580" w:type="dxa"/>
            <w:noWrap/>
            <w:vAlign w:val="center"/>
          </w:tcPr>
          <w:p w14:paraId="196AD5F2">
            <w:pPr>
              <w:jc w:val="center"/>
              <w:rPr>
                <w:rFonts w:hint="default" w:ascii="Calibri" w:hAnsi="Calibri" w:cs="Calibri"/>
                <w:sz w:val="20"/>
                <w:szCs w:val="20"/>
              </w:rPr>
            </w:pPr>
          </w:p>
        </w:tc>
        <w:tc>
          <w:tcPr>
            <w:tcW w:w="1483" w:type="dxa"/>
            <w:noWrap/>
            <w:vAlign w:val="center"/>
          </w:tcPr>
          <w:p w14:paraId="4FD6F9D0">
            <w:pPr>
              <w:jc w:val="center"/>
              <w:rPr>
                <w:rFonts w:hint="default" w:eastAsia="宋体"/>
                <w:sz w:val="21"/>
                <w:szCs w:val="21"/>
                <w:lang w:val="en-US" w:eastAsia="zh-CN"/>
              </w:rPr>
            </w:pPr>
          </w:p>
        </w:tc>
      </w:tr>
      <w:tr w14:paraId="4C3FB35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1635" w:type="dxa"/>
            <w:noWrap/>
            <w:vAlign w:val="center"/>
          </w:tcPr>
          <w:p w14:paraId="10CCFAFE">
            <w:pPr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2</w:t>
            </w:r>
          </w:p>
        </w:tc>
        <w:tc>
          <w:tcPr>
            <w:tcW w:w="840" w:type="dxa"/>
            <w:noWrap/>
            <w:vAlign w:val="center"/>
          </w:tcPr>
          <w:p w14:paraId="52B82092">
            <w:pPr>
              <w:jc w:val="center"/>
              <w:rPr>
                <w:rFonts w:hint="eastAsia" w:ascii="宋体" w:hAnsi="宋体" w:eastAsia="宋体" w:cs="宋体"/>
                <w:strike w:val="0"/>
                <w:dstrike w:val="0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918" w:type="dxa"/>
            <w:noWrap/>
            <w:vAlign w:val="center"/>
          </w:tcPr>
          <w:p w14:paraId="1BC58A73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1050" w:type="dxa"/>
            <w:noWrap/>
            <w:vAlign w:val="center"/>
          </w:tcPr>
          <w:p w14:paraId="7BF17DC9">
            <w:pPr>
              <w:jc w:val="both"/>
              <w:rPr>
                <w:sz w:val="21"/>
                <w:szCs w:val="21"/>
              </w:rPr>
            </w:pPr>
          </w:p>
        </w:tc>
        <w:tc>
          <w:tcPr>
            <w:tcW w:w="1580" w:type="dxa"/>
            <w:noWrap/>
            <w:vAlign w:val="center"/>
          </w:tcPr>
          <w:p w14:paraId="12C99E62">
            <w:pPr>
              <w:jc w:val="center"/>
              <w:rPr>
                <w:rFonts w:hint="default" w:ascii="Calibri" w:hAnsi="Calibri" w:cs="Calibri"/>
                <w:sz w:val="20"/>
                <w:szCs w:val="20"/>
                <w:lang w:val="en-US"/>
              </w:rPr>
            </w:pPr>
          </w:p>
        </w:tc>
        <w:tc>
          <w:tcPr>
            <w:tcW w:w="1483" w:type="dxa"/>
            <w:noWrap/>
            <w:vAlign w:val="center"/>
          </w:tcPr>
          <w:p w14:paraId="1A6F1E24">
            <w:pPr>
              <w:jc w:val="center"/>
              <w:rPr>
                <w:rFonts w:hint="default" w:eastAsia="宋体"/>
                <w:sz w:val="21"/>
                <w:szCs w:val="21"/>
                <w:lang w:val="en-US" w:eastAsia="zh-CN"/>
              </w:rPr>
            </w:pPr>
          </w:p>
        </w:tc>
      </w:tr>
      <w:tr w14:paraId="6D99AD9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1635" w:type="dxa"/>
            <w:vMerge w:val="restart"/>
            <w:vAlign w:val="center"/>
          </w:tcPr>
          <w:p w14:paraId="4E15975F">
            <w:pPr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作品介绍</w:t>
            </w:r>
            <w:r>
              <w:rPr>
                <w:rFonts w:hint="eastAsia"/>
                <w:sz w:val="21"/>
                <w:szCs w:val="21"/>
              </w:rPr>
              <w:br w:type="textWrapping"/>
            </w:r>
            <w:r>
              <w:rPr>
                <w:rFonts w:hint="eastAsia"/>
                <w:sz w:val="21"/>
                <w:szCs w:val="21"/>
              </w:rPr>
              <w:t>（不少于300字）</w:t>
            </w:r>
          </w:p>
        </w:tc>
        <w:tc>
          <w:tcPr>
            <w:tcW w:w="6871" w:type="dxa"/>
            <w:gridSpan w:val="5"/>
            <w:vMerge w:val="restart"/>
            <w:noWrap/>
            <w:vAlign w:val="center"/>
          </w:tcPr>
          <w:p w14:paraId="5D3680DA">
            <w:pPr>
              <w:spacing w:line="360" w:lineRule="auto"/>
              <w:rPr>
                <w:rFonts w:hint="eastAsia" w:eastAsia="宋体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  <w:t>这幅以“绿色环保”为主题的绘画作品充满了生机与活力，传递出对自然环境的热爱和对环保行动的倡导。画面上方，“绿色环保”四个大字醒目地呈现，点明主题。其下是一道绚丽的彩虹横跨天空，为画面增添了梦幻色彩，象征着环保带来的美好愿景。画面主体部分，茂密的树木郁郁葱葱，树干粗壮，树叶繁茂，展现出大自然的蓬勃生命力。树木间，有形态各异的绿植和鲜艳的花朵点缀，进一步丰富了画面的层次感和色彩。画面中央偏下位置，一个戴着帽子的人物正手持水壶，认真地给一棵树苗浇水。人物的动作和神情传达出对新生命的呵护与关爱，也寓意着每个人都可以通过实际行动参与到环保中来，为地球增添一抹绿色。地面上，用绿色的笔触描绘出草地，仿佛能让人感受到那柔软的质感。整体画面色彩明快，以绿色为主色调，搭配其他鲜艳色彩，营造出清新、自然的氛围，呼吁人们重视环境保护，共同守护我们的绿色家园。</w:t>
            </w:r>
          </w:p>
        </w:tc>
      </w:tr>
      <w:tr w14:paraId="5889CED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1635" w:type="dxa"/>
            <w:vMerge w:val="continue"/>
            <w:vAlign w:val="center"/>
          </w:tcPr>
          <w:p w14:paraId="1B6A12A0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6871" w:type="dxa"/>
            <w:gridSpan w:val="5"/>
            <w:vMerge w:val="continue"/>
            <w:vAlign w:val="center"/>
          </w:tcPr>
          <w:p w14:paraId="348FB79D">
            <w:pPr>
              <w:jc w:val="center"/>
              <w:rPr>
                <w:sz w:val="21"/>
                <w:szCs w:val="21"/>
              </w:rPr>
            </w:pPr>
          </w:p>
        </w:tc>
      </w:tr>
      <w:tr w14:paraId="0455684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1635" w:type="dxa"/>
            <w:vMerge w:val="continue"/>
            <w:vAlign w:val="center"/>
          </w:tcPr>
          <w:p w14:paraId="4CA4B87C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6871" w:type="dxa"/>
            <w:gridSpan w:val="5"/>
            <w:vMerge w:val="continue"/>
            <w:vAlign w:val="center"/>
          </w:tcPr>
          <w:p w14:paraId="20F2CD4C">
            <w:pPr>
              <w:jc w:val="center"/>
              <w:rPr>
                <w:sz w:val="21"/>
                <w:szCs w:val="21"/>
              </w:rPr>
            </w:pPr>
          </w:p>
        </w:tc>
      </w:tr>
      <w:tr w14:paraId="4A7DF7E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1635" w:type="dxa"/>
            <w:vMerge w:val="continue"/>
            <w:vAlign w:val="center"/>
          </w:tcPr>
          <w:p w14:paraId="69B8B20D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6871" w:type="dxa"/>
            <w:gridSpan w:val="5"/>
            <w:vMerge w:val="continue"/>
            <w:vAlign w:val="center"/>
          </w:tcPr>
          <w:p w14:paraId="468DF15C">
            <w:pPr>
              <w:jc w:val="center"/>
              <w:rPr>
                <w:sz w:val="21"/>
                <w:szCs w:val="21"/>
              </w:rPr>
            </w:pPr>
          </w:p>
        </w:tc>
      </w:tr>
      <w:tr w14:paraId="2BFD055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1635" w:type="dxa"/>
            <w:vMerge w:val="continue"/>
            <w:vAlign w:val="center"/>
          </w:tcPr>
          <w:p w14:paraId="215BF02D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6871" w:type="dxa"/>
            <w:gridSpan w:val="5"/>
            <w:vMerge w:val="continue"/>
            <w:vAlign w:val="center"/>
          </w:tcPr>
          <w:p w14:paraId="53DE0194">
            <w:pPr>
              <w:jc w:val="center"/>
              <w:rPr>
                <w:sz w:val="21"/>
                <w:szCs w:val="21"/>
              </w:rPr>
            </w:pPr>
          </w:p>
        </w:tc>
      </w:tr>
      <w:tr w14:paraId="651B864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1635" w:type="dxa"/>
            <w:vMerge w:val="continue"/>
            <w:vAlign w:val="center"/>
          </w:tcPr>
          <w:p w14:paraId="72DA64B5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6871" w:type="dxa"/>
            <w:gridSpan w:val="5"/>
            <w:vMerge w:val="continue"/>
            <w:vAlign w:val="center"/>
          </w:tcPr>
          <w:p w14:paraId="35B472C6">
            <w:pPr>
              <w:jc w:val="center"/>
              <w:rPr>
                <w:sz w:val="21"/>
                <w:szCs w:val="21"/>
              </w:rPr>
            </w:pPr>
          </w:p>
        </w:tc>
      </w:tr>
      <w:tr w14:paraId="43977E6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1635" w:type="dxa"/>
            <w:vMerge w:val="continue"/>
            <w:vAlign w:val="center"/>
          </w:tcPr>
          <w:p w14:paraId="0C9C2FB6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6871" w:type="dxa"/>
            <w:gridSpan w:val="5"/>
            <w:vMerge w:val="continue"/>
            <w:vAlign w:val="center"/>
          </w:tcPr>
          <w:p w14:paraId="042F39AA">
            <w:pPr>
              <w:jc w:val="center"/>
              <w:rPr>
                <w:sz w:val="21"/>
                <w:szCs w:val="21"/>
              </w:rPr>
            </w:pPr>
          </w:p>
        </w:tc>
      </w:tr>
      <w:tr w14:paraId="0DB900A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1635" w:type="dxa"/>
            <w:vMerge w:val="continue"/>
            <w:vAlign w:val="center"/>
          </w:tcPr>
          <w:p w14:paraId="1E12A41F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6871" w:type="dxa"/>
            <w:gridSpan w:val="5"/>
            <w:vMerge w:val="continue"/>
            <w:vAlign w:val="center"/>
          </w:tcPr>
          <w:p w14:paraId="044D6897">
            <w:pPr>
              <w:jc w:val="center"/>
              <w:rPr>
                <w:sz w:val="21"/>
                <w:szCs w:val="21"/>
              </w:rPr>
            </w:pPr>
          </w:p>
        </w:tc>
      </w:tr>
      <w:tr w14:paraId="22514CC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1635" w:type="dxa"/>
            <w:vMerge w:val="continue"/>
            <w:vAlign w:val="center"/>
          </w:tcPr>
          <w:p w14:paraId="4E79D64F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6871" w:type="dxa"/>
            <w:gridSpan w:val="5"/>
            <w:vMerge w:val="continue"/>
            <w:vAlign w:val="center"/>
          </w:tcPr>
          <w:p w14:paraId="6FE1D168">
            <w:pPr>
              <w:jc w:val="center"/>
              <w:rPr>
                <w:sz w:val="21"/>
                <w:szCs w:val="21"/>
              </w:rPr>
            </w:pPr>
          </w:p>
        </w:tc>
      </w:tr>
      <w:tr w14:paraId="5423B1D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1635" w:type="dxa"/>
            <w:vMerge w:val="continue"/>
            <w:vAlign w:val="center"/>
          </w:tcPr>
          <w:p w14:paraId="238F2689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6871" w:type="dxa"/>
            <w:gridSpan w:val="5"/>
            <w:vMerge w:val="continue"/>
            <w:vAlign w:val="center"/>
          </w:tcPr>
          <w:p w14:paraId="4025C89A">
            <w:pPr>
              <w:jc w:val="center"/>
              <w:rPr>
                <w:sz w:val="21"/>
                <w:szCs w:val="21"/>
              </w:rPr>
            </w:pPr>
          </w:p>
        </w:tc>
      </w:tr>
      <w:tr w14:paraId="0CE29E3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1635" w:type="dxa"/>
            <w:vMerge w:val="continue"/>
            <w:vAlign w:val="center"/>
          </w:tcPr>
          <w:p w14:paraId="3AC56766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6871" w:type="dxa"/>
            <w:gridSpan w:val="5"/>
            <w:vMerge w:val="continue"/>
            <w:vAlign w:val="center"/>
          </w:tcPr>
          <w:p w14:paraId="2708D489">
            <w:pPr>
              <w:jc w:val="center"/>
              <w:rPr>
                <w:sz w:val="21"/>
                <w:szCs w:val="21"/>
              </w:rPr>
            </w:pPr>
          </w:p>
        </w:tc>
      </w:tr>
      <w:tr w14:paraId="2F5B874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33" w:hRule="atLeast"/>
          <w:jc w:val="center"/>
        </w:trPr>
        <w:tc>
          <w:tcPr>
            <w:tcW w:w="1635" w:type="dxa"/>
            <w:noWrap/>
            <w:vAlign w:val="center"/>
          </w:tcPr>
          <w:p w14:paraId="49E8527F">
            <w:pPr>
              <w:jc w:val="center"/>
              <w:rPr>
                <w:rFonts w:hint="eastAsia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作品展示</w:t>
            </w:r>
          </w:p>
          <w:p w14:paraId="1AA28536">
            <w:pPr>
              <w:jc w:val="center"/>
              <w:rPr>
                <w:rFonts w:hint="default" w:eastAsia="宋体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（直接贴图）</w:t>
            </w:r>
          </w:p>
        </w:tc>
        <w:tc>
          <w:tcPr>
            <w:tcW w:w="6871" w:type="dxa"/>
            <w:gridSpan w:val="5"/>
            <w:vAlign w:val="center"/>
          </w:tcPr>
          <w:p w14:paraId="7921BE68">
            <w:pPr>
              <w:jc w:val="center"/>
              <w:rPr>
                <w:rFonts w:hint="eastAsia" w:eastAsia="宋体"/>
                <w:sz w:val="21"/>
                <w:szCs w:val="21"/>
                <w:lang w:eastAsia="zh-CN"/>
              </w:rPr>
            </w:pPr>
            <w:r>
              <w:rPr>
                <w:rFonts w:hint="eastAsia" w:eastAsia="宋体"/>
                <w:sz w:val="21"/>
                <w:szCs w:val="21"/>
                <w:lang w:eastAsia="zh-CN"/>
              </w:rPr>
              <w:drawing>
                <wp:inline distT="0" distB="0" distL="114300" distR="114300">
                  <wp:extent cx="4221480" cy="5955030"/>
                  <wp:effectExtent l="0" t="0" r="11430" b="10160"/>
                  <wp:docPr id="1" name="图片 1" descr="b807158a674302193405fce7911a55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图片 1" descr="b807158a674302193405fce7911a555"/>
                          <pic:cNvPicPr>
                            <a:picLocks noChangeAspect="1"/>
                          </pic:cNvPicPr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221480" cy="595503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3BAA678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1635" w:type="dxa"/>
            <w:noWrap/>
            <w:vAlign w:val="center"/>
          </w:tcPr>
          <w:p w14:paraId="78B84FAC">
            <w:pPr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注意事项</w:t>
            </w:r>
          </w:p>
        </w:tc>
        <w:tc>
          <w:tcPr>
            <w:tcW w:w="6871" w:type="dxa"/>
            <w:gridSpan w:val="5"/>
            <w:vAlign w:val="center"/>
          </w:tcPr>
          <w:p w14:paraId="72442772">
            <w:pPr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1、以小组为单位参赛，每组参赛人员不多于</w:t>
            </w:r>
            <w:r>
              <w:rPr>
                <w:rFonts w:hint="eastAsia"/>
                <w:sz w:val="21"/>
                <w:szCs w:val="21"/>
                <w:lang w:val="en-US" w:eastAsia="zh-CN"/>
              </w:rPr>
              <w:t>3</w:t>
            </w:r>
            <w:r>
              <w:rPr>
                <w:rFonts w:hint="eastAsia"/>
                <w:sz w:val="21"/>
                <w:szCs w:val="21"/>
              </w:rPr>
              <w:t>人；</w:t>
            </w:r>
            <w:r>
              <w:rPr>
                <w:rFonts w:hint="eastAsia"/>
                <w:sz w:val="21"/>
                <w:szCs w:val="21"/>
              </w:rPr>
              <w:br w:type="textWrapping"/>
            </w:r>
            <w:r>
              <w:rPr>
                <w:rFonts w:hint="eastAsia"/>
                <w:sz w:val="21"/>
                <w:szCs w:val="21"/>
              </w:rPr>
              <w:t>2、作品提交截止时间：</w:t>
            </w:r>
            <w:r>
              <w:rPr>
                <w:rFonts w:hint="eastAsia"/>
                <w:sz w:val="21"/>
                <w:szCs w:val="21"/>
                <w:lang w:val="en-US" w:eastAsia="zh-CN"/>
              </w:rPr>
              <w:t>3</w:t>
            </w:r>
            <w:r>
              <w:rPr>
                <w:rFonts w:hint="eastAsia"/>
                <w:sz w:val="21"/>
                <w:szCs w:val="21"/>
              </w:rPr>
              <w:t>月</w:t>
            </w:r>
            <w:r>
              <w:rPr>
                <w:rFonts w:hint="eastAsia"/>
                <w:sz w:val="21"/>
                <w:szCs w:val="21"/>
                <w:lang w:val="en-US" w:eastAsia="zh-CN"/>
              </w:rPr>
              <w:t>21</w:t>
            </w:r>
            <w:r>
              <w:rPr>
                <w:rFonts w:hint="eastAsia"/>
                <w:sz w:val="21"/>
                <w:szCs w:val="21"/>
              </w:rPr>
              <w:t>日</w:t>
            </w:r>
            <w:r>
              <w:rPr>
                <w:rFonts w:hint="eastAsia"/>
                <w:sz w:val="21"/>
                <w:szCs w:val="21"/>
                <w:lang w:val="en-US" w:eastAsia="zh-CN"/>
              </w:rPr>
              <w:t>23</w:t>
            </w:r>
            <w:r>
              <w:rPr>
                <w:rFonts w:hint="eastAsia"/>
                <w:sz w:val="21"/>
                <w:szCs w:val="21"/>
              </w:rPr>
              <w:t>:</w:t>
            </w:r>
            <w:r>
              <w:rPr>
                <w:rFonts w:hint="eastAsia"/>
                <w:sz w:val="21"/>
                <w:szCs w:val="21"/>
                <w:lang w:val="en-US" w:eastAsia="zh-CN"/>
              </w:rPr>
              <w:t>59</w:t>
            </w:r>
            <w:r>
              <w:rPr>
                <w:rFonts w:hint="eastAsia"/>
                <w:sz w:val="21"/>
                <w:szCs w:val="21"/>
              </w:rPr>
              <w:t>前</w:t>
            </w:r>
          </w:p>
        </w:tc>
      </w:tr>
    </w:tbl>
    <w:p w14:paraId="611B7BD5">
      <w:pPr>
        <w:rPr>
          <w:rFonts w:hint="eastAsia" w:eastAsiaTheme="minorEastAsia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23631ECB"/>
    <w:multiLevelType w:val="multilevel"/>
    <w:tmpl w:val="23631ECB"/>
    <w:lvl w:ilvl="0" w:tentative="0">
      <w:start w:val="1"/>
      <w:numFmt w:val="decimal"/>
      <w:pStyle w:val="14"/>
      <w:lvlText w:val="第 %1 章"/>
      <w:lvlJc w:val="left"/>
      <w:pPr>
        <w:tabs>
          <w:tab w:val="left" w:pos="1080"/>
        </w:tabs>
        <w:ind w:left="0" w:firstLine="0"/>
      </w:pPr>
      <w:rPr>
        <w:rFonts w:hint="eastAsia"/>
      </w:rPr>
    </w:lvl>
    <w:lvl w:ilvl="1" w:tentative="0">
      <w:start w:val="1"/>
      <w:numFmt w:val="decimal"/>
      <w:lvlRestart w:val="0"/>
      <w:pStyle w:val="3"/>
      <w:lvlText w:val="%1.%2"/>
      <w:lvlJc w:val="left"/>
      <w:pPr>
        <w:tabs>
          <w:tab w:val="left" w:pos="360"/>
        </w:tabs>
        <w:ind w:left="0" w:firstLine="0"/>
      </w:pPr>
      <w:rPr>
        <w:rFonts w:hint="default" w:ascii="Times New Roman" w:hAnsi="Times New Roman" w:eastAsia="宋体"/>
        <w:sz w:val="24"/>
      </w:rPr>
    </w:lvl>
    <w:lvl w:ilvl="2" w:tentative="0">
      <w:start w:val="1"/>
      <w:numFmt w:val="decimal"/>
      <w:pStyle w:val="4"/>
      <w:lvlText w:val="%1.%2.%3"/>
      <w:lvlJc w:val="left"/>
      <w:pPr>
        <w:tabs>
          <w:tab w:val="left" w:pos="1008"/>
        </w:tabs>
        <w:ind w:left="720" w:hanging="432"/>
      </w:pPr>
      <w:rPr>
        <w:rFonts w:hint="default" w:ascii="Times New Roman" w:hAnsi="Times New Roman" w:eastAsia="宋体"/>
        <w:sz w:val="24"/>
      </w:rPr>
    </w:lvl>
    <w:lvl w:ilvl="3" w:tentative="0">
      <w:start w:val="1"/>
      <w:numFmt w:val="decimal"/>
      <w:pStyle w:val="5"/>
      <w:lvlText w:val="%1.%2.%3.%4"/>
      <w:lvlJc w:val="left"/>
      <w:pPr>
        <w:tabs>
          <w:tab w:val="left" w:pos="1440"/>
        </w:tabs>
        <w:ind w:left="737" w:hanging="17"/>
      </w:pPr>
      <w:rPr>
        <w:rFonts w:hint="default" w:ascii="Times New Roman" w:hAnsi="Times New Roman" w:eastAsia="宋体"/>
        <w:sz w:val="24"/>
      </w:rPr>
    </w:lvl>
    <w:lvl w:ilvl="4" w:tentative="0">
      <w:start w:val="1"/>
      <w:numFmt w:val="decimal"/>
      <w:pStyle w:val="6"/>
      <w:lvlText w:val="%5)"/>
      <w:lvlJc w:val="left"/>
      <w:pPr>
        <w:tabs>
          <w:tab w:val="left" w:pos="1008"/>
        </w:tabs>
        <w:ind w:left="1008" w:hanging="432"/>
      </w:pPr>
      <w:rPr>
        <w:rFonts w:hint="eastAsia"/>
      </w:rPr>
    </w:lvl>
    <w:lvl w:ilvl="5" w:tentative="0">
      <w:start w:val="1"/>
      <w:numFmt w:val="lowerLetter"/>
      <w:pStyle w:val="7"/>
      <w:lvlText w:val="%6)"/>
      <w:lvlJc w:val="left"/>
      <w:pPr>
        <w:tabs>
          <w:tab w:val="left" w:pos="1152"/>
        </w:tabs>
        <w:ind w:left="1152" w:hanging="432"/>
      </w:pPr>
      <w:rPr>
        <w:rFonts w:hint="eastAsia"/>
      </w:rPr>
    </w:lvl>
    <w:lvl w:ilvl="6" w:tentative="0">
      <w:start w:val="1"/>
      <w:numFmt w:val="lowerRoman"/>
      <w:pStyle w:val="8"/>
      <w:lvlText w:val="%7)"/>
      <w:lvlJc w:val="right"/>
      <w:pPr>
        <w:tabs>
          <w:tab w:val="left" w:pos="1296"/>
        </w:tabs>
        <w:ind w:left="1296" w:hanging="288"/>
      </w:pPr>
      <w:rPr>
        <w:rFonts w:hint="eastAsia"/>
      </w:rPr>
    </w:lvl>
    <w:lvl w:ilvl="7" w:tentative="0">
      <w:start w:val="1"/>
      <w:numFmt w:val="lowerLetter"/>
      <w:pStyle w:val="9"/>
      <w:lvlText w:val="%8."/>
      <w:lvlJc w:val="left"/>
      <w:pPr>
        <w:tabs>
          <w:tab w:val="left" w:pos="1440"/>
        </w:tabs>
        <w:ind w:left="1440" w:hanging="432"/>
      </w:pPr>
      <w:rPr>
        <w:rFonts w:hint="eastAsia"/>
      </w:rPr>
    </w:lvl>
    <w:lvl w:ilvl="8" w:tentative="0">
      <w:start w:val="1"/>
      <w:numFmt w:val="lowerRoman"/>
      <w:pStyle w:val="10"/>
      <w:lvlText w:val="%9."/>
      <w:lvlJc w:val="right"/>
      <w:pPr>
        <w:tabs>
          <w:tab w:val="left" w:pos="1584"/>
        </w:tabs>
        <w:ind w:left="1584" w:hanging="144"/>
      </w:pPr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TJjOTYwMTUwOGRjNDExMTQyYTkyNDI0YmQ5OTQ2NmIifQ=="/>
    <w:docVar w:name="KSO_WPS_MARK_KEY" w:val="cae140e0-0b7b-432e-92c5-3e699990fa28"/>
  </w:docVars>
  <w:rsids>
    <w:rsidRoot w:val="39CB58B1"/>
    <w:rsid w:val="009B4589"/>
    <w:rsid w:val="1F1D49D0"/>
    <w:rsid w:val="2A79745E"/>
    <w:rsid w:val="36F05BAE"/>
    <w:rsid w:val="39CB58B1"/>
    <w:rsid w:val="5FFD5644"/>
    <w:rsid w:val="6E3B6DC4"/>
    <w:rsid w:val="73C506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宋体"/>
      <w:kern w:val="2"/>
      <w:sz w:val="24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keepLines/>
      <w:spacing w:before="340" w:beforeLines="0" w:beforeAutospacing="0" w:after="330" w:afterLines="0" w:afterAutospacing="0" w:line="576" w:lineRule="auto"/>
      <w:outlineLvl w:val="0"/>
    </w:pPr>
    <w:rPr>
      <w:b/>
      <w:kern w:val="44"/>
      <w:sz w:val="44"/>
    </w:rPr>
  </w:style>
  <w:style w:type="paragraph" w:styleId="3">
    <w:name w:val="heading 2"/>
    <w:basedOn w:val="1"/>
    <w:next w:val="1"/>
    <w:semiHidden/>
    <w:unhideWhenUsed/>
    <w:qFormat/>
    <w:uiPriority w:val="0"/>
    <w:pPr>
      <w:keepNext/>
      <w:keepLines/>
      <w:numPr>
        <w:ilvl w:val="1"/>
        <w:numId w:val="1"/>
      </w:numPr>
      <w:spacing w:before="260" w:beforeLines="0" w:beforeAutospacing="0" w:after="260" w:afterLines="0" w:afterAutospacing="0" w:line="413" w:lineRule="auto"/>
      <w:outlineLvl w:val="1"/>
    </w:pPr>
    <w:rPr>
      <w:rFonts w:ascii="Arial" w:hAnsi="Arial" w:eastAsia="黑体"/>
      <w:b/>
      <w:sz w:val="32"/>
    </w:rPr>
  </w:style>
  <w:style w:type="paragraph" w:styleId="4">
    <w:name w:val="heading 3"/>
    <w:basedOn w:val="1"/>
    <w:next w:val="1"/>
    <w:semiHidden/>
    <w:unhideWhenUsed/>
    <w:qFormat/>
    <w:uiPriority w:val="0"/>
    <w:pPr>
      <w:keepNext/>
      <w:keepLines/>
      <w:numPr>
        <w:ilvl w:val="2"/>
        <w:numId w:val="1"/>
      </w:numPr>
      <w:spacing w:before="260" w:beforeLines="0" w:beforeAutospacing="0" w:after="260" w:afterLines="0" w:afterAutospacing="0" w:line="413" w:lineRule="auto"/>
      <w:ind w:left="720" w:hanging="432"/>
      <w:outlineLvl w:val="2"/>
    </w:pPr>
    <w:rPr>
      <w:b/>
      <w:sz w:val="32"/>
    </w:rPr>
  </w:style>
  <w:style w:type="paragraph" w:styleId="5">
    <w:name w:val="heading 4"/>
    <w:basedOn w:val="1"/>
    <w:next w:val="1"/>
    <w:semiHidden/>
    <w:unhideWhenUsed/>
    <w:qFormat/>
    <w:uiPriority w:val="0"/>
    <w:pPr>
      <w:keepNext/>
      <w:keepLines/>
      <w:numPr>
        <w:ilvl w:val="3"/>
        <w:numId w:val="1"/>
      </w:numPr>
      <w:spacing w:before="280" w:beforeLines="0" w:beforeAutospacing="0" w:after="290" w:afterLines="0" w:afterAutospacing="0" w:line="372" w:lineRule="auto"/>
      <w:ind w:left="737" w:hanging="17"/>
      <w:outlineLvl w:val="3"/>
    </w:pPr>
    <w:rPr>
      <w:rFonts w:ascii="Arial" w:hAnsi="Arial" w:eastAsia="黑体"/>
      <w:b/>
      <w:sz w:val="28"/>
    </w:rPr>
  </w:style>
  <w:style w:type="paragraph" w:styleId="6">
    <w:name w:val="heading 5"/>
    <w:basedOn w:val="1"/>
    <w:next w:val="1"/>
    <w:semiHidden/>
    <w:unhideWhenUsed/>
    <w:qFormat/>
    <w:uiPriority w:val="0"/>
    <w:pPr>
      <w:keepNext/>
      <w:keepLines/>
      <w:numPr>
        <w:ilvl w:val="4"/>
        <w:numId w:val="1"/>
      </w:numPr>
      <w:spacing w:before="280" w:beforeLines="0" w:beforeAutospacing="0" w:after="290" w:afterLines="0" w:afterAutospacing="0" w:line="372" w:lineRule="auto"/>
      <w:ind w:left="1008" w:hanging="432"/>
      <w:outlineLvl w:val="4"/>
    </w:pPr>
    <w:rPr>
      <w:b/>
      <w:sz w:val="28"/>
    </w:rPr>
  </w:style>
  <w:style w:type="paragraph" w:styleId="7">
    <w:name w:val="heading 6"/>
    <w:basedOn w:val="1"/>
    <w:next w:val="1"/>
    <w:semiHidden/>
    <w:unhideWhenUsed/>
    <w:qFormat/>
    <w:uiPriority w:val="0"/>
    <w:pPr>
      <w:keepNext/>
      <w:keepLines/>
      <w:numPr>
        <w:ilvl w:val="5"/>
        <w:numId w:val="1"/>
      </w:numPr>
      <w:spacing w:before="240" w:beforeLines="0" w:beforeAutospacing="0" w:after="64" w:afterLines="0" w:afterAutospacing="0" w:line="317" w:lineRule="auto"/>
      <w:ind w:left="1152" w:hanging="432"/>
      <w:outlineLvl w:val="5"/>
    </w:pPr>
    <w:rPr>
      <w:rFonts w:ascii="Arial" w:hAnsi="Arial" w:eastAsia="黑体"/>
      <w:b/>
      <w:sz w:val="24"/>
    </w:rPr>
  </w:style>
  <w:style w:type="paragraph" w:styleId="8">
    <w:name w:val="heading 7"/>
    <w:basedOn w:val="1"/>
    <w:next w:val="1"/>
    <w:semiHidden/>
    <w:unhideWhenUsed/>
    <w:qFormat/>
    <w:uiPriority w:val="0"/>
    <w:pPr>
      <w:keepNext/>
      <w:keepLines/>
      <w:numPr>
        <w:ilvl w:val="6"/>
        <w:numId w:val="1"/>
      </w:numPr>
      <w:spacing w:before="240" w:beforeLines="0" w:beforeAutospacing="0" w:after="64" w:afterLines="0" w:afterAutospacing="0" w:line="317" w:lineRule="auto"/>
      <w:ind w:left="1296" w:hanging="288"/>
      <w:outlineLvl w:val="6"/>
    </w:pPr>
    <w:rPr>
      <w:b/>
      <w:sz w:val="24"/>
    </w:rPr>
  </w:style>
  <w:style w:type="paragraph" w:styleId="9">
    <w:name w:val="heading 8"/>
    <w:basedOn w:val="1"/>
    <w:next w:val="1"/>
    <w:semiHidden/>
    <w:unhideWhenUsed/>
    <w:qFormat/>
    <w:uiPriority w:val="0"/>
    <w:pPr>
      <w:keepNext/>
      <w:keepLines/>
      <w:numPr>
        <w:ilvl w:val="7"/>
        <w:numId w:val="1"/>
      </w:numPr>
      <w:spacing w:before="240" w:beforeLines="0" w:beforeAutospacing="0" w:after="64" w:afterLines="0" w:afterAutospacing="0" w:line="317" w:lineRule="auto"/>
      <w:ind w:left="1440" w:hanging="432"/>
      <w:outlineLvl w:val="7"/>
    </w:pPr>
    <w:rPr>
      <w:rFonts w:ascii="Arial" w:hAnsi="Arial" w:eastAsia="黑体"/>
      <w:sz w:val="24"/>
    </w:rPr>
  </w:style>
  <w:style w:type="paragraph" w:styleId="10">
    <w:name w:val="heading 9"/>
    <w:basedOn w:val="1"/>
    <w:next w:val="1"/>
    <w:semiHidden/>
    <w:unhideWhenUsed/>
    <w:qFormat/>
    <w:uiPriority w:val="0"/>
    <w:pPr>
      <w:keepNext/>
      <w:keepLines/>
      <w:numPr>
        <w:ilvl w:val="8"/>
        <w:numId w:val="1"/>
      </w:numPr>
      <w:spacing w:before="240" w:beforeLines="0" w:beforeAutospacing="0" w:after="64" w:afterLines="0" w:afterAutospacing="0" w:line="317" w:lineRule="auto"/>
      <w:ind w:left="1584" w:hanging="144"/>
      <w:outlineLvl w:val="8"/>
    </w:pPr>
    <w:rPr>
      <w:rFonts w:ascii="Arial" w:hAnsi="Arial" w:eastAsia="黑体"/>
      <w:sz w:val="21"/>
    </w:rPr>
  </w:style>
  <w:style w:type="character" w:default="1" w:styleId="13">
    <w:name w:val="Default Paragraph Font"/>
    <w:semiHidden/>
    <w:qFormat/>
    <w:uiPriority w:val="0"/>
  </w:style>
  <w:style w:type="table" w:default="1" w:styleId="11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12">
    <w:name w:val="Table Grid"/>
    <w:basedOn w:val="11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customStyle="1" w:styleId="14">
    <w:name w:val="标题11"/>
    <w:basedOn w:val="2"/>
    <w:next w:val="1"/>
    <w:qFormat/>
    <w:uiPriority w:val="0"/>
    <w:pPr>
      <w:numPr>
        <w:ilvl w:val="0"/>
        <w:numId w:val="1"/>
      </w:numPr>
      <w:adjustRightInd w:val="0"/>
      <w:spacing w:before="50" w:after="50" w:line="340" w:lineRule="exact"/>
    </w:pPr>
    <w:rPr>
      <w:rFonts w:hint="eastAsia" w:ascii="宋体" w:hAnsi="宋体" w:eastAsia="仿宋_GB2312" w:cs="Arial"/>
      <w:caps/>
      <w:color w:val="000000"/>
      <w:kern w:val="0"/>
      <w:sz w:val="24"/>
      <w:szCs w:val="44"/>
    </w:rPr>
  </w:style>
  <w:style w:type="paragraph" w:styleId="15">
    <w:name w:val="List Paragraph"/>
    <w:basedOn w:val="1"/>
    <w:qFormat/>
    <w:uiPriority w:val="99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numbering" Target="numbering.xml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148</Words>
  <Characters>160</Characters>
  <Lines>0</Lines>
  <Paragraphs>0</Paragraphs>
  <TotalTime>17</TotalTime>
  <ScaleCrop>false</ScaleCrop>
  <LinksUpToDate>false</LinksUpToDate>
  <CharactersWithSpaces>161</CharactersWithSpaces>
  <Application>WPS Office_12.1.0.20305_F1E327BC-269C-435d-A152-05C5408002CA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2024-12-10T08:09:00Z</dcterms:created>
  <dc:creator>则已</dc:creator>
  <cp:lastModifiedBy>Neville.</cp:lastModifiedBy>
  <dcterms:modified xsi:type="dcterms:W3CDTF">2025-03-19T16:25:37Z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2052-12.1.0.20305</vt:lpwstr>
  </property>
  <property fmtid="{D5CDD505-2E9C-101B-9397-08002B2CF9AE}" pid="3" name="ICV">
    <vt:lpwstr>97FF73E39BA14E5D841C0B9752F83434</vt:lpwstr>
  </property>
  <property fmtid="{D5CDD505-2E9C-101B-9397-08002B2CF9AE}" pid="4" name="KSOTemplateDocerSaveRecord">
    <vt:lpwstr>eyJoZGlkIjoiOTNjZGM5MjRkODExZDFhN2VmMTAwODcxMTdjNDQ0NjYiLCJ1c2VySWQiOiIxMjAxNDQ0NzU1In0=</vt:lpwstr>
  </property>
</Properties>
</file>