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B192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消防安全知识抢答比赛特色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主题班会</w:t>
      </w:r>
    </w:p>
    <w:p w14:paraId="17A5D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3D8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强化学生消防安全知识，提升消防安全意识，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城建学院举办了一场以 “全民消防，生命至上” 为主题的消防安全知识抢答比赛特色班会，本次活动由精心准备的多个环节组成，各班积极参与，取得了良好的效果。</w:t>
      </w:r>
    </w:p>
    <w:p w14:paraId="02D7E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default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392430</wp:posOffset>
            </wp:positionV>
            <wp:extent cx="3453130" cy="1769110"/>
            <wp:effectExtent l="0" t="0" r="0" b="0"/>
            <wp:wrapSquare wrapText="bothSides"/>
            <wp:docPr id="3" name="图片 3" descr="F8864BBAD5346744E561B551CA115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864BBAD5346744E561B551CA11574F"/>
                    <pic:cNvPicPr>
                      <a:picLocks noChangeAspect="1"/>
                    </pic:cNvPicPr>
                  </pic:nvPicPr>
                  <pic:blipFill>
                    <a:blip r:embed="rId6"/>
                    <a:srcRect l="14227" t="13398" r="9170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各班级内部展开答题比赛选出班级代表队参加决赛，决赛现场，主持人欧阳丽老师首先播放了3起校园火灾事故案例视频，主要包含高校宿舍、食堂、实验室火灾事故案例。视频中惨烈的火灾场景让同学们深刻感受到火灾的可怕。视频播放结束后，主持人借此提问如何应对火灾，从而引出班会主题，并介绍本次决赛将以知识抢答形式展开，激发了同学们的参与热情。</w:t>
      </w:r>
    </w:p>
    <w:p w14:paraId="361F8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drawing>
          <wp:inline distT="0" distB="0" distL="114300" distR="114300">
            <wp:extent cx="5404485" cy="3599815"/>
            <wp:effectExtent l="0" t="0" r="5715" b="6985"/>
            <wp:docPr id="12" name="图片 12" descr="3C4F3BBF9A0C1ED154A1A1C9C53B2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C4F3BBF9A0C1ED154A1A1C9C53B2B96"/>
                    <pic:cNvPicPr>
                      <a:picLocks noChangeAspect="1"/>
                    </pic:cNvPicPr>
                  </pic:nvPicPr>
                  <pic:blipFill>
                    <a:blip r:embed="rId7"/>
                    <a:srcRect b="11201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1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Style w:val="9"/>
          <w:rFonts w:hint="default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 w:bidi="ar-SA"/>
        </w:rPr>
        <w:t>活动现场图片</w:t>
      </w:r>
    </w:p>
    <w:p w14:paraId="73035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随后进入紧张刺激的消防安全知识抢答环节。该环节主要由主持人依据事先精心准备的涵盖消防法规、火灾预防、逃生技巧、器材使用等多方面知识的抢答题库依次出题，题目类型主要为单选题和判断题。例如 “在火灾中，以下哪种逃生方法是正确的？A. 乘坐电梯快速逃离 B. 用湿毛巾捂住口鼻，弯腰低姿前行 C. 跳楼逃生”等。每个班级代表队举手抢答，各班班长组成评委小组，并判定先后顺序，保证抢答的公平、公正。每道题抢答结束后，主持人通过 PPT 展示正确答案，并对知识点进行简要讲解与拓展，帮助同学们加深理解和记忆。期间，</w:t>
      </w:r>
    </w:p>
    <w:p w14:paraId="70632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评委小组对各宿舍得分进行了统计。</w:t>
      </w:r>
    </w:p>
    <w:p w14:paraId="4EE75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drawing>
          <wp:inline distT="0" distB="0" distL="114300" distR="114300">
            <wp:extent cx="5400040" cy="3599815"/>
            <wp:effectExtent l="0" t="0" r="10160" b="6985"/>
            <wp:docPr id="14" name="图片 14" descr="IMG_20241110_202223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41110_202223(1)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7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 w:bidi="ar-SA"/>
        </w:rPr>
        <w:t>活动现场图片</w:t>
      </w:r>
    </w:p>
    <w:p w14:paraId="65E52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此次特色主题班会通过丰富的内容和多样的形式，不仅进行了消防相关知识的普及，增强了同学们的消防安全意识，还锻炼了大家的应急思考和快速反应能力，在班级内营造了浓厚的消防安全学习氛围。</w:t>
      </w:r>
    </w:p>
    <w:p w14:paraId="5D2781D3">
      <w:pPr>
        <w:widowControl/>
        <w:snapToGrid w:val="0"/>
        <w:spacing w:before="0" w:beforeAutospacing="0" w:after="181" w:afterAutospacing="0" w:line="560" w:lineRule="exact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</w:p>
    <w:p w14:paraId="3A0AE0B0">
      <w:pPr>
        <w:widowControl/>
        <w:snapToGrid w:val="0"/>
        <w:spacing w:before="0" w:beforeAutospacing="0" w:after="181" w:afterAutospacing="0" w:line="560" w:lineRule="exact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</w:p>
    <w:p w14:paraId="7D8BF482">
      <w:pPr>
        <w:widowControl/>
        <w:snapToGrid w:val="0"/>
        <w:spacing w:before="0" w:beforeAutospacing="0" w:after="181" w:afterAutospacing="0" w:line="560" w:lineRule="exact"/>
        <w:jc w:val="both"/>
        <w:textAlignment w:val="baseline"/>
        <w:rPr>
          <w:rStyle w:val="9"/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2098" w:right="1474" w:bottom="1984" w:left="1474" w:header="709" w:footer="709" w:gutter="0"/>
      <w:lnNumType w:countBy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altName w:val="宋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9F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9D0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9D0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mNjMDIwNGU1OTA5MTQ2ZDlmZTliYzQ1ZmNiNWIifQ=="/>
    <w:docVar w:name="KSO_WPS_MARK_KEY" w:val="260f118b-9272-422c-84c7-6bdc97c1ddcb"/>
  </w:docVars>
  <w:rsids>
    <w:rsidRoot w:val="00000000"/>
    <w:rsid w:val="016A3A80"/>
    <w:rsid w:val="02ED42DD"/>
    <w:rsid w:val="05735E79"/>
    <w:rsid w:val="07CE3B8A"/>
    <w:rsid w:val="09712126"/>
    <w:rsid w:val="0BC93ED7"/>
    <w:rsid w:val="0D023745"/>
    <w:rsid w:val="0DD82DD1"/>
    <w:rsid w:val="0ECD537C"/>
    <w:rsid w:val="0F4E2F1A"/>
    <w:rsid w:val="104312AB"/>
    <w:rsid w:val="11005262"/>
    <w:rsid w:val="11783433"/>
    <w:rsid w:val="12410BD2"/>
    <w:rsid w:val="13BC1CEA"/>
    <w:rsid w:val="15151E7B"/>
    <w:rsid w:val="187E53BA"/>
    <w:rsid w:val="1907657E"/>
    <w:rsid w:val="1A197BA6"/>
    <w:rsid w:val="1C8C2007"/>
    <w:rsid w:val="1D7C1895"/>
    <w:rsid w:val="208A4B48"/>
    <w:rsid w:val="21795406"/>
    <w:rsid w:val="227B6E3E"/>
    <w:rsid w:val="231156CA"/>
    <w:rsid w:val="23C87A31"/>
    <w:rsid w:val="28B35EF8"/>
    <w:rsid w:val="2A8B1990"/>
    <w:rsid w:val="2BCC3F91"/>
    <w:rsid w:val="2C2823AD"/>
    <w:rsid w:val="2DB56448"/>
    <w:rsid w:val="2E1F27B8"/>
    <w:rsid w:val="3107271F"/>
    <w:rsid w:val="32227E01"/>
    <w:rsid w:val="337A6C9E"/>
    <w:rsid w:val="33BB420E"/>
    <w:rsid w:val="34092DEC"/>
    <w:rsid w:val="385B6439"/>
    <w:rsid w:val="39A06BF9"/>
    <w:rsid w:val="3A544AEC"/>
    <w:rsid w:val="3B162AEA"/>
    <w:rsid w:val="3DA82C0F"/>
    <w:rsid w:val="3F522104"/>
    <w:rsid w:val="3FBD107E"/>
    <w:rsid w:val="3FF73E99"/>
    <w:rsid w:val="40640334"/>
    <w:rsid w:val="4154383A"/>
    <w:rsid w:val="415A13AB"/>
    <w:rsid w:val="43837FF1"/>
    <w:rsid w:val="46161120"/>
    <w:rsid w:val="480C0C68"/>
    <w:rsid w:val="49723E41"/>
    <w:rsid w:val="4B6A5396"/>
    <w:rsid w:val="4D303EED"/>
    <w:rsid w:val="4DB376C4"/>
    <w:rsid w:val="51D12D0C"/>
    <w:rsid w:val="54F05CA5"/>
    <w:rsid w:val="55AC679D"/>
    <w:rsid w:val="57EE1BBE"/>
    <w:rsid w:val="581A49D7"/>
    <w:rsid w:val="582F025F"/>
    <w:rsid w:val="58934695"/>
    <w:rsid w:val="5ABB27B1"/>
    <w:rsid w:val="5AE64D82"/>
    <w:rsid w:val="5BB4297B"/>
    <w:rsid w:val="5E286133"/>
    <w:rsid w:val="5F154E2E"/>
    <w:rsid w:val="605D0F16"/>
    <w:rsid w:val="63C705B2"/>
    <w:rsid w:val="66375DFC"/>
    <w:rsid w:val="66EA796E"/>
    <w:rsid w:val="66F563EC"/>
    <w:rsid w:val="671B53A5"/>
    <w:rsid w:val="687C54A8"/>
    <w:rsid w:val="69434360"/>
    <w:rsid w:val="697A47E0"/>
    <w:rsid w:val="69C768FF"/>
    <w:rsid w:val="6A843983"/>
    <w:rsid w:val="6EE24539"/>
    <w:rsid w:val="70B71047"/>
    <w:rsid w:val="70CD0E4A"/>
    <w:rsid w:val="71B6097C"/>
    <w:rsid w:val="72223E33"/>
    <w:rsid w:val="73A95B14"/>
    <w:rsid w:val="73DC6178"/>
    <w:rsid w:val="769E4016"/>
    <w:rsid w:val="782D57EC"/>
    <w:rsid w:val="785825D1"/>
    <w:rsid w:val="78D42298"/>
    <w:rsid w:val="795C1501"/>
    <w:rsid w:val="7C641C96"/>
    <w:rsid w:val="7E574E8D"/>
    <w:rsid w:val="7E7A711F"/>
    <w:rsid w:val="7FAC3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0"/>
    <w:pPr>
      <w:widowControl/>
      <w:tabs>
        <w:tab w:val="center" w:pos="4153"/>
        <w:tab w:val="right" w:pos="8306"/>
      </w:tabs>
      <w:snapToGrid w:val="0"/>
      <w:spacing w:after="200"/>
    </w:pPr>
    <w:rPr>
      <w:rFonts w:ascii="Tahoma" w:hAnsi="Tahoma"/>
      <w:sz w:val="18"/>
      <w:szCs w:val="18"/>
      <w:lang w:val="en-US" w:eastAsia="zh-CN" w:bidi="ar-SA"/>
    </w:rPr>
  </w:style>
  <w:style w:type="paragraph" w:styleId="5">
    <w:name w:val="header"/>
    <w:basedOn w:val="1"/>
    <w:link w:val="12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="Tahoma" w:hAnsi="Tahoma"/>
      <w:sz w:val="18"/>
      <w:szCs w:val="18"/>
      <w:lang w:val="en-US" w:eastAsia="zh-CN" w:bidi="ar-SA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qFormat/>
    <w:uiPriority w:val="0"/>
  </w:style>
  <w:style w:type="character" w:customStyle="1" w:styleId="11">
    <w:name w:val="AnnotationReference"/>
    <w:link w:val="1"/>
    <w:qFormat/>
    <w:uiPriority w:val="0"/>
    <w:rPr>
      <w:sz w:val="21"/>
      <w:szCs w:val="21"/>
    </w:rPr>
  </w:style>
  <w:style w:type="character" w:customStyle="1" w:styleId="12">
    <w:name w:val="UserStyle_0"/>
    <w:link w:val="5"/>
    <w:semiHidden/>
    <w:qFormat/>
    <w:uiPriority w:val="0"/>
    <w:rPr>
      <w:rFonts w:ascii="Tahoma" w:hAnsi="Tahoma"/>
      <w:sz w:val="18"/>
      <w:szCs w:val="18"/>
    </w:rPr>
  </w:style>
  <w:style w:type="character" w:customStyle="1" w:styleId="13">
    <w:name w:val="UserStyle_1"/>
    <w:link w:val="14"/>
    <w:semiHidden/>
    <w:qFormat/>
    <w:uiPriority w:val="0"/>
    <w:rPr>
      <w:rFonts w:ascii="Tahoma" w:hAnsi="Tahoma"/>
      <w:sz w:val="22"/>
      <w:szCs w:val="22"/>
    </w:rPr>
  </w:style>
  <w:style w:type="paragraph" w:customStyle="1" w:styleId="14">
    <w:name w:val="AnnotationText"/>
    <w:basedOn w:val="1"/>
    <w:link w:val="13"/>
    <w:qFormat/>
    <w:uiPriority w:val="0"/>
    <w:pPr>
      <w:widowControl/>
      <w:snapToGrid w:val="0"/>
      <w:spacing w:after="200"/>
    </w:pPr>
  </w:style>
  <w:style w:type="character" w:customStyle="1" w:styleId="15">
    <w:name w:val="UserStyle_2"/>
    <w:link w:val="16"/>
    <w:semiHidden/>
    <w:qFormat/>
    <w:uiPriority w:val="0"/>
    <w:rPr>
      <w:rFonts w:ascii="Tahoma" w:hAnsi="Tahoma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pPr>
      <w:widowControl/>
      <w:snapToGrid w:val="0"/>
      <w:spacing w:after="0"/>
    </w:pPr>
    <w:rPr>
      <w:rFonts w:ascii="Tahoma" w:hAnsi="Tahoma"/>
      <w:sz w:val="18"/>
      <w:szCs w:val="18"/>
      <w:lang w:val="en-US" w:eastAsia="zh-CN" w:bidi="ar-SA"/>
    </w:rPr>
  </w:style>
  <w:style w:type="character" w:customStyle="1" w:styleId="17">
    <w:name w:val="UserStyle_3"/>
    <w:link w:val="4"/>
    <w:semiHidden/>
    <w:qFormat/>
    <w:uiPriority w:val="0"/>
    <w:rPr>
      <w:rFonts w:ascii="Tahoma" w:hAnsi="Tahoma"/>
      <w:sz w:val="18"/>
      <w:szCs w:val="18"/>
    </w:rPr>
  </w:style>
  <w:style w:type="character" w:customStyle="1" w:styleId="18">
    <w:name w:val="UserStyle_4"/>
    <w:link w:val="19"/>
    <w:semiHidden/>
    <w:qFormat/>
    <w:uiPriority w:val="0"/>
    <w:rPr>
      <w:rFonts w:ascii="Tahoma" w:hAnsi="Tahoma" w:cs="Times New Roman"/>
      <w:b/>
      <w:bCs/>
      <w:sz w:val="22"/>
      <w:szCs w:val="22"/>
    </w:rPr>
  </w:style>
  <w:style w:type="paragraph" w:customStyle="1" w:styleId="19">
    <w:name w:val="AnnotationSubject"/>
    <w:basedOn w:val="14"/>
    <w:link w:val="18"/>
    <w:qFormat/>
    <w:uiPriority w:val="0"/>
    <w:pPr>
      <w:widowControl/>
      <w:snapToGrid w:val="0"/>
      <w:spacing w:after="200"/>
    </w:pPr>
    <w:rPr>
      <w:rFonts w:cs="Times New Roman"/>
      <w:b/>
      <w:bCs/>
    </w:rPr>
  </w:style>
  <w:style w:type="paragraph" w:customStyle="1" w:styleId="20">
    <w:name w:val="TableOfAuthoring"/>
    <w:basedOn w:val="1"/>
    <w:qFormat/>
    <w:uiPriority w:val="0"/>
    <w:pPr>
      <w:spacing w:after="0"/>
      <w:ind w:left="420" w:leftChars="20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HtmlNormal"/>
    <w:basedOn w:val="1"/>
    <w:qFormat/>
    <w:uiPriority w:val="0"/>
    <w:pPr>
      <w:widowControl/>
      <w:snapToGrid w:val="0"/>
      <w:spacing w:before="100" w:beforeAutospacing="1" w:after="100" w:afterAutospacing="1"/>
      <w:ind w:left="0" w:right="0"/>
      <w:jc w:val="left"/>
    </w:pPr>
    <w:rPr>
      <w:rFonts w:ascii="Tahoma" w:hAnsi="Tahoma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748</Words>
  <Characters>765</Characters>
  <Lines>0</Lines>
  <Paragraphs>0</Paragraphs>
  <TotalTime>1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2022-04-10T12:12:00Z</dcterms:created>
  <dc:creator>Administrator</dc:creator>
  <cp:lastModifiedBy>贺天鹏</cp:lastModifiedBy>
  <cp:lastPrinted>2024-09-19T06:00:00Z</cp:lastPrinted>
  <dcterms:modified xsi:type="dcterms:W3CDTF">2025-03-06T09:15:17Z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2698B602794C457EA148BB7C61B0E32E_13</vt:lpwstr>
  </property>
  <property fmtid="{D5CDD505-2E9C-101B-9397-08002B2CF9AE}" pid="4" name="KSOTemplateDocerSaveRecord">
    <vt:lpwstr>eyJoZGlkIjoiZmY5MDc4MzRiNTA2ZDYyNTcxYWFhODE5Zjc1ZjhkZTQiLCJ1c2VySWQiOiIyNzAyMjMxNyJ9</vt:lpwstr>
  </property>
</Properties>
</file>