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C923EB" w14:textId="77777777" w:rsidR="00627D40" w:rsidRDefault="00403F30" w:rsidP="00403F30">
      <w:pPr>
        <w:jc w:val="center"/>
        <w:rPr>
          <w:rFonts w:ascii="微软雅黑" w:eastAsia="微软雅黑" w:hAnsi="微软雅黑"/>
          <w:b/>
          <w:sz w:val="44"/>
          <w:szCs w:val="44"/>
        </w:rPr>
      </w:pPr>
      <w:r w:rsidRPr="00403F30">
        <w:rPr>
          <w:rFonts w:ascii="微软雅黑" w:eastAsia="微软雅黑" w:hAnsi="微软雅黑" w:hint="eastAsia"/>
          <w:b/>
          <w:sz w:val="44"/>
          <w:szCs w:val="44"/>
        </w:rPr>
        <w:t>《</w:t>
      </w:r>
      <w:r w:rsidRPr="00403F30">
        <w:rPr>
          <w:rFonts w:ascii="微软雅黑" w:eastAsia="微软雅黑" w:hAnsi="微软雅黑"/>
          <w:b/>
          <w:sz w:val="44"/>
          <w:szCs w:val="44"/>
        </w:rPr>
        <w:t>化工制图</w:t>
      </w:r>
      <w:r w:rsidRPr="00403F30">
        <w:rPr>
          <w:rFonts w:ascii="微软雅黑" w:eastAsia="微软雅黑" w:hAnsi="微软雅黑" w:hint="eastAsia"/>
          <w:b/>
          <w:sz w:val="44"/>
          <w:szCs w:val="44"/>
        </w:rPr>
        <w:t>》</w:t>
      </w:r>
      <w:r w:rsidRPr="00403F30">
        <w:rPr>
          <w:rFonts w:ascii="微软雅黑" w:eastAsia="微软雅黑" w:hAnsi="微软雅黑"/>
          <w:b/>
          <w:sz w:val="44"/>
          <w:szCs w:val="44"/>
        </w:rPr>
        <w:t>复习重点</w:t>
      </w:r>
    </w:p>
    <w:p w14:paraId="2773A54C" w14:textId="77777777" w:rsidR="00403F30" w:rsidRDefault="00403F30" w:rsidP="00773659">
      <w:pPr>
        <w:jc w:val="center"/>
        <w:rPr>
          <w:rFonts w:ascii="仿宋" w:eastAsia="仿宋" w:hAnsi="仿宋"/>
          <w:b/>
          <w:sz w:val="32"/>
          <w:szCs w:val="32"/>
        </w:rPr>
      </w:pPr>
      <w:r w:rsidRPr="00403F30">
        <w:rPr>
          <w:rFonts w:ascii="仿宋" w:eastAsia="仿宋" w:hAnsi="仿宋"/>
          <w:b/>
          <w:sz w:val="32"/>
          <w:szCs w:val="32"/>
        </w:rPr>
        <w:t>第一章</w:t>
      </w:r>
      <w:r w:rsidRPr="00403F30">
        <w:rPr>
          <w:rFonts w:ascii="仿宋" w:eastAsia="仿宋" w:hAnsi="仿宋" w:hint="eastAsia"/>
          <w:b/>
          <w:sz w:val="32"/>
          <w:szCs w:val="32"/>
        </w:rPr>
        <w:t>：</w:t>
      </w:r>
      <w:r w:rsidRPr="00403F30">
        <w:rPr>
          <w:rFonts w:ascii="仿宋" w:eastAsia="仿宋" w:hAnsi="仿宋"/>
          <w:b/>
          <w:sz w:val="32"/>
          <w:szCs w:val="32"/>
        </w:rPr>
        <w:t>制图的基础知识和基本技能</w:t>
      </w:r>
    </w:p>
    <w:p w14:paraId="1A990D8F" w14:textId="77777777" w:rsidR="00403F30" w:rsidRDefault="00403F30" w:rsidP="000B1426">
      <w:pPr>
        <w:spacing w:line="480" w:lineRule="exact"/>
        <w:rPr>
          <w:sz w:val="28"/>
          <w:szCs w:val="28"/>
        </w:rPr>
      </w:pPr>
      <w:r w:rsidRPr="001706B0">
        <w:rPr>
          <w:rFonts w:hint="eastAsia"/>
          <w:sz w:val="28"/>
          <w:szCs w:val="28"/>
        </w:rPr>
        <w:t>1</w:t>
      </w:r>
      <w:r w:rsidRPr="001706B0">
        <w:rPr>
          <w:rFonts w:hint="eastAsia"/>
          <w:sz w:val="28"/>
          <w:szCs w:val="28"/>
        </w:rPr>
        <w:t>、</w:t>
      </w:r>
      <w:r>
        <w:rPr>
          <w:rFonts w:hint="eastAsia"/>
          <w:sz w:val="28"/>
          <w:szCs w:val="28"/>
        </w:rPr>
        <w:t>图纸幅面是指图纸宽度和长度组成的图面，基本幅面代号有</w:t>
      </w:r>
      <w:r>
        <w:rPr>
          <w:sz w:val="28"/>
          <w:szCs w:val="28"/>
        </w:rPr>
        <w:t>A0</w:t>
      </w:r>
      <w:r>
        <w:rPr>
          <w:rFonts w:hint="eastAsia"/>
          <w:sz w:val="28"/>
          <w:szCs w:val="28"/>
        </w:rPr>
        <w:t>、</w:t>
      </w:r>
      <w:r>
        <w:rPr>
          <w:sz w:val="28"/>
          <w:szCs w:val="28"/>
        </w:rPr>
        <w:t>A1</w:t>
      </w:r>
      <w:r>
        <w:rPr>
          <w:rFonts w:hint="eastAsia"/>
          <w:sz w:val="28"/>
          <w:szCs w:val="28"/>
        </w:rPr>
        <w:t>、</w:t>
      </w:r>
      <w:r>
        <w:rPr>
          <w:sz w:val="28"/>
          <w:szCs w:val="28"/>
        </w:rPr>
        <w:t>A2</w:t>
      </w:r>
      <w:r>
        <w:rPr>
          <w:rFonts w:hint="eastAsia"/>
          <w:sz w:val="28"/>
          <w:szCs w:val="28"/>
        </w:rPr>
        <w:t>、</w:t>
      </w:r>
      <w:r>
        <w:rPr>
          <w:sz w:val="28"/>
          <w:szCs w:val="28"/>
        </w:rPr>
        <w:t>A3</w:t>
      </w:r>
      <w:r>
        <w:rPr>
          <w:rFonts w:hint="eastAsia"/>
          <w:sz w:val="28"/>
          <w:szCs w:val="28"/>
        </w:rPr>
        <w:t>、</w:t>
      </w:r>
      <w:r>
        <w:rPr>
          <w:sz w:val="28"/>
          <w:szCs w:val="28"/>
        </w:rPr>
        <w:t>A4</w:t>
      </w:r>
      <w:r>
        <w:rPr>
          <w:rFonts w:hint="eastAsia"/>
          <w:sz w:val="28"/>
          <w:szCs w:val="28"/>
        </w:rPr>
        <w:t>五种</w:t>
      </w:r>
      <w:r>
        <w:rPr>
          <w:rFonts w:hint="eastAsia"/>
          <w:sz w:val="28"/>
          <w:szCs w:val="28"/>
        </w:rPr>
        <w:t>,</w:t>
      </w:r>
      <w:r>
        <w:rPr>
          <w:rFonts w:hint="eastAsia"/>
          <w:sz w:val="28"/>
          <w:szCs w:val="28"/>
        </w:rPr>
        <w:t>其中幅面尺寸最大的是</w:t>
      </w:r>
      <w:r>
        <w:rPr>
          <w:rFonts w:hint="eastAsia"/>
          <w:sz w:val="28"/>
          <w:szCs w:val="28"/>
        </w:rPr>
        <w:t>A0</w:t>
      </w:r>
      <w:r>
        <w:rPr>
          <w:rFonts w:hint="eastAsia"/>
          <w:sz w:val="28"/>
          <w:szCs w:val="28"/>
        </w:rPr>
        <w:t>，幅面尺寸最小的是</w:t>
      </w:r>
      <w:r>
        <w:rPr>
          <w:sz w:val="28"/>
          <w:szCs w:val="28"/>
        </w:rPr>
        <w:t>A4</w:t>
      </w:r>
      <w:r>
        <w:rPr>
          <w:rFonts w:hint="eastAsia"/>
          <w:sz w:val="28"/>
          <w:szCs w:val="28"/>
        </w:rPr>
        <w:t>。</w:t>
      </w:r>
      <w:r w:rsidRPr="00403F30">
        <w:rPr>
          <w:sz w:val="28"/>
          <w:szCs w:val="28"/>
        </w:rPr>
        <w:t xml:space="preserve"> </w:t>
      </w:r>
      <w:r>
        <w:rPr>
          <w:sz w:val="28"/>
          <w:szCs w:val="28"/>
        </w:rPr>
        <w:t>A0</w:t>
      </w:r>
      <w:r>
        <w:rPr>
          <w:sz w:val="28"/>
          <w:szCs w:val="28"/>
        </w:rPr>
        <w:t>图纸对折后的尺寸为</w:t>
      </w:r>
      <w:r>
        <w:rPr>
          <w:rFonts w:hint="eastAsia"/>
          <w:sz w:val="28"/>
          <w:szCs w:val="28"/>
        </w:rPr>
        <w:t>A1</w:t>
      </w:r>
      <w:r>
        <w:rPr>
          <w:sz w:val="28"/>
          <w:szCs w:val="28"/>
        </w:rPr>
        <w:t>图纸尺寸</w:t>
      </w:r>
      <w:r>
        <w:rPr>
          <w:rFonts w:hint="eastAsia"/>
          <w:sz w:val="28"/>
          <w:szCs w:val="28"/>
        </w:rPr>
        <w:t>，</w:t>
      </w:r>
      <w:r>
        <w:rPr>
          <w:sz w:val="28"/>
          <w:szCs w:val="28"/>
        </w:rPr>
        <w:t>A1</w:t>
      </w:r>
      <w:r>
        <w:rPr>
          <w:sz w:val="28"/>
          <w:szCs w:val="28"/>
        </w:rPr>
        <w:t>图纸对折后的尺寸为</w:t>
      </w:r>
      <w:r>
        <w:rPr>
          <w:rFonts w:hint="eastAsia"/>
          <w:sz w:val="28"/>
          <w:szCs w:val="28"/>
        </w:rPr>
        <w:t>A</w:t>
      </w:r>
      <w:r>
        <w:rPr>
          <w:sz w:val="28"/>
          <w:szCs w:val="28"/>
        </w:rPr>
        <w:t>2</w:t>
      </w:r>
      <w:r>
        <w:rPr>
          <w:sz w:val="28"/>
          <w:szCs w:val="28"/>
        </w:rPr>
        <w:t>的尺寸</w:t>
      </w:r>
      <w:r>
        <w:rPr>
          <w:rFonts w:hint="eastAsia"/>
          <w:sz w:val="28"/>
          <w:szCs w:val="28"/>
        </w:rPr>
        <w:t>，以此类推。</w:t>
      </w:r>
    </w:p>
    <w:p w14:paraId="7CA9DC38" w14:textId="77777777" w:rsidR="00403F30" w:rsidRPr="00403F30" w:rsidRDefault="00403F30" w:rsidP="000B1426">
      <w:pPr>
        <w:spacing w:line="480" w:lineRule="exact"/>
        <w:rPr>
          <w:sz w:val="28"/>
          <w:szCs w:val="28"/>
        </w:rPr>
      </w:pPr>
      <w:r w:rsidRPr="001706B0">
        <w:rPr>
          <w:rFonts w:hint="eastAsia"/>
          <w:sz w:val="28"/>
          <w:szCs w:val="28"/>
        </w:rPr>
        <w:t>2</w:t>
      </w:r>
      <w:r w:rsidRPr="001706B0">
        <w:rPr>
          <w:rFonts w:hint="eastAsia"/>
          <w:sz w:val="28"/>
          <w:szCs w:val="28"/>
        </w:rPr>
        <w:t>、</w:t>
      </w:r>
      <w:r>
        <w:rPr>
          <w:rFonts w:hint="eastAsia"/>
          <w:sz w:val="28"/>
          <w:szCs w:val="28"/>
        </w:rPr>
        <w:t>比例是图中图形与实物相应要素的线性尺寸之比。比例系列分为三种：原值比例、放大比例、缩小比例。比例</w:t>
      </w:r>
      <w:r>
        <w:rPr>
          <w:rFonts w:hint="eastAsia"/>
          <w:sz w:val="28"/>
          <w:szCs w:val="28"/>
        </w:rPr>
        <w:t>1:1</w:t>
      </w:r>
      <w:r>
        <w:rPr>
          <w:rFonts w:hint="eastAsia"/>
          <w:sz w:val="28"/>
          <w:szCs w:val="28"/>
        </w:rPr>
        <w:t>称为</w:t>
      </w:r>
      <w:r>
        <w:rPr>
          <w:sz w:val="28"/>
          <w:szCs w:val="28"/>
        </w:rPr>
        <w:t>原值比例</w:t>
      </w:r>
      <w:r>
        <w:rPr>
          <w:rFonts w:hint="eastAsia"/>
          <w:sz w:val="28"/>
          <w:szCs w:val="28"/>
        </w:rPr>
        <w:t>；比例</w:t>
      </w:r>
      <w:r>
        <w:rPr>
          <w:rFonts w:hint="eastAsia"/>
          <w:sz w:val="28"/>
          <w:szCs w:val="28"/>
        </w:rPr>
        <w:t>2:1</w:t>
      </w:r>
      <w:r>
        <w:rPr>
          <w:rFonts w:hint="eastAsia"/>
          <w:sz w:val="28"/>
          <w:szCs w:val="28"/>
        </w:rPr>
        <w:t>、</w:t>
      </w:r>
      <w:r>
        <w:rPr>
          <w:rFonts w:hint="eastAsia"/>
          <w:sz w:val="28"/>
          <w:szCs w:val="28"/>
        </w:rPr>
        <w:t xml:space="preserve"> </w:t>
      </w:r>
      <w:r>
        <w:rPr>
          <w:sz w:val="28"/>
          <w:szCs w:val="28"/>
        </w:rPr>
        <w:t>4</w:t>
      </w:r>
      <w:r>
        <w:rPr>
          <w:rFonts w:hint="eastAsia"/>
          <w:sz w:val="28"/>
          <w:szCs w:val="28"/>
        </w:rPr>
        <w:t>:1</w:t>
      </w:r>
      <w:r>
        <w:rPr>
          <w:rFonts w:hint="eastAsia"/>
          <w:sz w:val="28"/>
          <w:szCs w:val="28"/>
        </w:rPr>
        <w:t>等称为放大比例；比例</w:t>
      </w:r>
      <w:r>
        <w:rPr>
          <w:rFonts w:hint="eastAsia"/>
          <w:sz w:val="28"/>
          <w:szCs w:val="28"/>
        </w:rPr>
        <w:t>1:2</w:t>
      </w:r>
      <w:r>
        <w:rPr>
          <w:rFonts w:hint="eastAsia"/>
          <w:sz w:val="28"/>
          <w:szCs w:val="28"/>
        </w:rPr>
        <w:t>、</w:t>
      </w:r>
      <w:r>
        <w:rPr>
          <w:rFonts w:hint="eastAsia"/>
          <w:sz w:val="28"/>
          <w:szCs w:val="28"/>
        </w:rPr>
        <w:t>1</w:t>
      </w:r>
      <w:r>
        <w:rPr>
          <w:rFonts w:hint="eastAsia"/>
          <w:sz w:val="28"/>
          <w:szCs w:val="28"/>
        </w:rPr>
        <w:t>：</w:t>
      </w:r>
      <w:r>
        <w:rPr>
          <w:sz w:val="28"/>
          <w:szCs w:val="28"/>
        </w:rPr>
        <w:t>4</w:t>
      </w:r>
      <w:r>
        <w:rPr>
          <w:rFonts w:hint="eastAsia"/>
          <w:sz w:val="28"/>
          <w:szCs w:val="28"/>
        </w:rPr>
        <w:t>等称为缩小比例，不论采用何种比例绘图，标注尺寸时，均按机件的实际大小标注尺寸。</w:t>
      </w:r>
    </w:p>
    <w:p w14:paraId="1B72562B" w14:textId="77777777" w:rsidR="00403F30" w:rsidRDefault="005D25F2" w:rsidP="000B1426">
      <w:pPr>
        <w:spacing w:line="480" w:lineRule="exact"/>
        <w:rPr>
          <w:sz w:val="28"/>
          <w:szCs w:val="28"/>
        </w:rPr>
      </w:pPr>
      <w:r w:rsidRPr="001706B0">
        <w:rPr>
          <w:rFonts w:hint="eastAsia"/>
          <w:sz w:val="28"/>
          <w:szCs w:val="28"/>
        </w:rPr>
        <w:t>3</w:t>
      </w:r>
      <w:r w:rsidRPr="001706B0">
        <w:rPr>
          <w:rFonts w:hint="eastAsia"/>
          <w:sz w:val="28"/>
          <w:szCs w:val="28"/>
        </w:rPr>
        <w:t>、</w:t>
      </w:r>
      <w:r>
        <w:rPr>
          <w:rFonts w:hint="eastAsia"/>
          <w:sz w:val="28"/>
          <w:szCs w:val="28"/>
        </w:rPr>
        <w:t>国家</w:t>
      </w:r>
      <w:r w:rsidR="002951E1">
        <w:rPr>
          <w:rFonts w:hint="eastAsia"/>
          <w:sz w:val="28"/>
          <w:szCs w:val="28"/>
        </w:rPr>
        <w:t>为包括机械在内各个行业</w:t>
      </w:r>
      <w:r>
        <w:rPr>
          <w:rFonts w:hint="eastAsia"/>
          <w:sz w:val="28"/>
          <w:szCs w:val="28"/>
        </w:rPr>
        <w:t>制定并颁布了一系列国家标准，</w:t>
      </w:r>
      <w:r w:rsidR="002951E1">
        <w:rPr>
          <w:rFonts w:hint="eastAsia"/>
          <w:sz w:val="28"/>
          <w:szCs w:val="28"/>
        </w:rPr>
        <w:t>简称“国标”</w:t>
      </w:r>
      <w:r w:rsidR="00CD0FA6">
        <w:rPr>
          <w:rFonts w:hint="eastAsia"/>
          <w:sz w:val="28"/>
          <w:szCs w:val="28"/>
        </w:rPr>
        <w:t>，包括强制性国家标准（代号为“</w:t>
      </w:r>
      <w:r w:rsidR="00CD0FA6">
        <w:rPr>
          <w:rFonts w:hint="eastAsia"/>
          <w:sz w:val="28"/>
          <w:szCs w:val="28"/>
        </w:rPr>
        <w:t>GB</w:t>
      </w:r>
      <w:r w:rsidR="00CD0FA6">
        <w:rPr>
          <w:rFonts w:hint="eastAsia"/>
          <w:sz w:val="28"/>
          <w:szCs w:val="28"/>
        </w:rPr>
        <w:t>”）和推荐性国家标准（代号为“</w:t>
      </w:r>
      <w:r w:rsidR="00CD0FA6">
        <w:rPr>
          <w:rFonts w:hint="eastAsia"/>
          <w:sz w:val="28"/>
          <w:szCs w:val="28"/>
        </w:rPr>
        <w:t>GB/</w:t>
      </w:r>
      <w:r w:rsidR="00CD0FA6">
        <w:rPr>
          <w:sz w:val="28"/>
          <w:szCs w:val="28"/>
        </w:rPr>
        <w:t>T</w:t>
      </w:r>
      <w:r w:rsidR="00CD0FA6">
        <w:rPr>
          <w:rFonts w:hint="eastAsia"/>
          <w:sz w:val="28"/>
          <w:szCs w:val="28"/>
        </w:rPr>
        <w:t>”）。</w:t>
      </w:r>
    </w:p>
    <w:p w14:paraId="0C6072FC" w14:textId="77777777" w:rsidR="004A0F24" w:rsidRDefault="004A0F24" w:rsidP="000B1426">
      <w:pPr>
        <w:spacing w:line="480" w:lineRule="exact"/>
        <w:rPr>
          <w:sz w:val="28"/>
          <w:szCs w:val="28"/>
        </w:rPr>
      </w:pPr>
      <w:r w:rsidRPr="001706B0">
        <w:rPr>
          <w:rFonts w:hint="eastAsia"/>
          <w:sz w:val="28"/>
          <w:szCs w:val="28"/>
        </w:rPr>
        <w:t>4</w:t>
      </w:r>
      <w:r w:rsidRPr="001706B0">
        <w:rPr>
          <w:rFonts w:hint="eastAsia"/>
          <w:sz w:val="28"/>
          <w:szCs w:val="28"/>
        </w:rPr>
        <w:t>、</w:t>
      </w:r>
      <w:r>
        <w:rPr>
          <w:sz w:val="28"/>
          <w:szCs w:val="28"/>
        </w:rPr>
        <w:t>画图进行尺寸标注时</w:t>
      </w:r>
      <w:r>
        <w:rPr>
          <w:rFonts w:hint="eastAsia"/>
          <w:sz w:val="28"/>
          <w:szCs w:val="28"/>
        </w:rPr>
        <w:t>，</w:t>
      </w:r>
      <w:r>
        <w:rPr>
          <w:sz w:val="28"/>
          <w:szCs w:val="28"/>
        </w:rPr>
        <w:t>有一些表示基本符号</w:t>
      </w:r>
      <w:r>
        <w:rPr>
          <w:rFonts w:hint="eastAsia"/>
          <w:sz w:val="28"/>
          <w:szCs w:val="28"/>
        </w:rPr>
        <w:t>，</w:t>
      </w:r>
      <w:r>
        <w:rPr>
          <w:sz w:val="28"/>
          <w:szCs w:val="28"/>
        </w:rPr>
        <w:t>如用</w:t>
      </w:r>
      <w:r w:rsidR="00615600">
        <w:rPr>
          <w:rFonts w:ascii="宋体" w:hAnsi="宋体" w:cs="宋体" w:hint="eastAsia"/>
          <w:kern w:val="0"/>
          <w:sz w:val="28"/>
          <w:szCs w:val="28"/>
        </w:rPr>
        <w:t>φ</w:t>
      </w:r>
      <w:r>
        <w:rPr>
          <w:rFonts w:hint="eastAsia"/>
          <w:bCs/>
          <w:sz w:val="28"/>
          <w:szCs w:val="28"/>
        </w:rPr>
        <w:t>表示直径</w:t>
      </w:r>
      <w:r>
        <w:rPr>
          <w:rFonts w:hint="eastAsia"/>
          <w:sz w:val="28"/>
          <w:szCs w:val="28"/>
        </w:rPr>
        <w:t>。常用的如下：</w:t>
      </w:r>
    </w:p>
    <w:p w14:paraId="6B27EC56" w14:textId="77777777" w:rsidR="004A0F24" w:rsidRPr="0001142D" w:rsidRDefault="004A0F24" w:rsidP="004A0F24">
      <w:pPr>
        <w:spacing w:line="480" w:lineRule="exact"/>
        <w:rPr>
          <w:sz w:val="28"/>
          <w:szCs w:val="28"/>
        </w:rPr>
      </w:pPr>
      <w:r w:rsidRPr="004A0F24">
        <w:rPr>
          <w:noProof/>
          <w:sz w:val="28"/>
          <w:szCs w:val="28"/>
        </w:rPr>
        <w:drawing>
          <wp:anchor distT="0" distB="0" distL="114300" distR="114300" simplePos="0" relativeHeight="251658240" behindDoc="0" locked="0" layoutInCell="1" allowOverlap="1" wp14:anchorId="71073DD8" wp14:editId="3DDC8E57">
            <wp:simplePos x="0" y="0"/>
            <wp:positionH relativeFrom="margin">
              <wp:posOffset>584200</wp:posOffset>
            </wp:positionH>
            <wp:positionV relativeFrom="paragraph">
              <wp:posOffset>139065</wp:posOffset>
            </wp:positionV>
            <wp:extent cx="3886200" cy="2628265"/>
            <wp:effectExtent l="0" t="0" r="0" b="635"/>
            <wp:wrapSquare wrapText="bothSides"/>
            <wp:docPr id="2867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78"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86200" cy="26282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5A28152" w14:textId="77777777" w:rsidR="00A82293" w:rsidRDefault="00A82293" w:rsidP="00403F30">
      <w:pPr>
        <w:spacing w:line="480" w:lineRule="exact"/>
        <w:rPr>
          <w:sz w:val="28"/>
          <w:szCs w:val="28"/>
        </w:rPr>
      </w:pPr>
    </w:p>
    <w:p w14:paraId="76481E26" w14:textId="77777777" w:rsidR="004A0F24" w:rsidRDefault="004A0F24" w:rsidP="00403F30">
      <w:pPr>
        <w:spacing w:line="480" w:lineRule="exact"/>
        <w:rPr>
          <w:sz w:val="28"/>
          <w:szCs w:val="28"/>
        </w:rPr>
      </w:pPr>
    </w:p>
    <w:p w14:paraId="47B97F48" w14:textId="77777777" w:rsidR="004A0F24" w:rsidRDefault="004A0F24" w:rsidP="00403F30">
      <w:pPr>
        <w:spacing w:line="480" w:lineRule="exact"/>
        <w:rPr>
          <w:sz w:val="28"/>
          <w:szCs w:val="28"/>
        </w:rPr>
      </w:pPr>
    </w:p>
    <w:p w14:paraId="3254C127" w14:textId="77777777" w:rsidR="004A0F24" w:rsidRDefault="004A0F24" w:rsidP="00403F30">
      <w:pPr>
        <w:spacing w:line="480" w:lineRule="exact"/>
        <w:rPr>
          <w:sz w:val="28"/>
          <w:szCs w:val="28"/>
        </w:rPr>
      </w:pPr>
    </w:p>
    <w:p w14:paraId="7882C065" w14:textId="77777777" w:rsidR="004A0F24" w:rsidRDefault="004A0F24" w:rsidP="00403F30">
      <w:pPr>
        <w:spacing w:line="480" w:lineRule="exact"/>
        <w:rPr>
          <w:sz w:val="28"/>
          <w:szCs w:val="28"/>
        </w:rPr>
      </w:pPr>
    </w:p>
    <w:p w14:paraId="4B1BCA9E" w14:textId="77777777" w:rsidR="004A0F24" w:rsidRDefault="004A0F24" w:rsidP="00403F30">
      <w:pPr>
        <w:spacing w:line="480" w:lineRule="exact"/>
        <w:rPr>
          <w:sz w:val="28"/>
          <w:szCs w:val="28"/>
        </w:rPr>
      </w:pPr>
    </w:p>
    <w:p w14:paraId="0438E6D8" w14:textId="77777777" w:rsidR="004A0F24" w:rsidRDefault="004A0F24" w:rsidP="00403F30">
      <w:pPr>
        <w:spacing w:line="480" w:lineRule="exact"/>
        <w:rPr>
          <w:sz w:val="28"/>
          <w:szCs w:val="28"/>
        </w:rPr>
      </w:pPr>
    </w:p>
    <w:p w14:paraId="15FC9EF9" w14:textId="77777777" w:rsidR="003E5DA4" w:rsidRDefault="003E5DA4" w:rsidP="00403F30">
      <w:pPr>
        <w:spacing w:line="480" w:lineRule="exact"/>
        <w:rPr>
          <w:sz w:val="28"/>
          <w:szCs w:val="28"/>
        </w:rPr>
      </w:pPr>
    </w:p>
    <w:p w14:paraId="176B7A45" w14:textId="77777777" w:rsidR="00E20398" w:rsidRDefault="00E20398" w:rsidP="00403F30">
      <w:pPr>
        <w:spacing w:line="480" w:lineRule="exact"/>
        <w:rPr>
          <w:sz w:val="28"/>
          <w:szCs w:val="28"/>
        </w:rPr>
      </w:pPr>
    </w:p>
    <w:p w14:paraId="113E6B4E" w14:textId="77777777" w:rsidR="004A0F24" w:rsidRDefault="003E5DA4" w:rsidP="000B1426">
      <w:pPr>
        <w:spacing w:line="480" w:lineRule="exact"/>
        <w:rPr>
          <w:sz w:val="28"/>
          <w:szCs w:val="28"/>
        </w:rPr>
      </w:pPr>
      <w:r w:rsidRPr="001706B0">
        <w:rPr>
          <w:rFonts w:hint="eastAsia"/>
          <w:sz w:val="28"/>
          <w:szCs w:val="28"/>
        </w:rPr>
        <w:t>5</w:t>
      </w:r>
      <w:r w:rsidRPr="001706B0">
        <w:rPr>
          <w:rFonts w:hint="eastAsia"/>
          <w:sz w:val="28"/>
          <w:szCs w:val="28"/>
        </w:rPr>
        <w:t>、</w:t>
      </w:r>
      <w:r>
        <w:rPr>
          <w:rFonts w:hint="eastAsia"/>
          <w:sz w:val="28"/>
          <w:szCs w:val="28"/>
        </w:rPr>
        <w:t>斜度是指一直线或平面相对于另一条直线或者平面的倾斜程度，其大小用倾斜角的正切表示，并把比值写成</w:t>
      </w:r>
      <w:r>
        <w:rPr>
          <w:rFonts w:hint="eastAsia"/>
          <w:sz w:val="28"/>
          <w:szCs w:val="28"/>
        </w:rPr>
        <w:t>1</w:t>
      </w:r>
      <w:r>
        <w:rPr>
          <w:rFonts w:hint="eastAsia"/>
          <w:sz w:val="28"/>
          <w:szCs w:val="28"/>
        </w:rPr>
        <w:t>：</w:t>
      </w:r>
      <w:r>
        <w:rPr>
          <w:rFonts w:hint="eastAsia"/>
          <w:sz w:val="28"/>
          <w:szCs w:val="28"/>
        </w:rPr>
        <w:t>n</w:t>
      </w:r>
      <w:r>
        <w:rPr>
          <w:rFonts w:hint="eastAsia"/>
          <w:sz w:val="28"/>
          <w:szCs w:val="28"/>
        </w:rPr>
        <w:t>的形式。</w:t>
      </w:r>
    </w:p>
    <w:p w14:paraId="22A758B1" w14:textId="77777777" w:rsidR="00A70FF2" w:rsidRDefault="000B1426" w:rsidP="000B1426">
      <w:pPr>
        <w:spacing w:line="480" w:lineRule="exact"/>
        <w:rPr>
          <w:sz w:val="28"/>
          <w:szCs w:val="28"/>
        </w:rPr>
      </w:pPr>
      <w:r w:rsidRPr="001706B0">
        <w:rPr>
          <w:sz w:val="28"/>
          <w:szCs w:val="28"/>
        </w:rPr>
        <w:lastRenderedPageBreak/>
        <w:t>6</w:t>
      </w:r>
      <w:r w:rsidR="00A70FF2" w:rsidRPr="001706B0">
        <w:rPr>
          <w:rFonts w:hint="eastAsia"/>
          <w:sz w:val="28"/>
          <w:szCs w:val="28"/>
        </w:rPr>
        <w:t>、</w:t>
      </w:r>
      <w:r w:rsidR="00A70FF2" w:rsidRPr="00A70FF2">
        <w:rPr>
          <w:rFonts w:hint="eastAsia"/>
          <w:sz w:val="28"/>
          <w:szCs w:val="28"/>
        </w:rPr>
        <w:t>锥度是正圆锥底圆直径与圆锥高度之比或正圆锥台两底圆直径之差与圆锥台高度之比</w:t>
      </w:r>
      <w:r w:rsidR="00A70FF2">
        <w:rPr>
          <w:rFonts w:hint="eastAsia"/>
          <w:sz w:val="28"/>
          <w:szCs w:val="28"/>
        </w:rPr>
        <w:t>。</w:t>
      </w:r>
    </w:p>
    <w:p w14:paraId="0902517A" w14:textId="16AC486D" w:rsidR="002A2043" w:rsidRDefault="000B1426" w:rsidP="000B1426">
      <w:pPr>
        <w:rPr>
          <w:rFonts w:ascii="仿宋" w:eastAsia="仿宋" w:hAnsi="仿宋"/>
          <w:b/>
          <w:sz w:val="32"/>
          <w:szCs w:val="32"/>
        </w:rPr>
      </w:pPr>
      <w:r w:rsidRPr="001706B0">
        <w:rPr>
          <w:sz w:val="28"/>
          <w:szCs w:val="28"/>
        </w:rPr>
        <w:t>7</w:t>
      </w:r>
      <w:r w:rsidR="002A2043" w:rsidRPr="001706B0">
        <w:rPr>
          <w:rFonts w:hint="eastAsia"/>
          <w:sz w:val="28"/>
          <w:szCs w:val="28"/>
        </w:rPr>
        <w:t>、</w:t>
      </w:r>
      <w:r w:rsidR="00DE5774">
        <w:rPr>
          <w:rFonts w:ascii="宋体" w:hAnsi="宋体" w:cs="宋体" w:hint="eastAsia"/>
          <w:kern w:val="0"/>
          <w:sz w:val="28"/>
          <w:szCs w:val="28"/>
        </w:rPr>
        <w:t>尺寸标注的4个要素是尺寸界线、尺寸线、尺寸线终端、尺寸数值。</w:t>
      </w:r>
      <w:r w:rsidR="002A2043" w:rsidRPr="002A2043">
        <w:rPr>
          <w:rFonts w:hint="eastAsia"/>
          <w:sz w:val="28"/>
          <w:szCs w:val="28"/>
        </w:rPr>
        <w:t>标注尺寸时，尺寸数值不可被任何图线通过，必要时可将图线断开。</w:t>
      </w:r>
      <w:r w:rsidR="00D75E09">
        <w:rPr>
          <w:rFonts w:hint="eastAsia"/>
          <w:sz w:val="28"/>
          <w:szCs w:val="28"/>
        </w:rPr>
        <w:t>图样上所标注尺寸为机件的真实大小，且为该机件的最后完工尺寸，与绘图比例以及绘图的准确性无关。</w:t>
      </w:r>
      <w:r w:rsidR="002236D4">
        <w:rPr>
          <w:rFonts w:hint="eastAsia"/>
          <w:sz w:val="28"/>
          <w:szCs w:val="28"/>
        </w:rPr>
        <w:t>尺寸分为定形尺寸和定位尺寸。</w:t>
      </w:r>
    </w:p>
    <w:p w14:paraId="38FC5A43" w14:textId="77777777" w:rsidR="002A2043" w:rsidRPr="00747D98" w:rsidRDefault="000B1426" w:rsidP="000B1426">
      <w:pPr>
        <w:rPr>
          <w:rFonts w:ascii="宋体" w:hAnsi="宋体" w:cs="宋体"/>
          <w:kern w:val="0"/>
          <w:sz w:val="28"/>
          <w:szCs w:val="28"/>
        </w:rPr>
      </w:pPr>
      <w:r w:rsidRPr="001706B0">
        <w:rPr>
          <w:sz w:val="28"/>
          <w:szCs w:val="28"/>
        </w:rPr>
        <w:t>8</w:t>
      </w:r>
      <w:r w:rsidR="00F86D67" w:rsidRPr="001706B0">
        <w:rPr>
          <w:rFonts w:hint="eastAsia"/>
          <w:sz w:val="28"/>
          <w:szCs w:val="28"/>
        </w:rPr>
        <w:t>、</w:t>
      </w:r>
      <w:r w:rsidR="00F86D67" w:rsidRPr="00747D98">
        <w:rPr>
          <w:rFonts w:ascii="宋体" w:hAnsi="宋体" w:cs="宋体" w:hint="eastAsia"/>
          <w:kern w:val="0"/>
          <w:sz w:val="28"/>
          <w:szCs w:val="28"/>
        </w:rPr>
        <w:t>掌握P8</w:t>
      </w:r>
      <w:r w:rsidR="00E20398">
        <w:rPr>
          <w:rFonts w:ascii="宋体" w:hAnsi="宋体" w:cs="宋体" w:hint="eastAsia"/>
          <w:kern w:val="0"/>
          <w:sz w:val="28"/>
          <w:szCs w:val="28"/>
        </w:rPr>
        <w:t>-9</w:t>
      </w:r>
      <w:r w:rsidR="00F86D67" w:rsidRPr="00747D98">
        <w:rPr>
          <w:rFonts w:ascii="宋体" w:hAnsi="宋体" w:cs="宋体" w:hint="eastAsia"/>
          <w:kern w:val="0"/>
          <w:sz w:val="28"/>
          <w:szCs w:val="28"/>
        </w:rPr>
        <w:t>图线相交的画法。</w:t>
      </w:r>
    </w:p>
    <w:p w14:paraId="441F84DF" w14:textId="77777777" w:rsidR="002A2043" w:rsidRPr="00747D98" w:rsidRDefault="00747D98" w:rsidP="000B1426">
      <w:pPr>
        <w:rPr>
          <w:rFonts w:ascii="宋体" w:hAnsi="宋体" w:cs="宋体"/>
          <w:kern w:val="0"/>
          <w:sz w:val="28"/>
          <w:szCs w:val="28"/>
        </w:rPr>
      </w:pPr>
      <w:r w:rsidRPr="00F814AB">
        <w:rPr>
          <w:rFonts w:ascii="宋体" w:hAnsi="宋体" w:cs="宋体" w:hint="eastAsia"/>
          <w:kern w:val="0"/>
          <w:sz w:val="28"/>
          <w:szCs w:val="28"/>
        </w:rPr>
        <w:t>9、</w:t>
      </w:r>
      <w:r w:rsidRPr="00B0309A">
        <w:rPr>
          <w:rFonts w:ascii="宋体" w:hAnsi="宋体" w:cs="宋体"/>
          <w:kern w:val="0"/>
          <w:sz w:val="28"/>
          <w:szCs w:val="28"/>
        </w:rPr>
        <w:t>绘制圆的对称中心线时应用</w:t>
      </w:r>
      <w:r>
        <w:rPr>
          <w:rFonts w:ascii="宋体" w:hAnsi="宋体" w:cs="宋体" w:hint="eastAsia"/>
          <w:kern w:val="0"/>
          <w:sz w:val="28"/>
          <w:szCs w:val="28"/>
        </w:rPr>
        <w:t>细点画线。</w:t>
      </w:r>
      <w:r w:rsidR="00F814AB">
        <w:rPr>
          <w:rFonts w:ascii="宋体" w:hAnsi="宋体" w:cs="宋体" w:hint="eastAsia"/>
          <w:kern w:val="0"/>
          <w:sz w:val="28"/>
          <w:szCs w:val="28"/>
        </w:rPr>
        <w:t>机械制图中通常采用两种线宽，其比例关系为2：1。</w:t>
      </w:r>
      <w:r w:rsidR="00F814AB" w:rsidRPr="00F814AB">
        <w:rPr>
          <w:rFonts w:ascii="宋体" w:hAnsi="宋体" w:cs="宋体"/>
          <w:kern w:val="0"/>
          <w:sz w:val="28"/>
          <w:szCs w:val="28"/>
        </w:rPr>
        <w:t>可见轮廓线采用粗实线，不可见轮廓线采用细虚线。</w:t>
      </w:r>
    </w:p>
    <w:p w14:paraId="08393243" w14:textId="77777777" w:rsidR="002A2043" w:rsidRDefault="00747D98" w:rsidP="000B1426">
      <w:pPr>
        <w:rPr>
          <w:rFonts w:ascii="宋体" w:hAnsi="宋体" w:cs="宋体"/>
          <w:kern w:val="0"/>
          <w:sz w:val="28"/>
          <w:szCs w:val="28"/>
        </w:rPr>
      </w:pPr>
      <w:r w:rsidRPr="001706B0">
        <w:rPr>
          <w:rFonts w:hint="eastAsia"/>
          <w:sz w:val="28"/>
          <w:szCs w:val="28"/>
        </w:rPr>
        <w:t>10</w:t>
      </w:r>
      <w:r w:rsidRPr="001706B0">
        <w:rPr>
          <w:rFonts w:hint="eastAsia"/>
          <w:sz w:val="28"/>
          <w:szCs w:val="28"/>
        </w:rPr>
        <w:t>、</w:t>
      </w:r>
      <w:r w:rsidRPr="00747D98">
        <w:rPr>
          <w:rFonts w:ascii="宋体" w:hAnsi="宋体" w:cs="宋体" w:hint="eastAsia"/>
          <w:kern w:val="0"/>
          <w:sz w:val="28"/>
          <w:szCs w:val="28"/>
        </w:rPr>
        <w:t>图样中的尺寸，以毫米为单位时，不需要标注计量单位的名称和代号。</w:t>
      </w:r>
    </w:p>
    <w:p w14:paraId="1549E040" w14:textId="77777777" w:rsidR="00594D4A" w:rsidRDefault="00594D4A" w:rsidP="000B1426">
      <w:pPr>
        <w:rPr>
          <w:rFonts w:ascii="宋体" w:hAnsi="宋体" w:cs="宋体"/>
          <w:kern w:val="0"/>
          <w:sz w:val="28"/>
          <w:szCs w:val="28"/>
        </w:rPr>
      </w:pPr>
      <w:r w:rsidRPr="001706B0">
        <w:rPr>
          <w:rFonts w:hint="eastAsia"/>
          <w:sz w:val="28"/>
          <w:szCs w:val="28"/>
        </w:rPr>
        <w:t>1</w:t>
      </w:r>
      <w:r w:rsidRPr="001706B0">
        <w:rPr>
          <w:sz w:val="28"/>
          <w:szCs w:val="28"/>
        </w:rPr>
        <w:t>1</w:t>
      </w:r>
      <w:r w:rsidRPr="001706B0">
        <w:rPr>
          <w:rFonts w:hint="eastAsia"/>
          <w:sz w:val="28"/>
          <w:szCs w:val="28"/>
        </w:rPr>
        <w:t>、</w:t>
      </w:r>
      <w:r>
        <w:rPr>
          <w:rFonts w:ascii="宋体" w:hAnsi="宋体" w:cs="宋体"/>
          <w:kern w:val="0"/>
          <w:sz w:val="28"/>
          <w:szCs w:val="28"/>
        </w:rPr>
        <w:t>标题栏位于图纸的右下角</w:t>
      </w:r>
      <w:r>
        <w:rPr>
          <w:rFonts w:ascii="宋体" w:hAnsi="宋体" w:cs="宋体" w:hint="eastAsia"/>
          <w:kern w:val="0"/>
          <w:sz w:val="28"/>
          <w:szCs w:val="28"/>
        </w:rPr>
        <w:t>。</w:t>
      </w:r>
    </w:p>
    <w:p w14:paraId="4E2CBBA9" w14:textId="77777777" w:rsidR="00E20398" w:rsidRDefault="00E20398" w:rsidP="000B1426">
      <w:pPr>
        <w:rPr>
          <w:rFonts w:ascii="宋体" w:hAnsi="宋体" w:cs="宋体"/>
          <w:kern w:val="0"/>
          <w:sz w:val="28"/>
          <w:szCs w:val="28"/>
        </w:rPr>
      </w:pPr>
      <w:r>
        <w:rPr>
          <w:rFonts w:ascii="宋体" w:hAnsi="宋体" w:cs="宋体" w:hint="eastAsia"/>
          <w:kern w:val="0"/>
          <w:sz w:val="28"/>
          <w:szCs w:val="28"/>
        </w:rPr>
        <w:t>12、制图工具包中，铅笔的型号以及绘制图线选取的型号，圆规和分规的用途。</w:t>
      </w:r>
    </w:p>
    <w:p w14:paraId="25281604" w14:textId="77777777" w:rsidR="00A92624" w:rsidRPr="00A92624" w:rsidRDefault="00A92624" w:rsidP="000B1426">
      <w:pPr>
        <w:rPr>
          <w:rFonts w:ascii="宋体" w:hAnsi="宋体" w:cs="宋体"/>
          <w:kern w:val="0"/>
          <w:sz w:val="28"/>
          <w:szCs w:val="28"/>
        </w:rPr>
      </w:pPr>
      <w:r>
        <w:rPr>
          <w:rFonts w:ascii="宋体" w:hAnsi="宋体" w:cs="宋体"/>
          <w:kern w:val="0"/>
          <w:sz w:val="28"/>
          <w:szCs w:val="28"/>
        </w:rPr>
        <w:t>13</w:t>
      </w:r>
      <w:r>
        <w:rPr>
          <w:rFonts w:ascii="宋体" w:hAnsi="宋体" w:cs="宋体" w:hint="eastAsia"/>
          <w:kern w:val="0"/>
          <w:sz w:val="28"/>
          <w:szCs w:val="28"/>
        </w:rPr>
        <w:t>、1</w:t>
      </w:r>
      <w:r w:rsidRPr="00BC1B94">
        <w:rPr>
          <w:sz w:val="28"/>
          <w:szCs w:val="28"/>
        </w:rPr>
        <w:t>英寸</w:t>
      </w:r>
      <w:r>
        <w:rPr>
          <w:rFonts w:hint="eastAsia"/>
          <w:sz w:val="28"/>
          <w:szCs w:val="28"/>
        </w:rPr>
        <w:t xml:space="preserve"> </w:t>
      </w:r>
      <w:r w:rsidRPr="00BC1B94">
        <w:rPr>
          <w:sz w:val="28"/>
          <w:szCs w:val="28"/>
        </w:rPr>
        <w:t>=</w:t>
      </w:r>
      <w:r>
        <w:rPr>
          <w:sz w:val="28"/>
          <w:szCs w:val="28"/>
        </w:rPr>
        <w:t xml:space="preserve"> </w:t>
      </w:r>
      <w:r w:rsidRPr="00A92624">
        <w:rPr>
          <w:rFonts w:ascii="Times New Roman" w:hAnsi="Times New Roman" w:cs="Times New Roman"/>
          <w:sz w:val="28"/>
          <w:szCs w:val="28"/>
        </w:rPr>
        <w:t>2.54 cm</w:t>
      </w:r>
    </w:p>
    <w:p w14:paraId="0DE16635" w14:textId="77777777" w:rsidR="00A82293" w:rsidRPr="006A4D91" w:rsidRDefault="00A82293" w:rsidP="006A4D91">
      <w:pPr>
        <w:jc w:val="center"/>
        <w:rPr>
          <w:rFonts w:ascii="仿宋" w:eastAsia="仿宋" w:hAnsi="仿宋"/>
          <w:b/>
          <w:sz w:val="32"/>
          <w:szCs w:val="32"/>
        </w:rPr>
      </w:pPr>
      <w:r w:rsidRPr="006A4D91">
        <w:rPr>
          <w:rFonts w:ascii="仿宋" w:eastAsia="仿宋" w:hAnsi="仿宋"/>
          <w:b/>
          <w:sz w:val="32"/>
          <w:szCs w:val="32"/>
        </w:rPr>
        <w:t>第二章</w:t>
      </w:r>
      <w:r w:rsidRPr="006A4D91">
        <w:rPr>
          <w:rFonts w:ascii="仿宋" w:eastAsia="仿宋" w:hAnsi="仿宋" w:hint="eastAsia"/>
          <w:b/>
          <w:sz w:val="32"/>
          <w:szCs w:val="32"/>
        </w:rPr>
        <w:t>：</w:t>
      </w:r>
      <w:r w:rsidR="00E40C1F" w:rsidRPr="006A4D91">
        <w:rPr>
          <w:rFonts w:ascii="仿宋" w:eastAsia="仿宋" w:hAnsi="仿宋" w:hint="eastAsia"/>
          <w:b/>
          <w:sz w:val="32"/>
          <w:szCs w:val="32"/>
        </w:rPr>
        <w:t>点、直线和平面的投影</w:t>
      </w:r>
    </w:p>
    <w:p w14:paraId="1B1AAF10" w14:textId="77777777" w:rsidR="00A82293" w:rsidRDefault="00A82293" w:rsidP="000B1426">
      <w:pPr>
        <w:spacing w:line="360" w:lineRule="auto"/>
        <w:jc w:val="left"/>
        <w:rPr>
          <w:sz w:val="28"/>
          <w:szCs w:val="28"/>
        </w:rPr>
      </w:pPr>
      <w:r>
        <w:rPr>
          <w:rFonts w:hint="eastAsia"/>
          <w:sz w:val="28"/>
          <w:szCs w:val="28"/>
        </w:rPr>
        <w:t>1</w:t>
      </w:r>
      <w:r>
        <w:rPr>
          <w:rFonts w:hint="eastAsia"/>
          <w:sz w:val="28"/>
          <w:szCs w:val="28"/>
        </w:rPr>
        <w:t>、投影法分为中心投影法和平行投影法，</w:t>
      </w:r>
      <w:r w:rsidRPr="003D0415">
        <w:rPr>
          <w:rFonts w:hint="eastAsia"/>
          <w:sz w:val="28"/>
          <w:szCs w:val="28"/>
        </w:rPr>
        <w:t>我们绘图时使用的是</w:t>
      </w:r>
    </w:p>
    <w:p w14:paraId="69BAA7F1" w14:textId="77777777" w:rsidR="00A82293" w:rsidRPr="003D0415" w:rsidRDefault="00A82293" w:rsidP="00A82293">
      <w:pPr>
        <w:spacing w:line="360" w:lineRule="auto"/>
        <w:ind w:left="560" w:hangingChars="200" w:hanging="560"/>
        <w:jc w:val="left"/>
        <w:rPr>
          <w:sz w:val="28"/>
          <w:szCs w:val="28"/>
        </w:rPr>
      </w:pPr>
      <w:r w:rsidRPr="003D0415">
        <w:rPr>
          <w:rFonts w:hint="eastAsia"/>
          <w:sz w:val="28"/>
          <w:szCs w:val="28"/>
        </w:rPr>
        <w:t>平行投影法中的正投影法</w:t>
      </w:r>
      <w:r>
        <w:rPr>
          <w:rFonts w:hint="eastAsia"/>
          <w:sz w:val="28"/>
          <w:szCs w:val="28"/>
        </w:rPr>
        <w:t>，亦称直角投影</w:t>
      </w:r>
      <w:r w:rsidRPr="003D0415">
        <w:rPr>
          <w:rFonts w:hint="eastAsia"/>
          <w:sz w:val="28"/>
          <w:szCs w:val="28"/>
        </w:rPr>
        <w:t>。</w:t>
      </w:r>
    </w:p>
    <w:p w14:paraId="38C9AC0E" w14:textId="77777777" w:rsidR="008E6F74" w:rsidRDefault="008E6F74" w:rsidP="000B1426">
      <w:pPr>
        <w:spacing w:line="360" w:lineRule="auto"/>
        <w:jc w:val="left"/>
        <w:rPr>
          <w:sz w:val="28"/>
          <w:szCs w:val="28"/>
        </w:rPr>
      </w:pPr>
      <w:r>
        <w:rPr>
          <w:rFonts w:hint="eastAsia"/>
          <w:sz w:val="28"/>
          <w:szCs w:val="28"/>
        </w:rPr>
        <w:t>2</w:t>
      </w:r>
      <w:r>
        <w:rPr>
          <w:rFonts w:hint="eastAsia"/>
          <w:sz w:val="28"/>
          <w:szCs w:val="28"/>
        </w:rPr>
        <w:t>、在三投影面</w:t>
      </w:r>
      <w:r w:rsidR="00644644">
        <w:rPr>
          <w:rFonts w:hint="eastAsia"/>
          <w:sz w:val="28"/>
          <w:szCs w:val="28"/>
        </w:rPr>
        <w:t>体系中，三个投影面分别称为</w:t>
      </w:r>
      <w:r>
        <w:rPr>
          <w:sz w:val="28"/>
          <w:szCs w:val="28"/>
        </w:rPr>
        <w:t>正投影面或者正</w:t>
      </w:r>
    </w:p>
    <w:p w14:paraId="2BDA7752" w14:textId="77777777" w:rsidR="008E6F74" w:rsidRDefault="008E6F74" w:rsidP="008E6F74">
      <w:pPr>
        <w:spacing w:line="360" w:lineRule="auto"/>
        <w:ind w:left="560" w:hangingChars="200" w:hanging="560"/>
        <w:jc w:val="left"/>
        <w:rPr>
          <w:sz w:val="28"/>
          <w:szCs w:val="28"/>
        </w:rPr>
      </w:pPr>
      <w:r>
        <w:rPr>
          <w:sz w:val="28"/>
          <w:szCs w:val="28"/>
        </w:rPr>
        <w:t>立投影面</w:t>
      </w:r>
      <w:r>
        <w:rPr>
          <w:rFonts w:hint="eastAsia"/>
          <w:sz w:val="28"/>
          <w:szCs w:val="28"/>
        </w:rPr>
        <w:t>，简称</w:t>
      </w:r>
      <w:r>
        <w:rPr>
          <w:rFonts w:hint="eastAsia"/>
          <w:sz w:val="28"/>
          <w:szCs w:val="28"/>
        </w:rPr>
        <w:t>V</w:t>
      </w:r>
      <w:r>
        <w:rPr>
          <w:rFonts w:hint="eastAsia"/>
          <w:sz w:val="28"/>
          <w:szCs w:val="28"/>
        </w:rPr>
        <w:t>面</w:t>
      </w:r>
      <w:r w:rsidR="00644644">
        <w:rPr>
          <w:rFonts w:hint="eastAsia"/>
          <w:sz w:val="28"/>
          <w:szCs w:val="28"/>
        </w:rPr>
        <w:t>；</w:t>
      </w:r>
      <w:r>
        <w:rPr>
          <w:rFonts w:hint="eastAsia"/>
          <w:sz w:val="28"/>
          <w:szCs w:val="28"/>
        </w:rPr>
        <w:t>水平投影面</w:t>
      </w:r>
      <w:r w:rsidR="00644644">
        <w:rPr>
          <w:rFonts w:hint="eastAsia"/>
          <w:sz w:val="28"/>
          <w:szCs w:val="28"/>
        </w:rPr>
        <w:t>，</w:t>
      </w:r>
      <w:r>
        <w:rPr>
          <w:rFonts w:hint="eastAsia"/>
          <w:sz w:val="28"/>
          <w:szCs w:val="28"/>
        </w:rPr>
        <w:t>简称</w:t>
      </w:r>
      <w:r>
        <w:rPr>
          <w:rFonts w:hint="eastAsia"/>
          <w:sz w:val="28"/>
          <w:szCs w:val="28"/>
        </w:rPr>
        <w:t>H</w:t>
      </w:r>
      <w:r w:rsidR="00644644">
        <w:rPr>
          <w:rFonts w:hint="eastAsia"/>
          <w:sz w:val="28"/>
          <w:szCs w:val="28"/>
        </w:rPr>
        <w:t>面；</w:t>
      </w:r>
      <w:r>
        <w:rPr>
          <w:rFonts w:hint="eastAsia"/>
          <w:sz w:val="28"/>
          <w:szCs w:val="28"/>
        </w:rPr>
        <w:t>侧立投影面或</w:t>
      </w:r>
    </w:p>
    <w:p w14:paraId="77203D48" w14:textId="77777777" w:rsidR="008E6F74" w:rsidRDefault="00644644" w:rsidP="008E6F74">
      <w:pPr>
        <w:spacing w:line="360" w:lineRule="auto"/>
        <w:ind w:left="560" w:hangingChars="200" w:hanging="560"/>
        <w:jc w:val="left"/>
        <w:rPr>
          <w:sz w:val="28"/>
          <w:szCs w:val="28"/>
        </w:rPr>
      </w:pPr>
      <w:r>
        <w:rPr>
          <w:rFonts w:hint="eastAsia"/>
          <w:sz w:val="28"/>
          <w:szCs w:val="28"/>
        </w:rPr>
        <w:t>者侧投影面，</w:t>
      </w:r>
      <w:r w:rsidR="008E6F74">
        <w:rPr>
          <w:rFonts w:hint="eastAsia"/>
          <w:sz w:val="28"/>
          <w:szCs w:val="28"/>
        </w:rPr>
        <w:t>简称</w:t>
      </w:r>
      <w:r w:rsidR="008E6F74">
        <w:rPr>
          <w:sz w:val="28"/>
          <w:szCs w:val="28"/>
        </w:rPr>
        <w:t>W</w:t>
      </w:r>
      <w:r w:rsidR="008E6F74">
        <w:rPr>
          <w:rFonts w:hint="eastAsia"/>
          <w:sz w:val="28"/>
          <w:szCs w:val="28"/>
        </w:rPr>
        <w:t>面。在绘制机械图样时，将物体置于三面投影</w:t>
      </w:r>
    </w:p>
    <w:p w14:paraId="2ADBF1B6" w14:textId="77777777" w:rsidR="008E6F74" w:rsidRDefault="008E6F74" w:rsidP="008E6F74">
      <w:pPr>
        <w:spacing w:line="360" w:lineRule="auto"/>
        <w:ind w:left="560" w:hangingChars="200" w:hanging="560"/>
        <w:jc w:val="left"/>
        <w:rPr>
          <w:sz w:val="28"/>
          <w:szCs w:val="28"/>
        </w:rPr>
      </w:pPr>
      <w:r>
        <w:rPr>
          <w:rFonts w:hint="eastAsia"/>
          <w:sz w:val="28"/>
          <w:szCs w:val="28"/>
        </w:rPr>
        <w:t>体系中，向投影面作正投影所得的图形称为视图，在三投影面体系</w:t>
      </w:r>
    </w:p>
    <w:p w14:paraId="52D4A503" w14:textId="77777777" w:rsidR="008E6F74" w:rsidRDefault="008E6F74" w:rsidP="008E6F74">
      <w:pPr>
        <w:spacing w:line="360" w:lineRule="auto"/>
        <w:ind w:left="560" w:hangingChars="200" w:hanging="560"/>
        <w:jc w:val="left"/>
        <w:rPr>
          <w:sz w:val="28"/>
          <w:szCs w:val="28"/>
        </w:rPr>
      </w:pPr>
      <w:r>
        <w:rPr>
          <w:rFonts w:hint="eastAsia"/>
          <w:sz w:val="28"/>
          <w:szCs w:val="28"/>
        </w:rPr>
        <w:t>中，可得到物体的三个视图，采用第一角画法，物体在</w:t>
      </w:r>
      <w:r>
        <w:rPr>
          <w:rFonts w:hint="eastAsia"/>
          <w:sz w:val="28"/>
          <w:szCs w:val="28"/>
        </w:rPr>
        <w:t>V</w:t>
      </w:r>
      <w:r>
        <w:rPr>
          <w:rFonts w:hint="eastAsia"/>
          <w:sz w:val="28"/>
          <w:szCs w:val="28"/>
        </w:rPr>
        <w:t>面、</w:t>
      </w:r>
      <w:r>
        <w:rPr>
          <w:rFonts w:hint="eastAsia"/>
          <w:sz w:val="28"/>
          <w:szCs w:val="28"/>
        </w:rPr>
        <w:t>H</w:t>
      </w:r>
    </w:p>
    <w:p w14:paraId="42CB5262" w14:textId="77777777" w:rsidR="008E6F74" w:rsidRDefault="008E6F74" w:rsidP="00882268">
      <w:pPr>
        <w:spacing w:line="360" w:lineRule="auto"/>
        <w:jc w:val="left"/>
        <w:rPr>
          <w:sz w:val="28"/>
          <w:szCs w:val="28"/>
        </w:rPr>
      </w:pPr>
      <w:r>
        <w:rPr>
          <w:rFonts w:hint="eastAsia"/>
          <w:sz w:val="28"/>
          <w:szCs w:val="28"/>
        </w:rPr>
        <w:t>面、</w:t>
      </w:r>
      <w:r>
        <w:rPr>
          <w:rFonts w:hint="eastAsia"/>
          <w:sz w:val="28"/>
          <w:szCs w:val="28"/>
        </w:rPr>
        <w:t>W</w:t>
      </w:r>
      <w:r>
        <w:rPr>
          <w:rFonts w:hint="eastAsia"/>
          <w:sz w:val="28"/>
          <w:szCs w:val="28"/>
        </w:rPr>
        <w:t>面上投影形成的视图分</w:t>
      </w:r>
      <w:r w:rsidR="00882268">
        <w:rPr>
          <w:rFonts w:hint="eastAsia"/>
          <w:sz w:val="28"/>
          <w:szCs w:val="28"/>
        </w:rPr>
        <w:t>别称为主视图、俯</w:t>
      </w:r>
      <w:r>
        <w:rPr>
          <w:rFonts w:hint="eastAsia"/>
          <w:sz w:val="28"/>
          <w:szCs w:val="28"/>
        </w:rPr>
        <w:t>视图、</w:t>
      </w:r>
      <w:r w:rsidR="00882268">
        <w:rPr>
          <w:rFonts w:hint="eastAsia"/>
          <w:sz w:val="28"/>
          <w:szCs w:val="28"/>
        </w:rPr>
        <w:t>左</w:t>
      </w:r>
      <w:r>
        <w:rPr>
          <w:rFonts w:hint="eastAsia"/>
          <w:sz w:val="28"/>
          <w:szCs w:val="28"/>
        </w:rPr>
        <w:t>视图。</w:t>
      </w:r>
    </w:p>
    <w:p w14:paraId="0D2461D5" w14:textId="77777777" w:rsidR="00A65495" w:rsidRDefault="00A65495" w:rsidP="00882268">
      <w:pPr>
        <w:spacing w:line="360" w:lineRule="auto"/>
        <w:jc w:val="left"/>
        <w:rPr>
          <w:rFonts w:ascii="宋体" w:hAnsi="宋体" w:cs="宋体"/>
          <w:kern w:val="0"/>
          <w:sz w:val="28"/>
          <w:szCs w:val="28"/>
        </w:rPr>
      </w:pPr>
      <w:r>
        <w:rPr>
          <w:rFonts w:ascii="宋体" w:hAnsi="宋体" w:cs="宋体"/>
          <w:kern w:val="0"/>
          <w:sz w:val="28"/>
          <w:szCs w:val="28"/>
        </w:rPr>
        <w:t>主视图反映了物体的上下和左</w:t>
      </w:r>
      <w:r w:rsidRPr="00B0309A">
        <w:rPr>
          <w:rFonts w:ascii="宋体" w:hAnsi="宋体" w:cs="宋体"/>
          <w:kern w:val="0"/>
          <w:sz w:val="28"/>
          <w:szCs w:val="28"/>
        </w:rPr>
        <w:t>右位置关系</w:t>
      </w:r>
      <w:r w:rsidRPr="00B0309A">
        <w:rPr>
          <w:rFonts w:ascii="宋体" w:hAnsi="宋体" w:cs="宋体" w:hint="eastAsia"/>
          <w:kern w:val="0"/>
          <w:sz w:val="28"/>
          <w:szCs w:val="28"/>
        </w:rPr>
        <w:t>。</w:t>
      </w:r>
      <w:r>
        <w:rPr>
          <w:rFonts w:ascii="宋体" w:hAnsi="宋体" w:cs="宋体" w:hint="eastAsia"/>
          <w:kern w:val="0"/>
          <w:sz w:val="28"/>
          <w:szCs w:val="28"/>
        </w:rPr>
        <w:t>俯视图反映左右和前后的位置关系，左视图反映上下、前后的位置关系。</w:t>
      </w:r>
    </w:p>
    <w:p w14:paraId="47C9CEE4" w14:textId="77777777" w:rsidR="00747D98" w:rsidRDefault="00747D98" w:rsidP="00882268">
      <w:pPr>
        <w:spacing w:line="360" w:lineRule="auto"/>
        <w:jc w:val="left"/>
        <w:rPr>
          <w:sz w:val="28"/>
          <w:szCs w:val="28"/>
        </w:rPr>
      </w:pPr>
      <w:r w:rsidRPr="00B0309A">
        <w:rPr>
          <w:rFonts w:ascii="宋体" w:hAnsi="宋体" w:cs="宋体"/>
          <w:kern w:val="0"/>
          <w:sz w:val="28"/>
          <w:szCs w:val="28"/>
        </w:rPr>
        <w:t>三个投影面两两相交的交线OX、OY、OZ称为投影轴，三个投影轴相互垂直且交于一点O，</w:t>
      </w:r>
      <w:r w:rsidRPr="00B0309A">
        <w:rPr>
          <w:rFonts w:ascii="宋体" w:hAnsi="宋体" w:cs="宋体" w:hint="eastAsia"/>
          <w:kern w:val="0"/>
          <w:sz w:val="28"/>
          <w:szCs w:val="28"/>
        </w:rPr>
        <w:t xml:space="preserve"> </w:t>
      </w:r>
      <w:r w:rsidRPr="00B0309A">
        <w:rPr>
          <w:rFonts w:ascii="宋体" w:hAnsi="宋体" w:cs="宋体"/>
          <w:kern w:val="0"/>
          <w:sz w:val="28"/>
          <w:szCs w:val="28"/>
        </w:rPr>
        <w:t>称为原点。</w:t>
      </w:r>
    </w:p>
    <w:p w14:paraId="2412E89B" w14:textId="77777777" w:rsidR="00A82293" w:rsidRDefault="001D325B" w:rsidP="000B1426">
      <w:pPr>
        <w:spacing w:line="360" w:lineRule="auto"/>
        <w:jc w:val="left"/>
        <w:rPr>
          <w:sz w:val="28"/>
          <w:szCs w:val="28"/>
        </w:rPr>
      </w:pPr>
      <w:r>
        <w:rPr>
          <w:rFonts w:hint="eastAsia"/>
          <w:sz w:val="28"/>
          <w:szCs w:val="28"/>
        </w:rPr>
        <w:t>3</w:t>
      </w:r>
      <w:r>
        <w:rPr>
          <w:rFonts w:hint="eastAsia"/>
          <w:sz w:val="28"/>
          <w:szCs w:val="28"/>
        </w:rPr>
        <w:t>、</w:t>
      </w:r>
      <w:r w:rsidRPr="002B10F2">
        <w:rPr>
          <w:rFonts w:hint="eastAsia"/>
          <w:sz w:val="28"/>
          <w:szCs w:val="28"/>
        </w:rPr>
        <w:t>直线按其对投影面的相对位置不同，可分为一般位置直线、投影面平行线和投影面垂直线三种。</w:t>
      </w:r>
      <w:r w:rsidRPr="002B10F2">
        <w:rPr>
          <w:rFonts w:hint="eastAsia"/>
          <w:sz w:val="28"/>
          <w:szCs w:val="28"/>
        </w:rPr>
        <w:t xml:space="preserve">    </w:t>
      </w:r>
    </w:p>
    <w:p w14:paraId="04724BBE" w14:textId="77777777" w:rsidR="00AD2206" w:rsidRPr="006A4D91" w:rsidRDefault="00AD2206" w:rsidP="000B1426">
      <w:pPr>
        <w:spacing w:line="360" w:lineRule="auto"/>
        <w:jc w:val="left"/>
        <w:rPr>
          <w:sz w:val="28"/>
          <w:szCs w:val="28"/>
        </w:rPr>
      </w:pPr>
      <w:r w:rsidRPr="006A4D91">
        <w:rPr>
          <w:sz w:val="28"/>
          <w:szCs w:val="28"/>
        </w:rPr>
        <w:t>4</w:t>
      </w:r>
      <w:r w:rsidRPr="006A4D91">
        <w:rPr>
          <w:rFonts w:hint="eastAsia"/>
          <w:sz w:val="28"/>
          <w:szCs w:val="28"/>
        </w:rPr>
        <w:t>、直线上的点的投影有两个特性：从属性、定比性。</w:t>
      </w:r>
    </w:p>
    <w:p w14:paraId="2FD06BCD" w14:textId="77777777" w:rsidR="00AD2206" w:rsidRDefault="00AD2206" w:rsidP="000B1426">
      <w:pPr>
        <w:spacing w:line="360" w:lineRule="auto"/>
        <w:jc w:val="left"/>
        <w:rPr>
          <w:sz w:val="28"/>
          <w:szCs w:val="28"/>
        </w:rPr>
      </w:pPr>
      <w:r>
        <w:rPr>
          <w:sz w:val="28"/>
          <w:szCs w:val="28"/>
        </w:rPr>
        <w:t>5</w:t>
      </w:r>
      <w:r>
        <w:rPr>
          <w:rFonts w:hint="eastAsia"/>
          <w:sz w:val="28"/>
          <w:szCs w:val="28"/>
        </w:rPr>
        <w:t>、空间两直线的相对位置可分为三种情况：平行、相交、交叉。</w:t>
      </w:r>
    </w:p>
    <w:p w14:paraId="69C45EA7" w14:textId="77777777" w:rsidR="0004772B" w:rsidRDefault="0004772B" w:rsidP="000B1426">
      <w:pPr>
        <w:spacing w:line="360" w:lineRule="auto"/>
        <w:jc w:val="left"/>
        <w:rPr>
          <w:sz w:val="28"/>
          <w:szCs w:val="28"/>
        </w:rPr>
      </w:pPr>
      <w:r w:rsidRPr="00BC1B94">
        <w:rPr>
          <w:sz w:val="28"/>
          <w:szCs w:val="28"/>
        </w:rPr>
        <w:t>对于两条一般位置直线，如果这两条直线的两组同名投影平行，就可以判断这两条直线平行。</w:t>
      </w:r>
    </w:p>
    <w:p w14:paraId="2D701BF0" w14:textId="77777777" w:rsidR="00273B2B" w:rsidRDefault="008F0022" w:rsidP="000B1426">
      <w:pPr>
        <w:spacing w:line="360" w:lineRule="auto"/>
        <w:jc w:val="left"/>
        <w:rPr>
          <w:sz w:val="28"/>
          <w:szCs w:val="28"/>
        </w:rPr>
      </w:pPr>
      <w:r>
        <w:rPr>
          <w:rFonts w:hint="eastAsia"/>
          <w:sz w:val="28"/>
          <w:szCs w:val="28"/>
        </w:rPr>
        <w:t>6</w:t>
      </w:r>
      <w:r>
        <w:rPr>
          <w:rFonts w:hint="eastAsia"/>
          <w:sz w:val="28"/>
          <w:szCs w:val="28"/>
        </w:rPr>
        <w:t>、熟悉三面投影体系三个投影面以及三个投影轴的方向，给出点的坐标（</w:t>
      </w:r>
      <w:r>
        <w:rPr>
          <w:rFonts w:hint="eastAsia"/>
          <w:sz w:val="28"/>
          <w:szCs w:val="28"/>
        </w:rPr>
        <w:t>X,Y,Z</w:t>
      </w:r>
      <w:r>
        <w:rPr>
          <w:rFonts w:hint="eastAsia"/>
          <w:sz w:val="28"/>
          <w:szCs w:val="28"/>
        </w:rPr>
        <w:t>），能够画出其投影。能够推断特殊点的位置，如</w:t>
      </w:r>
      <w:r w:rsidRPr="008F0022">
        <w:rPr>
          <w:rFonts w:hint="eastAsia"/>
          <w:sz w:val="28"/>
          <w:szCs w:val="28"/>
        </w:rPr>
        <w:t>点</w:t>
      </w:r>
      <w:r>
        <w:rPr>
          <w:sz w:val="28"/>
          <w:szCs w:val="28"/>
        </w:rPr>
        <w:t>A</w:t>
      </w:r>
      <w:r w:rsidRPr="008F0022">
        <w:rPr>
          <w:rFonts w:hint="eastAsia"/>
          <w:sz w:val="28"/>
          <w:szCs w:val="28"/>
        </w:rPr>
        <w:t>的坐标（</w:t>
      </w:r>
      <w:r w:rsidRPr="008F0022">
        <w:rPr>
          <w:sz w:val="28"/>
          <w:szCs w:val="28"/>
        </w:rPr>
        <w:t>28</w:t>
      </w:r>
      <w:r w:rsidRPr="008F0022">
        <w:rPr>
          <w:rFonts w:hint="eastAsia"/>
          <w:sz w:val="28"/>
          <w:szCs w:val="28"/>
        </w:rPr>
        <w:t>，</w:t>
      </w:r>
      <w:r w:rsidRPr="008F0022">
        <w:rPr>
          <w:sz w:val="28"/>
          <w:szCs w:val="28"/>
        </w:rPr>
        <w:t>8</w:t>
      </w:r>
      <w:r w:rsidRPr="008F0022">
        <w:rPr>
          <w:rFonts w:hint="eastAsia"/>
          <w:sz w:val="28"/>
          <w:szCs w:val="28"/>
        </w:rPr>
        <w:t>，</w:t>
      </w:r>
      <w:r w:rsidRPr="008F0022">
        <w:rPr>
          <w:sz w:val="28"/>
          <w:szCs w:val="28"/>
        </w:rPr>
        <w:t>0</w:t>
      </w:r>
      <w:r w:rsidRPr="008F0022">
        <w:rPr>
          <w:rFonts w:hint="eastAsia"/>
          <w:sz w:val="28"/>
          <w:szCs w:val="28"/>
        </w:rPr>
        <w:t>），</w:t>
      </w:r>
      <w:r>
        <w:rPr>
          <w:rFonts w:hint="eastAsia"/>
          <w:sz w:val="28"/>
          <w:szCs w:val="28"/>
        </w:rPr>
        <w:t>可知</w:t>
      </w:r>
      <w:r w:rsidR="00AF279E">
        <w:rPr>
          <w:rFonts w:hint="eastAsia"/>
          <w:sz w:val="28"/>
          <w:szCs w:val="28"/>
        </w:rPr>
        <w:t>点</w:t>
      </w:r>
      <w:r w:rsidR="00AF279E">
        <w:rPr>
          <w:rFonts w:hint="eastAsia"/>
          <w:sz w:val="28"/>
          <w:szCs w:val="28"/>
        </w:rPr>
        <w:t>A</w:t>
      </w:r>
      <w:r w:rsidR="00AF279E">
        <w:rPr>
          <w:rFonts w:hint="eastAsia"/>
          <w:sz w:val="28"/>
          <w:szCs w:val="28"/>
        </w:rPr>
        <w:t>在</w:t>
      </w:r>
      <w:r>
        <w:rPr>
          <w:rFonts w:hint="eastAsia"/>
          <w:sz w:val="28"/>
          <w:szCs w:val="28"/>
        </w:rPr>
        <w:t>Z</w:t>
      </w:r>
      <w:r>
        <w:rPr>
          <w:rFonts w:hint="eastAsia"/>
          <w:sz w:val="28"/>
          <w:szCs w:val="28"/>
        </w:rPr>
        <w:t>轴方向坐标为</w:t>
      </w:r>
      <w:r>
        <w:rPr>
          <w:rFonts w:hint="eastAsia"/>
          <w:sz w:val="28"/>
          <w:szCs w:val="28"/>
        </w:rPr>
        <w:t>0</w:t>
      </w:r>
      <w:r>
        <w:rPr>
          <w:rFonts w:hint="eastAsia"/>
          <w:sz w:val="28"/>
          <w:szCs w:val="28"/>
        </w:rPr>
        <w:t>，可</w:t>
      </w:r>
      <w:r w:rsidR="00AF279E">
        <w:rPr>
          <w:rFonts w:hint="eastAsia"/>
          <w:sz w:val="28"/>
          <w:szCs w:val="28"/>
        </w:rPr>
        <w:t>推知</w:t>
      </w:r>
      <w:r>
        <w:rPr>
          <w:rFonts w:hint="eastAsia"/>
          <w:sz w:val="28"/>
          <w:szCs w:val="28"/>
        </w:rPr>
        <w:t>点</w:t>
      </w:r>
      <w:r>
        <w:rPr>
          <w:rFonts w:hint="eastAsia"/>
          <w:sz w:val="28"/>
          <w:szCs w:val="28"/>
        </w:rPr>
        <w:t>A</w:t>
      </w:r>
      <w:r>
        <w:rPr>
          <w:rFonts w:hint="eastAsia"/>
          <w:sz w:val="28"/>
          <w:szCs w:val="28"/>
        </w:rPr>
        <w:t>在</w:t>
      </w:r>
      <w:r>
        <w:rPr>
          <w:rFonts w:hint="eastAsia"/>
          <w:sz w:val="28"/>
          <w:szCs w:val="28"/>
        </w:rPr>
        <w:t>H</w:t>
      </w:r>
      <w:r>
        <w:rPr>
          <w:rFonts w:hint="eastAsia"/>
          <w:sz w:val="28"/>
          <w:szCs w:val="28"/>
        </w:rPr>
        <w:t>面上。</w:t>
      </w:r>
      <w:r w:rsidR="00E20398">
        <w:rPr>
          <w:rFonts w:hint="eastAsia"/>
          <w:sz w:val="28"/>
          <w:szCs w:val="28"/>
        </w:rPr>
        <w:t>给出点距离三个投影面的距离，能够画出其投影</w:t>
      </w:r>
      <w:r w:rsidR="006F25FE">
        <w:rPr>
          <w:rFonts w:hint="eastAsia"/>
          <w:sz w:val="28"/>
          <w:szCs w:val="28"/>
        </w:rPr>
        <w:t>（如点</w:t>
      </w:r>
      <w:r w:rsidR="006F25FE">
        <w:rPr>
          <w:rFonts w:hint="eastAsia"/>
          <w:sz w:val="28"/>
          <w:szCs w:val="28"/>
        </w:rPr>
        <w:t>C</w:t>
      </w:r>
      <w:r w:rsidR="006F25FE">
        <w:rPr>
          <w:rFonts w:hint="eastAsia"/>
          <w:sz w:val="28"/>
          <w:szCs w:val="28"/>
        </w:rPr>
        <w:t>距离</w:t>
      </w:r>
      <w:r w:rsidR="006F25FE">
        <w:rPr>
          <w:rFonts w:hint="eastAsia"/>
          <w:sz w:val="28"/>
          <w:szCs w:val="28"/>
        </w:rPr>
        <w:t>H</w:t>
      </w:r>
      <w:r w:rsidR="006F25FE">
        <w:rPr>
          <w:rFonts w:hint="eastAsia"/>
          <w:sz w:val="28"/>
          <w:szCs w:val="28"/>
        </w:rPr>
        <w:t>面</w:t>
      </w:r>
      <w:r w:rsidR="006F25FE">
        <w:rPr>
          <w:rFonts w:hint="eastAsia"/>
          <w:sz w:val="28"/>
          <w:szCs w:val="28"/>
        </w:rPr>
        <w:t>1</w:t>
      </w:r>
      <w:r w:rsidR="006F25FE">
        <w:rPr>
          <w:sz w:val="28"/>
          <w:szCs w:val="28"/>
        </w:rPr>
        <w:t>5</w:t>
      </w:r>
      <w:r w:rsidR="006F25FE">
        <w:rPr>
          <w:rFonts w:hint="eastAsia"/>
          <w:sz w:val="28"/>
          <w:szCs w:val="28"/>
        </w:rPr>
        <w:t>，距</w:t>
      </w:r>
      <w:r w:rsidR="006F25FE">
        <w:rPr>
          <w:sz w:val="28"/>
          <w:szCs w:val="28"/>
        </w:rPr>
        <w:t>V</w:t>
      </w:r>
      <w:r w:rsidR="006F25FE">
        <w:rPr>
          <w:rFonts w:hint="eastAsia"/>
          <w:sz w:val="28"/>
          <w:szCs w:val="28"/>
        </w:rPr>
        <w:t>面</w:t>
      </w:r>
      <w:r w:rsidR="006F25FE">
        <w:rPr>
          <w:rFonts w:hint="eastAsia"/>
          <w:sz w:val="28"/>
          <w:szCs w:val="28"/>
        </w:rPr>
        <w:t>0</w:t>
      </w:r>
      <w:r w:rsidR="006F25FE">
        <w:rPr>
          <w:rFonts w:hint="eastAsia"/>
          <w:sz w:val="28"/>
          <w:szCs w:val="28"/>
        </w:rPr>
        <w:t>，距</w:t>
      </w:r>
      <w:r w:rsidR="006F25FE">
        <w:rPr>
          <w:rFonts w:hint="eastAsia"/>
          <w:sz w:val="28"/>
          <w:szCs w:val="28"/>
        </w:rPr>
        <w:t>W</w:t>
      </w:r>
      <w:r w:rsidR="006F25FE">
        <w:rPr>
          <w:rFonts w:hint="eastAsia"/>
          <w:sz w:val="28"/>
          <w:szCs w:val="28"/>
        </w:rPr>
        <w:t>面</w:t>
      </w:r>
      <w:r w:rsidR="006F25FE">
        <w:rPr>
          <w:rFonts w:hint="eastAsia"/>
          <w:sz w:val="28"/>
          <w:szCs w:val="28"/>
        </w:rPr>
        <w:t>1</w:t>
      </w:r>
      <w:r w:rsidR="006F25FE">
        <w:rPr>
          <w:sz w:val="28"/>
          <w:szCs w:val="28"/>
        </w:rPr>
        <w:t>0</w:t>
      </w:r>
      <w:r w:rsidR="006F25FE">
        <w:rPr>
          <w:rFonts w:hint="eastAsia"/>
          <w:sz w:val="28"/>
          <w:szCs w:val="28"/>
        </w:rPr>
        <w:t>，要求能画出其三面投影）</w:t>
      </w:r>
      <w:r w:rsidR="00E20398">
        <w:rPr>
          <w:rFonts w:hint="eastAsia"/>
          <w:sz w:val="28"/>
          <w:szCs w:val="28"/>
        </w:rPr>
        <w:t>。</w:t>
      </w:r>
      <w:r w:rsidR="007800A0">
        <w:rPr>
          <w:rFonts w:hint="eastAsia"/>
          <w:sz w:val="28"/>
          <w:szCs w:val="28"/>
        </w:rPr>
        <w:t>能够把平面的投影补充完整</w:t>
      </w:r>
      <w:r w:rsidR="006F25FE">
        <w:rPr>
          <w:rFonts w:hint="eastAsia"/>
          <w:sz w:val="28"/>
          <w:szCs w:val="28"/>
        </w:rPr>
        <w:t>。</w:t>
      </w:r>
    </w:p>
    <w:p w14:paraId="40EC95E9" w14:textId="77777777" w:rsidR="008F0022" w:rsidRDefault="003D3AC0" w:rsidP="000B1426">
      <w:pPr>
        <w:spacing w:line="360" w:lineRule="auto"/>
        <w:jc w:val="left"/>
        <w:rPr>
          <w:sz w:val="28"/>
          <w:szCs w:val="28"/>
        </w:rPr>
      </w:pPr>
      <w:r>
        <w:rPr>
          <w:rFonts w:hint="eastAsia"/>
          <w:sz w:val="28"/>
          <w:szCs w:val="28"/>
        </w:rPr>
        <w:t>7</w:t>
      </w:r>
      <w:r>
        <w:rPr>
          <w:rFonts w:hint="eastAsia"/>
          <w:sz w:val="28"/>
          <w:szCs w:val="28"/>
        </w:rPr>
        <w:t>、特殊位置直线分为投影面平行</w:t>
      </w:r>
      <w:r w:rsidR="00E20398">
        <w:rPr>
          <w:rFonts w:hint="eastAsia"/>
          <w:sz w:val="28"/>
          <w:szCs w:val="28"/>
        </w:rPr>
        <w:t>线</w:t>
      </w:r>
      <w:r>
        <w:rPr>
          <w:rFonts w:hint="eastAsia"/>
          <w:sz w:val="28"/>
          <w:szCs w:val="28"/>
        </w:rPr>
        <w:t>和投影面</w:t>
      </w:r>
      <w:r w:rsidR="00E20398">
        <w:rPr>
          <w:rFonts w:hint="eastAsia"/>
          <w:sz w:val="28"/>
          <w:szCs w:val="28"/>
        </w:rPr>
        <w:t>垂直线</w:t>
      </w:r>
      <w:r>
        <w:rPr>
          <w:rFonts w:hint="eastAsia"/>
          <w:sz w:val="28"/>
          <w:szCs w:val="28"/>
        </w:rPr>
        <w:t>，掌握水平线、正平线、侧平线以及铅垂线、正垂线、侧垂线的性质，如</w:t>
      </w:r>
      <w:r w:rsidRPr="008337DC">
        <w:rPr>
          <w:sz w:val="28"/>
          <w:szCs w:val="28"/>
        </w:rPr>
        <w:t>正垂线和侧平线在</w:t>
      </w:r>
      <w:r w:rsidRPr="008337DC">
        <w:rPr>
          <w:rFonts w:hint="eastAsia"/>
          <w:sz w:val="28"/>
          <w:szCs w:val="28"/>
        </w:rPr>
        <w:t>W</w:t>
      </w:r>
      <w:r w:rsidRPr="008337DC">
        <w:rPr>
          <w:sz w:val="28"/>
          <w:szCs w:val="28"/>
        </w:rPr>
        <w:t>面内反映实长</w:t>
      </w:r>
      <w:r w:rsidR="009E7D36">
        <w:rPr>
          <w:rFonts w:hint="eastAsia"/>
          <w:sz w:val="28"/>
          <w:szCs w:val="28"/>
        </w:rPr>
        <w:t>。</w:t>
      </w:r>
    </w:p>
    <w:p w14:paraId="4F3FEFAC" w14:textId="77777777" w:rsidR="008F0022" w:rsidRPr="002E1E13" w:rsidRDefault="00F86D67" w:rsidP="000B1426">
      <w:pPr>
        <w:spacing w:line="360" w:lineRule="auto"/>
        <w:jc w:val="left"/>
        <w:rPr>
          <w:rFonts w:ascii="宋体" w:hAnsi="宋体"/>
          <w:sz w:val="28"/>
          <w:szCs w:val="28"/>
        </w:rPr>
      </w:pPr>
      <w:r>
        <w:rPr>
          <w:rFonts w:hint="eastAsia"/>
          <w:sz w:val="28"/>
          <w:szCs w:val="28"/>
        </w:rPr>
        <w:t>8</w:t>
      </w:r>
      <w:r>
        <w:rPr>
          <w:rFonts w:hint="eastAsia"/>
          <w:sz w:val="28"/>
          <w:szCs w:val="28"/>
        </w:rPr>
        <w:t>、</w:t>
      </w:r>
      <w:r w:rsidRPr="00B0309A">
        <w:rPr>
          <w:rFonts w:ascii="宋体" w:hAnsi="宋体" w:hint="eastAsia"/>
          <w:sz w:val="28"/>
          <w:szCs w:val="28"/>
        </w:rPr>
        <w:t>当一条直线垂直于投影面时，在该投影面上反映积聚性</w:t>
      </w:r>
      <w:r>
        <w:rPr>
          <w:rFonts w:ascii="宋体" w:hAnsi="宋体" w:hint="eastAsia"/>
          <w:sz w:val="28"/>
          <w:szCs w:val="28"/>
        </w:rPr>
        <w:t>，</w:t>
      </w:r>
      <w:r w:rsidRPr="00B0309A">
        <w:rPr>
          <w:rFonts w:ascii="宋体" w:hAnsi="宋体" w:hint="eastAsia"/>
          <w:sz w:val="28"/>
          <w:szCs w:val="28"/>
        </w:rPr>
        <w:t>积聚</w:t>
      </w:r>
      <w:r>
        <w:rPr>
          <w:rFonts w:ascii="宋体" w:hAnsi="宋体" w:hint="eastAsia"/>
          <w:sz w:val="28"/>
          <w:szCs w:val="28"/>
        </w:rPr>
        <w:t>成点。</w:t>
      </w:r>
    </w:p>
    <w:p w14:paraId="62DA8621" w14:textId="77777777" w:rsidR="00AD2206" w:rsidRPr="00E40C1F" w:rsidRDefault="00E40C1F" w:rsidP="006A4D91">
      <w:pPr>
        <w:jc w:val="center"/>
        <w:rPr>
          <w:rFonts w:ascii="仿宋" w:eastAsia="仿宋" w:hAnsi="仿宋"/>
          <w:b/>
          <w:sz w:val="32"/>
          <w:szCs w:val="32"/>
        </w:rPr>
      </w:pPr>
      <w:r w:rsidRPr="00E40C1F">
        <w:rPr>
          <w:rFonts w:ascii="仿宋" w:eastAsia="仿宋" w:hAnsi="仿宋" w:hint="eastAsia"/>
          <w:b/>
          <w:sz w:val="32"/>
          <w:szCs w:val="32"/>
        </w:rPr>
        <w:t>第三章：立体的投影</w:t>
      </w:r>
    </w:p>
    <w:p w14:paraId="7458885C" w14:textId="30FEB48F" w:rsidR="00E40C1F" w:rsidRDefault="00E40C1F" w:rsidP="000B1426">
      <w:pPr>
        <w:spacing w:line="360" w:lineRule="auto"/>
        <w:jc w:val="left"/>
        <w:rPr>
          <w:sz w:val="28"/>
          <w:szCs w:val="28"/>
        </w:rPr>
      </w:pPr>
      <w:r>
        <w:rPr>
          <w:sz w:val="28"/>
          <w:szCs w:val="28"/>
        </w:rPr>
        <w:t>1</w:t>
      </w:r>
      <w:r>
        <w:rPr>
          <w:rFonts w:hint="eastAsia"/>
          <w:sz w:val="28"/>
          <w:szCs w:val="28"/>
        </w:rPr>
        <w:t>、用平面将基本立体切去某些部分后得到的形体称为切割体，该平面称为截平面，截平面与基本立体表面产生的交线称为截交线。截交线具有</w:t>
      </w:r>
      <w:r w:rsidR="00FF6668">
        <w:rPr>
          <w:rFonts w:hint="eastAsia"/>
          <w:sz w:val="28"/>
          <w:szCs w:val="28"/>
        </w:rPr>
        <w:t>共有性、</w:t>
      </w:r>
      <w:r>
        <w:rPr>
          <w:rFonts w:hint="eastAsia"/>
          <w:sz w:val="28"/>
          <w:szCs w:val="28"/>
        </w:rPr>
        <w:t>封闭性，而且一定是位于立体的表面</w:t>
      </w:r>
      <w:r w:rsidR="003072B5">
        <w:rPr>
          <w:rFonts w:hint="eastAsia"/>
          <w:sz w:val="28"/>
          <w:szCs w:val="28"/>
        </w:rPr>
        <w:t>，即表面性</w:t>
      </w:r>
      <w:r w:rsidR="006924E0">
        <w:rPr>
          <w:rFonts w:hint="eastAsia"/>
          <w:sz w:val="28"/>
          <w:szCs w:val="28"/>
        </w:rPr>
        <w:t>，</w:t>
      </w:r>
      <w:r w:rsidR="007F3C9C">
        <w:rPr>
          <w:rFonts w:hint="eastAsia"/>
          <w:sz w:val="28"/>
          <w:szCs w:val="28"/>
        </w:rPr>
        <w:t>掌握棱锥、圆柱、圆球上求其他投影面截交线的画法。</w:t>
      </w:r>
    </w:p>
    <w:p w14:paraId="0374329A" w14:textId="77777777" w:rsidR="00FF6668" w:rsidRDefault="00FF6668" w:rsidP="003072B5">
      <w:pPr>
        <w:spacing w:line="360" w:lineRule="auto"/>
        <w:jc w:val="left"/>
        <w:rPr>
          <w:sz w:val="28"/>
          <w:szCs w:val="28"/>
        </w:rPr>
      </w:pPr>
      <w:r>
        <w:rPr>
          <w:rFonts w:hint="eastAsia"/>
          <w:sz w:val="28"/>
          <w:szCs w:val="28"/>
        </w:rPr>
        <w:t>2</w:t>
      </w:r>
      <w:r>
        <w:rPr>
          <w:rFonts w:hint="eastAsia"/>
          <w:sz w:val="28"/>
          <w:szCs w:val="28"/>
        </w:rPr>
        <w:t>、两个立体相交，其表面产生的交线称为相贯线，相贯线的基本性质是也是</w:t>
      </w:r>
      <w:r>
        <w:rPr>
          <w:sz w:val="28"/>
          <w:szCs w:val="28"/>
        </w:rPr>
        <w:t>共有性</w:t>
      </w:r>
      <w:r>
        <w:rPr>
          <w:rFonts w:hint="eastAsia"/>
          <w:sz w:val="28"/>
          <w:szCs w:val="28"/>
        </w:rPr>
        <w:t>和封闭性，而且一定是位于立体的表面</w:t>
      </w:r>
      <w:r w:rsidR="003072B5">
        <w:rPr>
          <w:rFonts w:hint="eastAsia"/>
          <w:sz w:val="28"/>
          <w:szCs w:val="28"/>
        </w:rPr>
        <w:t>，即表面性。相贯线可能是空间折线、空间曲线、空间折线与曲线结合线，也可能是直线或者平面曲线或者平面折线。</w:t>
      </w:r>
    </w:p>
    <w:p w14:paraId="1BC5F71E" w14:textId="77777777" w:rsidR="00F248AD" w:rsidRDefault="00F248AD" w:rsidP="00FF6668">
      <w:pPr>
        <w:spacing w:line="480" w:lineRule="exact"/>
        <w:rPr>
          <w:sz w:val="28"/>
          <w:szCs w:val="28"/>
        </w:rPr>
      </w:pPr>
      <w:r>
        <w:rPr>
          <w:rFonts w:hint="eastAsia"/>
          <w:sz w:val="28"/>
          <w:szCs w:val="28"/>
        </w:rPr>
        <w:t>3</w:t>
      </w:r>
      <w:r>
        <w:rPr>
          <w:rFonts w:hint="eastAsia"/>
          <w:sz w:val="28"/>
          <w:szCs w:val="28"/>
        </w:rPr>
        <w:t>、</w:t>
      </w:r>
      <w:r w:rsidR="00865E4A">
        <w:rPr>
          <w:rFonts w:hint="eastAsia"/>
          <w:sz w:val="28"/>
          <w:szCs w:val="28"/>
        </w:rPr>
        <w:t>平面切割圆球，其截交线一定是圆。</w:t>
      </w:r>
      <w:r w:rsidR="00AE3A2E">
        <w:rPr>
          <w:rFonts w:hint="eastAsia"/>
          <w:sz w:val="28"/>
          <w:szCs w:val="28"/>
        </w:rPr>
        <w:t>平面切割圆柱，按照截平面的相对于圆柱轴线的位置不同，截交线有矩形、圆和椭圆三种。平面切割圆锥截交线有圆、三角形、抛物线、椭圆、双曲线五钟形式。</w:t>
      </w:r>
    </w:p>
    <w:p w14:paraId="14A60415" w14:textId="77777777" w:rsidR="00865E4A" w:rsidRDefault="00865E4A" w:rsidP="00FF6668">
      <w:pPr>
        <w:spacing w:line="480" w:lineRule="exact"/>
        <w:rPr>
          <w:sz w:val="28"/>
          <w:szCs w:val="28"/>
        </w:rPr>
      </w:pPr>
      <w:r>
        <w:rPr>
          <w:rFonts w:hint="eastAsia"/>
          <w:sz w:val="28"/>
          <w:szCs w:val="28"/>
        </w:rPr>
        <w:t>4</w:t>
      </w:r>
      <w:r>
        <w:rPr>
          <w:rFonts w:hint="eastAsia"/>
          <w:sz w:val="28"/>
          <w:szCs w:val="28"/>
        </w:rPr>
        <w:t>、</w:t>
      </w:r>
      <w:r w:rsidRPr="00775C8C">
        <w:rPr>
          <w:sz w:val="28"/>
          <w:szCs w:val="28"/>
        </w:rPr>
        <w:t>有一个方向视图为圆的几何体，</w:t>
      </w:r>
      <w:r>
        <w:rPr>
          <w:rFonts w:hint="eastAsia"/>
          <w:sz w:val="28"/>
          <w:szCs w:val="28"/>
        </w:rPr>
        <w:t>可以</w:t>
      </w:r>
      <w:r>
        <w:rPr>
          <w:sz w:val="28"/>
          <w:szCs w:val="28"/>
        </w:rPr>
        <w:t>是</w:t>
      </w:r>
      <w:r w:rsidRPr="00775C8C">
        <w:rPr>
          <w:sz w:val="28"/>
          <w:szCs w:val="28"/>
        </w:rPr>
        <w:t>圆柱</w:t>
      </w:r>
      <w:r>
        <w:rPr>
          <w:rFonts w:hint="eastAsia"/>
          <w:sz w:val="28"/>
          <w:szCs w:val="28"/>
        </w:rPr>
        <w:t>，</w:t>
      </w:r>
      <w:r>
        <w:rPr>
          <w:sz w:val="28"/>
          <w:szCs w:val="28"/>
        </w:rPr>
        <w:t>也可以是</w:t>
      </w:r>
      <w:r w:rsidRPr="00775C8C">
        <w:rPr>
          <w:sz w:val="28"/>
          <w:szCs w:val="28"/>
        </w:rPr>
        <w:t>球</w:t>
      </w:r>
      <w:r>
        <w:rPr>
          <w:rFonts w:hint="eastAsia"/>
          <w:sz w:val="28"/>
          <w:szCs w:val="28"/>
        </w:rPr>
        <w:t>，</w:t>
      </w:r>
      <w:r>
        <w:rPr>
          <w:sz w:val="28"/>
          <w:szCs w:val="28"/>
        </w:rPr>
        <w:t>也可以是圆锥</w:t>
      </w:r>
      <w:r>
        <w:rPr>
          <w:rFonts w:hint="eastAsia"/>
          <w:sz w:val="28"/>
          <w:szCs w:val="28"/>
        </w:rPr>
        <w:t>，</w:t>
      </w:r>
      <w:r>
        <w:rPr>
          <w:sz w:val="28"/>
          <w:szCs w:val="28"/>
        </w:rPr>
        <w:t>也可以是半球等</w:t>
      </w:r>
      <w:r>
        <w:rPr>
          <w:rFonts w:hint="eastAsia"/>
          <w:sz w:val="28"/>
          <w:szCs w:val="28"/>
        </w:rPr>
        <w:t>。</w:t>
      </w:r>
    </w:p>
    <w:p w14:paraId="3FF7465D" w14:textId="77777777" w:rsidR="008173BF" w:rsidRDefault="001C2904" w:rsidP="00FF6668">
      <w:pPr>
        <w:spacing w:line="480" w:lineRule="exact"/>
        <w:rPr>
          <w:sz w:val="28"/>
          <w:szCs w:val="28"/>
        </w:rPr>
      </w:pPr>
      <w:r>
        <w:rPr>
          <w:rFonts w:hint="eastAsia"/>
          <w:sz w:val="28"/>
          <w:szCs w:val="28"/>
        </w:rPr>
        <w:t>5</w:t>
      </w:r>
      <w:r>
        <w:rPr>
          <w:rFonts w:hint="eastAsia"/>
          <w:sz w:val="28"/>
          <w:szCs w:val="28"/>
        </w:rPr>
        <w:t>、</w:t>
      </w:r>
      <w:r w:rsidRPr="00B0309A">
        <w:rPr>
          <w:rFonts w:hint="eastAsia"/>
          <w:sz w:val="28"/>
          <w:szCs w:val="28"/>
        </w:rPr>
        <w:t>不可见轮廓线</w:t>
      </w:r>
      <w:r w:rsidR="00D765B6">
        <w:rPr>
          <w:rFonts w:hint="eastAsia"/>
          <w:sz w:val="28"/>
          <w:szCs w:val="28"/>
        </w:rPr>
        <w:t>或者结构形状</w:t>
      </w:r>
      <w:r w:rsidRPr="00B0309A">
        <w:rPr>
          <w:rFonts w:hint="eastAsia"/>
          <w:sz w:val="28"/>
          <w:szCs w:val="28"/>
        </w:rPr>
        <w:t>用</w:t>
      </w:r>
      <w:r w:rsidR="00D765B6">
        <w:rPr>
          <w:rFonts w:hint="eastAsia"/>
          <w:sz w:val="28"/>
          <w:szCs w:val="28"/>
        </w:rPr>
        <w:t>细</w:t>
      </w:r>
      <w:r>
        <w:rPr>
          <w:rFonts w:hint="eastAsia"/>
          <w:sz w:val="28"/>
          <w:szCs w:val="28"/>
        </w:rPr>
        <w:t>虚线</w:t>
      </w:r>
      <w:r w:rsidRPr="00B0309A">
        <w:rPr>
          <w:rFonts w:hint="eastAsia"/>
          <w:sz w:val="28"/>
          <w:szCs w:val="28"/>
        </w:rPr>
        <w:t>绘制</w:t>
      </w:r>
      <w:r w:rsidR="008173BF">
        <w:rPr>
          <w:rFonts w:hint="eastAsia"/>
          <w:sz w:val="28"/>
          <w:szCs w:val="28"/>
        </w:rPr>
        <w:t>。</w:t>
      </w:r>
    </w:p>
    <w:p w14:paraId="0C532220" w14:textId="31587FDA" w:rsidR="008173BF" w:rsidRDefault="008173BF" w:rsidP="003072B5">
      <w:pPr>
        <w:rPr>
          <w:rFonts w:ascii="仿宋" w:eastAsia="仿宋" w:hAnsi="仿宋"/>
          <w:b/>
          <w:sz w:val="32"/>
          <w:szCs w:val="32"/>
        </w:rPr>
      </w:pPr>
      <w:r w:rsidRPr="000B1426">
        <w:rPr>
          <w:rFonts w:hint="eastAsia"/>
          <w:sz w:val="28"/>
          <w:szCs w:val="28"/>
        </w:rPr>
        <w:t>6</w:t>
      </w:r>
      <w:r w:rsidRPr="000B1426">
        <w:rPr>
          <w:rFonts w:hint="eastAsia"/>
          <w:sz w:val="28"/>
          <w:szCs w:val="28"/>
        </w:rPr>
        <w:t>、</w:t>
      </w:r>
      <w:r w:rsidRPr="00276B12">
        <w:rPr>
          <w:rFonts w:hint="eastAsia"/>
          <w:sz w:val="28"/>
          <w:szCs w:val="28"/>
        </w:rPr>
        <w:t>给出圆柱</w:t>
      </w:r>
      <w:r w:rsidR="006924E0">
        <w:rPr>
          <w:rFonts w:hint="eastAsia"/>
          <w:sz w:val="28"/>
          <w:szCs w:val="28"/>
        </w:rPr>
        <w:t>或者圆球</w:t>
      </w:r>
      <w:r w:rsidRPr="00276B12">
        <w:rPr>
          <w:rFonts w:hint="eastAsia"/>
          <w:sz w:val="28"/>
          <w:szCs w:val="28"/>
        </w:rPr>
        <w:t>上的点，能够找出圆柱</w:t>
      </w:r>
      <w:r w:rsidR="006924E0">
        <w:rPr>
          <w:rFonts w:hint="eastAsia"/>
          <w:sz w:val="28"/>
          <w:szCs w:val="28"/>
        </w:rPr>
        <w:t>或者圆球上点</w:t>
      </w:r>
      <w:r w:rsidRPr="00276B12">
        <w:rPr>
          <w:rFonts w:hint="eastAsia"/>
          <w:sz w:val="28"/>
          <w:szCs w:val="28"/>
        </w:rPr>
        <w:t>的其他投影。注意不可见点的编号要加括弧。</w:t>
      </w:r>
      <w:r w:rsidR="00EA7604" w:rsidRPr="00276B12">
        <w:rPr>
          <w:rFonts w:hint="eastAsia"/>
          <w:sz w:val="28"/>
          <w:szCs w:val="28"/>
        </w:rPr>
        <w:t>过程详细见课件。</w:t>
      </w:r>
    </w:p>
    <w:p w14:paraId="6C50CBE9" w14:textId="6783EE64" w:rsidR="008173BF" w:rsidRDefault="003072B5" w:rsidP="008173BF">
      <w:pPr>
        <w:jc w:val="left"/>
        <w:rPr>
          <w:rFonts w:ascii="仿宋" w:eastAsia="仿宋" w:hAnsi="仿宋"/>
          <w:b/>
          <w:sz w:val="32"/>
          <w:szCs w:val="32"/>
        </w:rPr>
      </w:pPr>
      <w:r>
        <w:rPr>
          <w:noProof/>
        </w:rPr>
        <w:drawing>
          <wp:anchor distT="0" distB="0" distL="114300" distR="114300" simplePos="0" relativeHeight="251664384" behindDoc="0" locked="0" layoutInCell="1" allowOverlap="1" wp14:anchorId="514D77A5" wp14:editId="23F3DF31">
            <wp:simplePos x="0" y="0"/>
            <wp:positionH relativeFrom="column">
              <wp:posOffset>1981449</wp:posOffset>
            </wp:positionH>
            <wp:positionV relativeFrom="paragraph">
              <wp:posOffset>94615</wp:posOffset>
            </wp:positionV>
            <wp:extent cx="1570355" cy="1475740"/>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t="1391"/>
                    <a:stretch/>
                  </pic:blipFill>
                  <pic:spPr bwMode="auto">
                    <a:xfrm>
                      <a:off x="0" y="0"/>
                      <a:ext cx="1570355" cy="14757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ABA2E0" w14:textId="77777777" w:rsidR="008173BF" w:rsidRDefault="008173BF" w:rsidP="008173BF">
      <w:pPr>
        <w:jc w:val="left"/>
        <w:rPr>
          <w:rFonts w:ascii="仿宋" w:eastAsia="仿宋" w:hAnsi="仿宋"/>
          <w:b/>
          <w:sz w:val="32"/>
          <w:szCs w:val="32"/>
        </w:rPr>
      </w:pPr>
    </w:p>
    <w:p w14:paraId="3D9467AE" w14:textId="77777777" w:rsidR="008173BF" w:rsidRDefault="008173BF" w:rsidP="006A4D91">
      <w:pPr>
        <w:jc w:val="center"/>
        <w:rPr>
          <w:rFonts w:ascii="仿宋" w:eastAsia="仿宋" w:hAnsi="仿宋"/>
          <w:b/>
          <w:sz w:val="32"/>
          <w:szCs w:val="32"/>
        </w:rPr>
      </w:pPr>
    </w:p>
    <w:p w14:paraId="015A653E" w14:textId="77777777" w:rsidR="008173BF" w:rsidRDefault="008173BF" w:rsidP="006A4D91">
      <w:pPr>
        <w:jc w:val="center"/>
        <w:rPr>
          <w:rFonts w:ascii="仿宋" w:eastAsia="仿宋" w:hAnsi="仿宋"/>
          <w:b/>
          <w:sz w:val="32"/>
          <w:szCs w:val="32"/>
        </w:rPr>
      </w:pPr>
    </w:p>
    <w:p w14:paraId="03EAA5A3" w14:textId="77777777" w:rsidR="008173BF" w:rsidRDefault="008173BF" w:rsidP="003072B5">
      <w:pPr>
        <w:rPr>
          <w:rFonts w:ascii="仿宋" w:eastAsia="仿宋" w:hAnsi="仿宋"/>
          <w:b/>
          <w:sz w:val="32"/>
          <w:szCs w:val="32"/>
        </w:rPr>
      </w:pPr>
    </w:p>
    <w:p w14:paraId="5BE114D6" w14:textId="77777777" w:rsidR="008173BF" w:rsidRDefault="009F751D" w:rsidP="009F751D">
      <w:pPr>
        <w:rPr>
          <w:rFonts w:ascii="仿宋" w:eastAsia="仿宋" w:hAnsi="仿宋"/>
          <w:sz w:val="32"/>
          <w:szCs w:val="32"/>
        </w:rPr>
      </w:pPr>
      <w:r w:rsidRPr="00995F02">
        <w:rPr>
          <w:rFonts w:hint="eastAsia"/>
          <w:sz w:val="28"/>
          <w:szCs w:val="28"/>
        </w:rPr>
        <w:t>7</w:t>
      </w:r>
      <w:r w:rsidRPr="00995F02">
        <w:rPr>
          <w:rFonts w:hint="eastAsia"/>
          <w:sz w:val="28"/>
          <w:szCs w:val="28"/>
        </w:rPr>
        <w:t>、</w:t>
      </w:r>
      <w:r w:rsidR="00CC6AF5">
        <w:rPr>
          <w:rFonts w:hint="eastAsia"/>
          <w:sz w:val="28"/>
          <w:szCs w:val="28"/>
        </w:rPr>
        <w:t>(</w:t>
      </w:r>
      <w:r w:rsidR="00CC6AF5">
        <w:rPr>
          <w:sz w:val="28"/>
          <w:szCs w:val="28"/>
        </w:rPr>
        <w:t>1)</w:t>
      </w:r>
      <w:r w:rsidRPr="000B1426">
        <w:rPr>
          <w:rFonts w:ascii="仿宋" w:eastAsia="仿宋" w:hAnsi="仿宋" w:hint="eastAsia"/>
          <w:sz w:val="32"/>
          <w:szCs w:val="32"/>
        </w:rPr>
        <w:t>圆锥上面找点，有辅助素线法和辅助纬圆法，见下面两图。</w:t>
      </w:r>
    </w:p>
    <w:p w14:paraId="64E94B09" w14:textId="77777777" w:rsidR="003072B5" w:rsidRPr="000B1426" w:rsidRDefault="003072B5" w:rsidP="009F751D">
      <w:pPr>
        <w:rPr>
          <w:rFonts w:ascii="仿宋" w:eastAsia="仿宋" w:hAnsi="仿宋"/>
          <w:sz w:val="32"/>
          <w:szCs w:val="32"/>
        </w:rPr>
      </w:pPr>
      <w:r>
        <w:rPr>
          <w:rFonts w:ascii="仿宋" w:eastAsia="仿宋" w:hAnsi="仿宋" w:hint="eastAsia"/>
          <w:sz w:val="32"/>
          <w:szCs w:val="32"/>
        </w:rPr>
        <w:t>相应地，掌握棱锥表面上找点的两个方法。详细见课件。</w:t>
      </w:r>
    </w:p>
    <w:p w14:paraId="64F08B6F" w14:textId="77777777" w:rsidR="008173BF" w:rsidRPr="009F751D" w:rsidRDefault="003072B5" w:rsidP="006A4D91">
      <w:pPr>
        <w:jc w:val="center"/>
        <w:rPr>
          <w:rFonts w:ascii="仿宋" w:eastAsia="仿宋" w:hAnsi="仿宋"/>
          <w:b/>
          <w:sz w:val="32"/>
          <w:szCs w:val="32"/>
        </w:rPr>
      </w:pPr>
      <w:r>
        <w:rPr>
          <w:noProof/>
        </w:rPr>
        <w:drawing>
          <wp:anchor distT="0" distB="0" distL="114300" distR="114300" simplePos="0" relativeHeight="251666432" behindDoc="0" locked="0" layoutInCell="1" allowOverlap="1" wp14:anchorId="249D21EA" wp14:editId="3B2AD5CA">
            <wp:simplePos x="0" y="0"/>
            <wp:positionH relativeFrom="column">
              <wp:posOffset>2952115</wp:posOffset>
            </wp:positionH>
            <wp:positionV relativeFrom="paragraph">
              <wp:posOffset>123190</wp:posOffset>
            </wp:positionV>
            <wp:extent cx="1390650" cy="1521460"/>
            <wp:effectExtent l="0" t="0" r="0" b="254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0650" cy="15214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755880AB" wp14:editId="0EB06412">
            <wp:simplePos x="0" y="0"/>
            <wp:positionH relativeFrom="column">
              <wp:posOffset>175260</wp:posOffset>
            </wp:positionH>
            <wp:positionV relativeFrom="paragraph">
              <wp:posOffset>128905</wp:posOffset>
            </wp:positionV>
            <wp:extent cx="1374140" cy="1483995"/>
            <wp:effectExtent l="0" t="0" r="0" b="1905"/>
            <wp:wrapSquare wrapText="bothSides"/>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4140" cy="1483995"/>
                    </a:xfrm>
                    <a:prstGeom prst="rect">
                      <a:avLst/>
                    </a:prstGeom>
                  </pic:spPr>
                </pic:pic>
              </a:graphicData>
            </a:graphic>
            <wp14:sizeRelH relativeFrom="margin">
              <wp14:pctWidth>0</wp14:pctWidth>
            </wp14:sizeRelH>
            <wp14:sizeRelV relativeFrom="margin">
              <wp14:pctHeight>0</wp14:pctHeight>
            </wp14:sizeRelV>
          </wp:anchor>
        </w:drawing>
      </w:r>
    </w:p>
    <w:p w14:paraId="7B220221" w14:textId="77777777" w:rsidR="008173BF" w:rsidRPr="009F751D" w:rsidRDefault="008173BF" w:rsidP="006A4D91">
      <w:pPr>
        <w:jc w:val="center"/>
        <w:rPr>
          <w:rFonts w:ascii="仿宋" w:eastAsia="仿宋" w:hAnsi="仿宋"/>
          <w:b/>
          <w:sz w:val="32"/>
          <w:szCs w:val="32"/>
        </w:rPr>
      </w:pPr>
    </w:p>
    <w:p w14:paraId="62B89FE7" w14:textId="77777777" w:rsidR="008173BF" w:rsidRDefault="008173BF" w:rsidP="006A4D91">
      <w:pPr>
        <w:jc w:val="center"/>
        <w:rPr>
          <w:rFonts w:ascii="仿宋" w:eastAsia="仿宋" w:hAnsi="仿宋"/>
          <w:b/>
          <w:sz w:val="32"/>
          <w:szCs w:val="32"/>
        </w:rPr>
      </w:pPr>
    </w:p>
    <w:p w14:paraId="5FDB3AC1" w14:textId="77777777" w:rsidR="008173BF" w:rsidRDefault="008173BF" w:rsidP="006A4D91">
      <w:pPr>
        <w:jc w:val="center"/>
        <w:rPr>
          <w:rFonts w:ascii="仿宋" w:eastAsia="仿宋" w:hAnsi="仿宋"/>
          <w:b/>
          <w:sz w:val="32"/>
          <w:szCs w:val="32"/>
        </w:rPr>
      </w:pPr>
    </w:p>
    <w:p w14:paraId="7869F625" w14:textId="77777777" w:rsidR="008173BF" w:rsidRDefault="008173BF" w:rsidP="000C3F15">
      <w:pPr>
        <w:rPr>
          <w:rFonts w:ascii="仿宋" w:eastAsia="仿宋" w:hAnsi="仿宋"/>
          <w:b/>
          <w:sz w:val="32"/>
          <w:szCs w:val="32"/>
        </w:rPr>
      </w:pPr>
    </w:p>
    <w:p w14:paraId="1414E932" w14:textId="77777777" w:rsidR="00CC6AF5" w:rsidRDefault="00CC6AF5" w:rsidP="000C3F15">
      <w:pPr>
        <w:rPr>
          <w:rFonts w:ascii="仿宋" w:eastAsia="仿宋" w:hAnsi="仿宋"/>
          <w:b/>
          <w:sz w:val="32"/>
          <w:szCs w:val="32"/>
        </w:rPr>
      </w:pPr>
      <w:r>
        <w:rPr>
          <w:rFonts w:ascii="仿宋" w:eastAsia="仿宋" w:hAnsi="仿宋" w:hint="eastAsia"/>
          <w:b/>
          <w:sz w:val="32"/>
          <w:szCs w:val="32"/>
        </w:rPr>
        <w:t>(</w:t>
      </w:r>
      <w:r>
        <w:rPr>
          <w:rFonts w:ascii="仿宋" w:eastAsia="仿宋" w:hAnsi="仿宋"/>
          <w:b/>
          <w:sz w:val="32"/>
          <w:szCs w:val="32"/>
        </w:rPr>
        <w:t>2)</w:t>
      </w:r>
      <w:r>
        <w:rPr>
          <w:rFonts w:ascii="仿宋" w:eastAsia="仿宋" w:hAnsi="仿宋" w:hint="eastAsia"/>
          <w:b/>
          <w:sz w:val="32"/>
          <w:szCs w:val="32"/>
        </w:rPr>
        <w:t>三棱锥表面上找点的方法，详细见课件。</w:t>
      </w:r>
    </w:p>
    <w:p w14:paraId="0142F178" w14:textId="77777777" w:rsidR="008173BF" w:rsidRPr="003072B5" w:rsidRDefault="00276B12" w:rsidP="003072B5">
      <w:pPr>
        <w:rPr>
          <w:rFonts w:ascii="仿宋" w:eastAsia="仿宋" w:hAnsi="仿宋"/>
          <w:sz w:val="32"/>
          <w:szCs w:val="32"/>
        </w:rPr>
      </w:pPr>
      <w:r w:rsidRPr="00995F02">
        <w:rPr>
          <w:rFonts w:hint="eastAsia"/>
          <w:sz w:val="28"/>
          <w:szCs w:val="28"/>
        </w:rPr>
        <w:t>8</w:t>
      </w:r>
      <w:r w:rsidRPr="00995F02">
        <w:rPr>
          <w:rFonts w:hint="eastAsia"/>
          <w:sz w:val="28"/>
          <w:szCs w:val="28"/>
        </w:rPr>
        <w:t>、</w:t>
      </w:r>
      <w:r w:rsidRPr="0017105D">
        <w:rPr>
          <w:rFonts w:ascii="仿宋" w:eastAsia="仿宋" w:hAnsi="仿宋" w:hint="eastAsia"/>
          <w:bCs/>
          <w:sz w:val="32"/>
          <w:szCs w:val="32"/>
        </w:rPr>
        <w:t>具有公共内切球的两回转体相交，相贯线为两相交椭圆。该椭圆在轴线所平行的投影面中的投影为直线，见下图。</w:t>
      </w:r>
    </w:p>
    <w:p w14:paraId="003634F5" w14:textId="77777777" w:rsidR="00276B12" w:rsidRDefault="00276B12" w:rsidP="0017105D">
      <w:pPr>
        <w:jc w:val="center"/>
        <w:rPr>
          <w:rFonts w:ascii="仿宋" w:eastAsia="仿宋" w:hAnsi="仿宋"/>
          <w:b/>
          <w:sz w:val="32"/>
          <w:szCs w:val="32"/>
        </w:rPr>
      </w:pPr>
      <w:r>
        <w:rPr>
          <w:noProof/>
        </w:rPr>
        <w:drawing>
          <wp:inline distT="0" distB="0" distL="0" distR="0" wp14:anchorId="2C28C9F9" wp14:editId="33D925EE">
            <wp:extent cx="4858000" cy="3365673"/>
            <wp:effectExtent l="0" t="0" r="0"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58000" cy="3365673"/>
                    </a:xfrm>
                    <a:prstGeom prst="rect">
                      <a:avLst/>
                    </a:prstGeom>
                  </pic:spPr>
                </pic:pic>
              </a:graphicData>
            </a:graphic>
          </wp:inline>
        </w:drawing>
      </w:r>
    </w:p>
    <w:p w14:paraId="3A9A3C80" w14:textId="77777777" w:rsidR="00276B12" w:rsidRDefault="00276B12" w:rsidP="008C0681">
      <w:pPr>
        <w:rPr>
          <w:rFonts w:ascii="仿宋" w:eastAsia="仿宋" w:hAnsi="仿宋"/>
          <w:b/>
          <w:sz w:val="32"/>
          <w:szCs w:val="32"/>
        </w:rPr>
      </w:pPr>
    </w:p>
    <w:p w14:paraId="4A0FC0E5" w14:textId="77777777" w:rsidR="00E40C1F" w:rsidRPr="00AD32AF" w:rsidRDefault="00AD32AF" w:rsidP="006A4D91">
      <w:pPr>
        <w:jc w:val="center"/>
        <w:rPr>
          <w:rFonts w:ascii="仿宋" w:eastAsia="仿宋" w:hAnsi="仿宋"/>
          <w:b/>
          <w:sz w:val="32"/>
          <w:szCs w:val="32"/>
        </w:rPr>
      </w:pPr>
      <w:r w:rsidRPr="00AD32AF">
        <w:rPr>
          <w:rFonts w:ascii="仿宋" w:eastAsia="仿宋" w:hAnsi="仿宋" w:hint="eastAsia"/>
          <w:b/>
          <w:sz w:val="32"/>
          <w:szCs w:val="32"/>
        </w:rPr>
        <w:t>第四章：组合体的视图</w:t>
      </w:r>
    </w:p>
    <w:p w14:paraId="5967DCB8" w14:textId="77777777" w:rsidR="00AD32AF" w:rsidRPr="000B1426" w:rsidRDefault="00AD32AF" w:rsidP="00AD32AF">
      <w:pPr>
        <w:spacing w:line="480" w:lineRule="exact"/>
        <w:rPr>
          <w:rFonts w:asciiTheme="minorEastAsia" w:hAnsiTheme="minorEastAsia"/>
          <w:sz w:val="28"/>
          <w:szCs w:val="28"/>
        </w:rPr>
      </w:pPr>
      <w:r w:rsidRPr="00995F02">
        <w:rPr>
          <w:rFonts w:hint="eastAsia"/>
          <w:sz w:val="28"/>
          <w:szCs w:val="28"/>
        </w:rPr>
        <w:t>1</w:t>
      </w:r>
      <w:r w:rsidRPr="00995F02">
        <w:rPr>
          <w:rFonts w:hint="eastAsia"/>
          <w:sz w:val="28"/>
          <w:szCs w:val="28"/>
        </w:rPr>
        <w:t>、</w:t>
      </w:r>
      <w:r w:rsidR="006D2672" w:rsidRPr="000B1426">
        <w:rPr>
          <w:rFonts w:asciiTheme="minorEastAsia" w:hAnsiTheme="minorEastAsia" w:hint="eastAsia"/>
          <w:sz w:val="28"/>
          <w:szCs w:val="28"/>
        </w:rPr>
        <w:t>三视图之间的投影规律为</w:t>
      </w:r>
      <w:r w:rsidRPr="000B1426">
        <w:rPr>
          <w:rFonts w:asciiTheme="minorEastAsia" w:hAnsiTheme="minorEastAsia" w:hint="eastAsia"/>
          <w:sz w:val="28"/>
          <w:szCs w:val="28"/>
        </w:rPr>
        <w:t>长对正、高平齐</w:t>
      </w:r>
      <w:r w:rsidR="006D2672" w:rsidRPr="000B1426">
        <w:rPr>
          <w:rFonts w:asciiTheme="minorEastAsia" w:hAnsiTheme="minorEastAsia" w:hint="eastAsia"/>
          <w:sz w:val="28"/>
          <w:szCs w:val="28"/>
        </w:rPr>
        <w:t>、</w:t>
      </w:r>
      <w:r w:rsidRPr="000B1426">
        <w:rPr>
          <w:rFonts w:asciiTheme="minorEastAsia" w:hAnsiTheme="minorEastAsia" w:hint="eastAsia"/>
          <w:sz w:val="28"/>
          <w:szCs w:val="28"/>
        </w:rPr>
        <w:t>宽相等。</w:t>
      </w:r>
    </w:p>
    <w:p w14:paraId="008B5C49" w14:textId="77777777" w:rsidR="00403F30" w:rsidRPr="000B1426" w:rsidRDefault="00865E4A" w:rsidP="00865E4A">
      <w:pPr>
        <w:spacing w:line="480" w:lineRule="exact"/>
        <w:rPr>
          <w:rFonts w:asciiTheme="minorEastAsia" w:hAnsiTheme="minorEastAsia"/>
          <w:sz w:val="28"/>
          <w:szCs w:val="28"/>
        </w:rPr>
      </w:pPr>
      <w:r w:rsidRPr="00995F02">
        <w:rPr>
          <w:rFonts w:hint="eastAsia"/>
          <w:sz w:val="28"/>
          <w:szCs w:val="28"/>
        </w:rPr>
        <w:t>2</w:t>
      </w:r>
      <w:r w:rsidRPr="00995F02">
        <w:rPr>
          <w:rFonts w:hint="eastAsia"/>
          <w:sz w:val="28"/>
          <w:szCs w:val="28"/>
        </w:rPr>
        <w:t>、</w:t>
      </w:r>
      <w:r w:rsidRPr="000B1426">
        <w:rPr>
          <w:rFonts w:asciiTheme="minorEastAsia" w:hAnsiTheme="minorEastAsia" w:hint="eastAsia"/>
          <w:sz w:val="28"/>
          <w:szCs w:val="28"/>
        </w:rPr>
        <w:t>在视图中，封闭的曲线可能是平面投影形成，也可能是立体投影形成。</w:t>
      </w:r>
    </w:p>
    <w:p w14:paraId="7D5FFD09" w14:textId="77777777" w:rsidR="006A298D" w:rsidRPr="000B1426" w:rsidRDefault="00D839E0" w:rsidP="006A298D">
      <w:pPr>
        <w:spacing w:line="480" w:lineRule="exact"/>
        <w:rPr>
          <w:rFonts w:asciiTheme="minorEastAsia" w:hAnsiTheme="minorEastAsia"/>
          <w:sz w:val="28"/>
          <w:szCs w:val="28"/>
        </w:rPr>
      </w:pPr>
      <w:r w:rsidRPr="00995F02">
        <w:rPr>
          <w:rFonts w:hint="eastAsia"/>
          <w:sz w:val="28"/>
          <w:szCs w:val="28"/>
        </w:rPr>
        <w:t>3</w:t>
      </w:r>
      <w:r w:rsidRPr="00995F02">
        <w:rPr>
          <w:rFonts w:hint="eastAsia"/>
          <w:sz w:val="28"/>
          <w:szCs w:val="28"/>
        </w:rPr>
        <w:t>、</w:t>
      </w:r>
      <w:r w:rsidRPr="000B1426">
        <w:rPr>
          <w:rFonts w:asciiTheme="minorEastAsia" w:hAnsiTheme="minorEastAsia" w:hint="eastAsia"/>
          <w:sz w:val="28"/>
          <w:szCs w:val="28"/>
        </w:rPr>
        <w:t>组合体的组合形式可分为叠加（也称堆积）和切割（也称挖切、截切）两种。</w:t>
      </w:r>
    </w:p>
    <w:p w14:paraId="667B3C07" w14:textId="77777777" w:rsidR="006A298D" w:rsidRPr="000B1426" w:rsidRDefault="006A298D" w:rsidP="006A298D">
      <w:pPr>
        <w:spacing w:line="480" w:lineRule="exact"/>
        <w:rPr>
          <w:rFonts w:asciiTheme="minorEastAsia" w:hAnsiTheme="minorEastAsia"/>
          <w:sz w:val="28"/>
          <w:szCs w:val="28"/>
        </w:rPr>
      </w:pPr>
      <w:r w:rsidRPr="00995F02">
        <w:rPr>
          <w:rFonts w:hint="eastAsia"/>
          <w:sz w:val="28"/>
          <w:szCs w:val="28"/>
        </w:rPr>
        <w:t>4</w:t>
      </w:r>
      <w:r w:rsidRPr="00995F02">
        <w:rPr>
          <w:rFonts w:hint="eastAsia"/>
          <w:sz w:val="28"/>
          <w:szCs w:val="28"/>
        </w:rPr>
        <w:t>、</w:t>
      </w:r>
      <w:r w:rsidRPr="000B1426">
        <w:rPr>
          <w:rFonts w:asciiTheme="minorEastAsia" w:hAnsiTheme="minorEastAsia" w:hint="eastAsia"/>
          <w:sz w:val="28"/>
          <w:szCs w:val="28"/>
        </w:rPr>
        <w:t>当两形体表面相切时，相切处光滑连接，没有交线，因此相切处不应画线。</w:t>
      </w:r>
      <w:r w:rsidR="002C19DE">
        <w:rPr>
          <w:rFonts w:asciiTheme="minorEastAsia" w:hAnsiTheme="minorEastAsia" w:hint="eastAsia"/>
          <w:sz w:val="28"/>
          <w:szCs w:val="28"/>
        </w:rPr>
        <w:t>清楚平齐和不平齐的表面该不该画交线。</w:t>
      </w:r>
    </w:p>
    <w:p w14:paraId="20BAC45E" w14:textId="77777777" w:rsidR="00D839E0" w:rsidRPr="000B1426" w:rsidRDefault="006A298D" w:rsidP="00865E4A">
      <w:pPr>
        <w:spacing w:line="480" w:lineRule="exact"/>
        <w:rPr>
          <w:rFonts w:asciiTheme="minorEastAsia" w:hAnsiTheme="minorEastAsia"/>
          <w:sz w:val="28"/>
          <w:szCs w:val="28"/>
        </w:rPr>
      </w:pPr>
      <w:r w:rsidRPr="00995F02">
        <w:rPr>
          <w:rFonts w:hint="eastAsia"/>
          <w:sz w:val="28"/>
          <w:szCs w:val="28"/>
        </w:rPr>
        <w:t>5</w:t>
      </w:r>
      <w:r w:rsidRPr="00995F02">
        <w:rPr>
          <w:rFonts w:hint="eastAsia"/>
          <w:sz w:val="28"/>
          <w:szCs w:val="28"/>
        </w:rPr>
        <w:t>、</w:t>
      </w:r>
      <w:r w:rsidRPr="000B1426">
        <w:rPr>
          <w:rFonts w:asciiTheme="minorEastAsia" w:hAnsiTheme="minorEastAsia" w:hint="eastAsia"/>
          <w:sz w:val="28"/>
          <w:szCs w:val="28"/>
        </w:rPr>
        <w:t>不能直接标注截交线和相贯线本身的大小和形状尺寸。</w:t>
      </w:r>
    </w:p>
    <w:p w14:paraId="380C0C3C" w14:textId="77777777" w:rsidR="00865E4A" w:rsidRPr="000B1426" w:rsidRDefault="00B10CBB" w:rsidP="00865E4A">
      <w:pPr>
        <w:spacing w:line="480" w:lineRule="exact"/>
        <w:rPr>
          <w:rFonts w:asciiTheme="minorEastAsia" w:hAnsiTheme="minorEastAsia"/>
          <w:sz w:val="28"/>
          <w:szCs w:val="28"/>
        </w:rPr>
      </w:pPr>
      <w:r w:rsidRPr="00995F02">
        <w:rPr>
          <w:sz w:val="28"/>
          <w:szCs w:val="28"/>
        </w:rPr>
        <w:t>6</w:t>
      </w:r>
      <w:r w:rsidR="00865E4A" w:rsidRPr="00995F02">
        <w:rPr>
          <w:rFonts w:hint="eastAsia"/>
          <w:sz w:val="28"/>
          <w:szCs w:val="28"/>
        </w:rPr>
        <w:t>、</w:t>
      </w:r>
      <w:r w:rsidR="00080C7D" w:rsidRPr="000B1426">
        <w:rPr>
          <w:rFonts w:asciiTheme="minorEastAsia" w:hAnsiTheme="minorEastAsia" w:hint="eastAsia"/>
          <w:sz w:val="28"/>
          <w:szCs w:val="28"/>
        </w:rPr>
        <w:t>标注尺寸需要标注定形尺寸、定位尺寸以及总体尺寸</w:t>
      </w:r>
      <w:r w:rsidR="003C062B" w:rsidRPr="000B1426">
        <w:rPr>
          <w:rFonts w:asciiTheme="minorEastAsia" w:hAnsiTheme="minorEastAsia" w:hint="eastAsia"/>
          <w:sz w:val="28"/>
          <w:szCs w:val="28"/>
        </w:rPr>
        <w:t>三种</w:t>
      </w:r>
      <w:r w:rsidR="00080C7D" w:rsidRPr="000B1426">
        <w:rPr>
          <w:rFonts w:asciiTheme="minorEastAsia" w:hAnsiTheme="minorEastAsia" w:hint="eastAsia"/>
          <w:sz w:val="28"/>
          <w:szCs w:val="28"/>
        </w:rPr>
        <w:t>。</w:t>
      </w:r>
    </w:p>
    <w:p w14:paraId="413E3B94" w14:textId="77777777" w:rsidR="004B2201" w:rsidRPr="000B1426" w:rsidRDefault="00B10CBB" w:rsidP="00403F30">
      <w:pPr>
        <w:rPr>
          <w:rFonts w:asciiTheme="minorEastAsia" w:hAnsiTheme="minorEastAsia" w:cs="宋体"/>
          <w:kern w:val="0"/>
          <w:sz w:val="28"/>
          <w:szCs w:val="28"/>
        </w:rPr>
      </w:pPr>
      <w:r w:rsidRPr="00995F02">
        <w:rPr>
          <w:sz w:val="28"/>
          <w:szCs w:val="28"/>
        </w:rPr>
        <w:t>7</w:t>
      </w:r>
      <w:r w:rsidR="00A91FDC" w:rsidRPr="00995F02">
        <w:rPr>
          <w:rFonts w:hint="eastAsia"/>
          <w:sz w:val="28"/>
          <w:szCs w:val="28"/>
        </w:rPr>
        <w:t>、</w:t>
      </w:r>
      <w:r w:rsidR="00A91FDC" w:rsidRPr="000B1426">
        <w:rPr>
          <w:rFonts w:asciiTheme="minorEastAsia" w:hAnsiTheme="minorEastAsia" w:cs="宋体" w:hint="eastAsia"/>
          <w:kern w:val="0"/>
          <w:sz w:val="28"/>
          <w:szCs w:val="28"/>
        </w:rPr>
        <w:t>同轴回转体的直径尺寸尽量标注在非圆的视图上。</w:t>
      </w:r>
    </w:p>
    <w:p w14:paraId="0B80782F" w14:textId="77777777" w:rsidR="00A91FDC" w:rsidRPr="000B1426" w:rsidRDefault="00B10CBB" w:rsidP="00403F30">
      <w:pPr>
        <w:rPr>
          <w:rFonts w:asciiTheme="minorEastAsia" w:hAnsiTheme="minorEastAsia"/>
          <w:b/>
          <w:sz w:val="28"/>
          <w:szCs w:val="28"/>
        </w:rPr>
      </w:pPr>
      <w:r w:rsidRPr="00995F02">
        <w:rPr>
          <w:sz w:val="28"/>
          <w:szCs w:val="28"/>
        </w:rPr>
        <w:t>8</w:t>
      </w:r>
      <w:r w:rsidR="00A91FDC" w:rsidRPr="00995F02">
        <w:rPr>
          <w:rFonts w:hint="eastAsia"/>
          <w:sz w:val="28"/>
          <w:szCs w:val="28"/>
        </w:rPr>
        <w:t>、</w:t>
      </w:r>
      <w:r w:rsidR="00A91FDC" w:rsidRPr="000B1426">
        <w:rPr>
          <w:rFonts w:asciiTheme="minorEastAsia" w:hAnsiTheme="minorEastAsia" w:hint="eastAsia"/>
          <w:sz w:val="28"/>
          <w:szCs w:val="28"/>
        </w:rPr>
        <w:t>标注尺寸时不允许形成封闭的尺寸链</w:t>
      </w:r>
      <w:r w:rsidR="000B1426" w:rsidRPr="000B1426">
        <w:rPr>
          <w:rFonts w:asciiTheme="minorEastAsia" w:hAnsiTheme="minorEastAsia" w:hint="eastAsia"/>
          <w:sz w:val="28"/>
          <w:szCs w:val="28"/>
        </w:rPr>
        <w:t>。</w:t>
      </w:r>
    </w:p>
    <w:p w14:paraId="5A8F4743" w14:textId="77777777" w:rsidR="004B2201" w:rsidRDefault="004B2201" w:rsidP="006A4D91">
      <w:pPr>
        <w:jc w:val="center"/>
        <w:rPr>
          <w:rFonts w:ascii="仿宋" w:eastAsia="仿宋" w:hAnsi="仿宋"/>
          <w:b/>
          <w:sz w:val="32"/>
          <w:szCs w:val="32"/>
        </w:rPr>
      </w:pPr>
      <w:r>
        <w:rPr>
          <w:rFonts w:ascii="仿宋" w:eastAsia="仿宋" w:hAnsi="仿宋"/>
          <w:b/>
          <w:sz w:val="32"/>
          <w:szCs w:val="32"/>
        </w:rPr>
        <w:t>第六章</w:t>
      </w:r>
      <w:r>
        <w:rPr>
          <w:rFonts w:ascii="仿宋" w:eastAsia="仿宋" w:hAnsi="仿宋" w:hint="eastAsia"/>
          <w:b/>
          <w:sz w:val="32"/>
          <w:szCs w:val="32"/>
        </w:rPr>
        <w:t>：</w:t>
      </w:r>
      <w:r w:rsidR="006A4D91">
        <w:rPr>
          <w:rFonts w:ascii="仿宋" w:eastAsia="仿宋" w:hAnsi="仿宋" w:hint="eastAsia"/>
          <w:b/>
          <w:sz w:val="32"/>
          <w:szCs w:val="32"/>
        </w:rPr>
        <w:t>机件的图样画法</w:t>
      </w:r>
    </w:p>
    <w:p w14:paraId="45ADCB47" w14:textId="77777777" w:rsidR="00D765B6" w:rsidRPr="00423CB1" w:rsidRDefault="00D765B6" w:rsidP="00D765B6">
      <w:pPr>
        <w:rPr>
          <w:sz w:val="28"/>
          <w:szCs w:val="28"/>
        </w:rPr>
      </w:pPr>
      <w:r w:rsidRPr="00423CB1">
        <w:rPr>
          <w:rFonts w:hint="eastAsia"/>
          <w:sz w:val="28"/>
          <w:szCs w:val="28"/>
        </w:rPr>
        <w:t>1</w:t>
      </w:r>
      <w:r w:rsidRPr="00423CB1">
        <w:rPr>
          <w:rFonts w:hint="eastAsia"/>
          <w:sz w:val="28"/>
          <w:szCs w:val="28"/>
        </w:rPr>
        <w:t>、视图分为基本视图、</w:t>
      </w:r>
      <w:r w:rsidR="00423CB1" w:rsidRPr="00423CB1">
        <w:rPr>
          <w:rFonts w:hint="eastAsia"/>
          <w:sz w:val="28"/>
          <w:szCs w:val="28"/>
        </w:rPr>
        <w:t>向视图、局部视图和斜视图。</w:t>
      </w:r>
    </w:p>
    <w:p w14:paraId="375C38E3" w14:textId="77777777" w:rsidR="004B2201" w:rsidRDefault="00D765B6" w:rsidP="00D765B6">
      <w:pPr>
        <w:rPr>
          <w:sz w:val="28"/>
          <w:szCs w:val="28"/>
        </w:rPr>
      </w:pPr>
      <w:r>
        <w:rPr>
          <w:rFonts w:hint="eastAsia"/>
          <w:sz w:val="28"/>
          <w:szCs w:val="28"/>
        </w:rPr>
        <w:t>2</w:t>
      </w:r>
      <w:r>
        <w:rPr>
          <w:rFonts w:hint="eastAsia"/>
          <w:sz w:val="28"/>
          <w:szCs w:val="28"/>
        </w:rPr>
        <w:t>、</w:t>
      </w:r>
      <w:r w:rsidR="004B2201" w:rsidRPr="00D765B6">
        <w:rPr>
          <w:rFonts w:hint="eastAsia"/>
          <w:sz w:val="28"/>
          <w:szCs w:val="28"/>
        </w:rPr>
        <w:t>将机件放在由六个基本投影面构成的投影体系中，分别向六个基本投影面投射得到的视图称为基本视图。</w:t>
      </w:r>
      <w:r w:rsidR="00C64841" w:rsidRPr="00BC1B94">
        <w:rPr>
          <w:sz w:val="28"/>
          <w:szCs w:val="28"/>
        </w:rPr>
        <w:t>在剖视图中，相邻两个或者两个以上零件的剖面线的倾斜方向应相反，或者方向一致但间距不等。</w:t>
      </w:r>
    </w:p>
    <w:p w14:paraId="67FF2AFD" w14:textId="77777777" w:rsidR="00C94A8D" w:rsidRPr="00D765B6" w:rsidRDefault="00C94A8D" w:rsidP="00D765B6">
      <w:pPr>
        <w:rPr>
          <w:sz w:val="28"/>
          <w:szCs w:val="28"/>
        </w:rPr>
      </w:pPr>
      <w:r w:rsidRPr="00BC1B94">
        <w:rPr>
          <w:snapToGrid w:val="0"/>
          <w:kern w:val="0"/>
          <w:sz w:val="28"/>
          <w:szCs w:val="28"/>
        </w:rPr>
        <w:t>画剖视图时，为了清楚地表达机件内部结构形状，应使剖切面尽量通过较多的内部结构，如孔、槽等的轴线和对称面。</w:t>
      </w:r>
    </w:p>
    <w:p w14:paraId="43211389" w14:textId="77777777" w:rsidR="007E188A" w:rsidRPr="00D765B6" w:rsidRDefault="00D765B6" w:rsidP="00D765B6">
      <w:pPr>
        <w:rPr>
          <w:sz w:val="28"/>
          <w:szCs w:val="28"/>
        </w:rPr>
      </w:pPr>
      <w:r>
        <w:rPr>
          <w:rFonts w:hint="eastAsia"/>
          <w:sz w:val="28"/>
          <w:szCs w:val="28"/>
        </w:rPr>
        <w:t>3</w:t>
      </w:r>
      <w:r>
        <w:rPr>
          <w:rFonts w:hint="eastAsia"/>
          <w:sz w:val="28"/>
          <w:szCs w:val="28"/>
        </w:rPr>
        <w:t>、</w:t>
      </w:r>
      <w:r w:rsidR="007E188A" w:rsidRPr="00D765B6">
        <w:rPr>
          <w:rFonts w:hint="eastAsia"/>
          <w:sz w:val="28"/>
          <w:szCs w:val="28"/>
        </w:rPr>
        <w:t>断面图是仅画出被切断截面的形状，但当剖切平面通过回转面形成的孔或凹坑的轴线时，这些结构应按剖视画出。</w:t>
      </w:r>
      <w:r w:rsidR="000C3F15">
        <w:rPr>
          <w:rFonts w:hint="eastAsia"/>
          <w:sz w:val="28"/>
          <w:szCs w:val="28"/>
        </w:rPr>
        <w:t>详细见课本。</w:t>
      </w:r>
    </w:p>
    <w:p w14:paraId="66F750A0" w14:textId="77777777" w:rsidR="007E188A" w:rsidRDefault="003336E8" w:rsidP="007E188A">
      <w:pPr>
        <w:rPr>
          <w:sz w:val="28"/>
          <w:szCs w:val="28"/>
        </w:rPr>
      </w:pPr>
      <w:r w:rsidRPr="003336E8">
        <w:rPr>
          <w:noProof/>
          <w:sz w:val="28"/>
          <w:szCs w:val="28"/>
        </w:rPr>
        <w:drawing>
          <wp:inline distT="0" distB="0" distL="0" distR="0" wp14:anchorId="2C90F873" wp14:editId="50981736">
            <wp:extent cx="5274310" cy="1577340"/>
            <wp:effectExtent l="0" t="0" r="2540" b="3810"/>
            <wp:docPr id="49160" name="Picture 8" descr="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60" name="Picture 8" descr="5-2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1577340"/>
                    </a:xfrm>
                    <a:prstGeom prst="rect">
                      <a:avLst/>
                    </a:prstGeom>
                    <a:noFill/>
                  </pic:spPr>
                </pic:pic>
              </a:graphicData>
            </a:graphic>
          </wp:inline>
        </w:drawing>
      </w:r>
    </w:p>
    <w:p w14:paraId="38DCEC82" w14:textId="77777777" w:rsidR="00727A12" w:rsidRDefault="00D765B6" w:rsidP="00403F30">
      <w:pPr>
        <w:rPr>
          <w:sz w:val="28"/>
          <w:szCs w:val="28"/>
        </w:rPr>
      </w:pPr>
      <w:r>
        <w:rPr>
          <w:sz w:val="28"/>
          <w:szCs w:val="28"/>
        </w:rPr>
        <w:t>4</w:t>
      </w:r>
      <w:r w:rsidR="00F86D67">
        <w:rPr>
          <w:rFonts w:hint="eastAsia"/>
          <w:sz w:val="28"/>
          <w:szCs w:val="28"/>
        </w:rPr>
        <w:t>、掌握</w:t>
      </w:r>
      <w:r w:rsidR="00F86D67">
        <w:rPr>
          <w:rFonts w:hint="eastAsia"/>
          <w:sz w:val="28"/>
          <w:szCs w:val="28"/>
        </w:rPr>
        <w:t>P</w:t>
      </w:r>
      <w:r w:rsidR="00C64841">
        <w:rPr>
          <w:sz w:val="28"/>
          <w:szCs w:val="28"/>
        </w:rPr>
        <w:t>90</w:t>
      </w:r>
      <w:r w:rsidR="00F86D67">
        <w:rPr>
          <w:rFonts w:hint="eastAsia"/>
          <w:sz w:val="28"/>
          <w:szCs w:val="28"/>
        </w:rPr>
        <w:t>斜视图的知识。</w:t>
      </w:r>
    </w:p>
    <w:p w14:paraId="0E69FDAA" w14:textId="77777777" w:rsidR="000C3F15" w:rsidRDefault="000C3F15" w:rsidP="00403F30">
      <w:pPr>
        <w:rPr>
          <w:sz w:val="28"/>
          <w:szCs w:val="28"/>
        </w:rPr>
      </w:pPr>
      <w:r>
        <w:rPr>
          <w:rFonts w:hint="eastAsia"/>
          <w:sz w:val="28"/>
          <w:szCs w:val="28"/>
        </w:rPr>
        <w:t>5</w:t>
      </w:r>
      <w:r>
        <w:rPr>
          <w:rFonts w:hint="eastAsia"/>
          <w:sz w:val="28"/>
          <w:szCs w:val="28"/>
        </w:rPr>
        <w:t>、</w:t>
      </w:r>
      <w:r w:rsidR="00C64841" w:rsidRPr="00BC1B94">
        <w:rPr>
          <w:sz w:val="28"/>
          <w:szCs w:val="28"/>
        </w:rPr>
        <w:t>第三角画法中，使投影面处在观察者和物体之间进行投射。</w:t>
      </w:r>
    </w:p>
    <w:p w14:paraId="13350C59" w14:textId="77777777" w:rsidR="00C94A8D" w:rsidRPr="001A5510" w:rsidRDefault="00C94A8D" w:rsidP="00403F30">
      <w:pPr>
        <w:rPr>
          <w:sz w:val="28"/>
          <w:szCs w:val="28"/>
        </w:rPr>
      </w:pPr>
      <w:r>
        <w:rPr>
          <w:kern w:val="0"/>
          <w:sz w:val="28"/>
          <w:szCs w:val="28"/>
        </w:rPr>
        <w:t>6</w:t>
      </w:r>
      <w:r w:rsidRPr="00BC1B94">
        <w:rPr>
          <w:kern w:val="0"/>
          <w:sz w:val="28"/>
          <w:szCs w:val="28"/>
        </w:rPr>
        <w:t>、为了准确表达机件的形状和结构，可以采用的一个或多个基本视图，但无论采用几个视图都必须有</w:t>
      </w:r>
      <w:r>
        <w:rPr>
          <w:rFonts w:hint="eastAsia"/>
          <w:kern w:val="0"/>
          <w:sz w:val="28"/>
          <w:szCs w:val="28"/>
        </w:rPr>
        <w:t>主</w:t>
      </w:r>
      <w:r w:rsidRPr="00BC1B94">
        <w:rPr>
          <w:kern w:val="0"/>
          <w:sz w:val="28"/>
          <w:szCs w:val="28"/>
        </w:rPr>
        <w:t>视图。</w:t>
      </w:r>
      <w:r w:rsidR="006A697C">
        <w:rPr>
          <w:rFonts w:hint="eastAsia"/>
          <w:kern w:val="0"/>
          <w:sz w:val="28"/>
          <w:szCs w:val="28"/>
        </w:rPr>
        <w:t>当回转体零件上的平面在图形中不能充分表达时，可用平面符号（相交的两条细实线）来表示。</w:t>
      </w:r>
    </w:p>
    <w:p w14:paraId="75275E89" w14:textId="77777777" w:rsidR="004B2201" w:rsidRDefault="004B2201" w:rsidP="00A8394D">
      <w:pPr>
        <w:jc w:val="center"/>
        <w:rPr>
          <w:rFonts w:ascii="仿宋" w:eastAsia="仿宋" w:hAnsi="仿宋"/>
          <w:b/>
          <w:sz w:val="32"/>
          <w:szCs w:val="32"/>
        </w:rPr>
      </w:pPr>
      <w:r>
        <w:rPr>
          <w:rFonts w:ascii="仿宋" w:eastAsia="仿宋" w:hAnsi="仿宋" w:hint="eastAsia"/>
          <w:b/>
          <w:sz w:val="32"/>
          <w:szCs w:val="32"/>
        </w:rPr>
        <w:t>第七章：标准件与常用件</w:t>
      </w:r>
    </w:p>
    <w:p w14:paraId="0262B46B" w14:textId="77777777" w:rsidR="004B2201" w:rsidRPr="005D1CF8" w:rsidRDefault="004B2201" w:rsidP="004B2201">
      <w:pPr>
        <w:spacing w:line="480" w:lineRule="exact"/>
        <w:rPr>
          <w:rFonts w:asciiTheme="minorEastAsia" w:hAnsiTheme="minorEastAsia"/>
          <w:sz w:val="28"/>
          <w:szCs w:val="28"/>
        </w:rPr>
      </w:pPr>
      <w:r w:rsidRPr="00995F02">
        <w:rPr>
          <w:rFonts w:hint="eastAsia"/>
          <w:sz w:val="28"/>
          <w:szCs w:val="28"/>
        </w:rPr>
        <w:t>1</w:t>
      </w:r>
      <w:r w:rsidRPr="00995F02">
        <w:rPr>
          <w:rFonts w:hint="eastAsia"/>
          <w:sz w:val="28"/>
          <w:szCs w:val="28"/>
        </w:rPr>
        <w:t>、</w:t>
      </w:r>
      <w:r w:rsidRPr="005D1CF8">
        <w:rPr>
          <w:rFonts w:asciiTheme="minorEastAsia" w:hAnsiTheme="minorEastAsia" w:hint="eastAsia"/>
          <w:sz w:val="28"/>
          <w:szCs w:val="28"/>
        </w:rPr>
        <w:t>螺纹由牙型、公称直径、螺距和导程、线数、旋向五个要素组成。</w:t>
      </w:r>
    </w:p>
    <w:p w14:paraId="1FB03016" w14:textId="77777777" w:rsidR="00727A12" w:rsidRPr="005D1CF8" w:rsidRDefault="00681390" w:rsidP="00403F30">
      <w:pPr>
        <w:rPr>
          <w:rFonts w:asciiTheme="minorEastAsia" w:hAnsiTheme="minorEastAsia"/>
          <w:snapToGrid w:val="0"/>
          <w:kern w:val="0"/>
          <w:sz w:val="28"/>
          <w:szCs w:val="28"/>
        </w:rPr>
      </w:pPr>
      <w:r w:rsidRPr="00995F02">
        <w:rPr>
          <w:rFonts w:hint="eastAsia"/>
          <w:sz w:val="28"/>
          <w:szCs w:val="28"/>
        </w:rPr>
        <w:t>2</w:t>
      </w:r>
      <w:r w:rsidRPr="00995F02">
        <w:rPr>
          <w:rFonts w:hint="eastAsia"/>
          <w:sz w:val="28"/>
          <w:szCs w:val="28"/>
        </w:rPr>
        <w:t>、</w:t>
      </w:r>
      <w:r w:rsidR="00082492" w:rsidRPr="005D1CF8">
        <w:rPr>
          <w:rFonts w:asciiTheme="minorEastAsia" w:hAnsiTheme="minorEastAsia" w:hint="eastAsia"/>
          <w:snapToGrid w:val="0"/>
          <w:kern w:val="0"/>
          <w:sz w:val="28"/>
          <w:szCs w:val="28"/>
        </w:rPr>
        <w:t>螺纹的直径有大径、中经、小径。</w:t>
      </w:r>
      <w:r w:rsidRPr="005D1CF8">
        <w:rPr>
          <w:rFonts w:asciiTheme="minorEastAsia" w:hAnsiTheme="minorEastAsia" w:hint="eastAsia"/>
          <w:snapToGrid w:val="0"/>
          <w:kern w:val="0"/>
          <w:sz w:val="28"/>
          <w:szCs w:val="28"/>
        </w:rPr>
        <w:t>普通螺纹的公称直径指大径</w:t>
      </w:r>
      <w:r w:rsidR="00DB5249" w:rsidRPr="005D1CF8">
        <w:rPr>
          <w:rFonts w:asciiTheme="minorEastAsia" w:hAnsiTheme="minorEastAsia" w:hint="eastAsia"/>
          <w:snapToGrid w:val="0"/>
          <w:kern w:val="0"/>
          <w:sz w:val="28"/>
          <w:szCs w:val="28"/>
        </w:rPr>
        <w:t>，管螺纹</w:t>
      </w:r>
      <w:r w:rsidR="00637B67" w:rsidRPr="005D1CF8">
        <w:rPr>
          <w:rFonts w:asciiTheme="minorEastAsia" w:hAnsiTheme="minorEastAsia" w:hint="eastAsia"/>
          <w:snapToGrid w:val="0"/>
          <w:kern w:val="0"/>
          <w:sz w:val="28"/>
          <w:szCs w:val="28"/>
        </w:rPr>
        <w:t>公称直径指管子的通径大小，用英寸表示</w:t>
      </w:r>
      <w:r w:rsidRPr="005D1CF8">
        <w:rPr>
          <w:rFonts w:asciiTheme="minorEastAsia" w:hAnsiTheme="minorEastAsia" w:hint="eastAsia"/>
          <w:snapToGrid w:val="0"/>
          <w:kern w:val="0"/>
          <w:sz w:val="28"/>
          <w:szCs w:val="28"/>
        </w:rPr>
        <w:t>。</w:t>
      </w:r>
    </w:p>
    <w:p w14:paraId="45316CD9" w14:textId="77777777" w:rsidR="0053580A" w:rsidRDefault="0053580A" w:rsidP="00403F30">
      <w:pPr>
        <w:rPr>
          <w:rFonts w:asciiTheme="minorEastAsia" w:hAnsiTheme="minorEastAsia"/>
          <w:snapToGrid w:val="0"/>
          <w:kern w:val="0"/>
          <w:sz w:val="28"/>
          <w:szCs w:val="28"/>
        </w:rPr>
      </w:pPr>
      <w:r w:rsidRPr="00995F02">
        <w:rPr>
          <w:rFonts w:hint="eastAsia"/>
          <w:sz w:val="28"/>
          <w:szCs w:val="28"/>
        </w:rPr>
        <w:t>3</w:t>
      </w:r>
      <w:r w:rsidRPr="00995F02">
        <w:rPr>
          <w:rFonts w:hint="eastAsia"/>
          <w:sz w:val="28"/>
          <w:szCs w:val="28"/>
        </w:rPr>
        <w:t>、</w:t>
      </w:r>
      <w:r w:rsidRPr="005D1CF8">
        <w:rPr>
          <w:rFonts w:asciiTheme="minorEastAsia" w:hAnsiTheme="minorEastAsia" w:hint="eastAsia"/>
          <w:snapToGrid w:val="0"/>
          <w:kern w:val="0"/>
          <w:sz w:val="28"/>
          <w:szCs w:val="28"/>
        </w:rPr>
        <w:t>键和销是机器或部件中应用广泛的标准件，也属于连接件。</w:t>
      </w:r>
    </w:p>
    <w:p w14:paraId="14299BCC" w14:textId="77777777" w:rsidR="0095634A" w:rsidRDefault="0095634A" w:rsidP="00403F30">
      <w:pPr>
        <w:rPr>
          <w:rFonts w:asciiTheme="minorEastAsia" w:hAnsiTheme="minorEastAsia"/>
          <w:snapToGrid w:val="0"/>
          <w:kern w:val="0"/>
          <w:sz w:val="28"/>
          <w:szCs w:val="28"/>
        </w:rPr>
      </w:pPr>
      <w:r>
        <w:rPr>
          <w:rFonts w:asciiTheme="minorEastAsia" w:hAnsiTheme="minorEastAsia" w:hint="eastAsia"/>
          <w:snapToGrid w:val="0"/>
          <w:kern w:val="0"/>
          <w:sz w:val="28"/>
          <w:szCs w:val="28"/>
        </w:rPr>
        <w:t>4、常用的标准件的种类，如</w:t>
      </w:r>
      <w:r w:rsidR="008250EF">
        <w:rPr>
          <w:rFonts w:asciiTheme="minorEastAsia" w:hAnsiTheme="minorEastAsia" w:hint="eastAsia"/>
          <w:snapToGrid w:val="0"/>
          <w:kern w:val="0"/>
          <w:sz w:val="28"/>
          <w:szCs w:val="28"/>
        </w:rPr>
        <w:t>螺纹、轴承、弹簧、键和销、齿轮等。</w:t>
      </w:r>
    </w:p>
    <w:p w14:paraId="1B4AA838" w14:textId="77777777" w:rsidR="002C19DE" w:rsidRPr="008250EF" w:rsidRDefault="002C19DE" w:rsidP="00403F30">
      <w:pPr>
        <w:rPr>
          <w:rFonts w:asciiTheme="minorEastAsia" w:hAnsiTheme="minorEastAsia"/>
          <w:b/>
          <w:sz w:val="28"/>
          <w:szCs w:val="28"/>
        </w:rPr>
      </w:pPr>
    </w:p>
    <w:p w14:paraId="1A242E49" w14:textId="77777777" w:rsidR="004B2201" w:rsidRDefault="00A76FC4" w:rsidP="00C94D25">
      <w:pPr>
        <w:jc w:val="center"/>
        <w:rPr>
          <w:rFonts w:ascii="仿宋" w:eastAsia="仿宋" w:hAnsi="仿宋"/>
          <w:b/>
          <w:sz w:val="32"/>
          <w:szCs w:val="32"/>
        </w:rPr>
      </w:pPr>
      <w:r>
        <w:rPr>
          <w:rFonts w:ascii="仿宋" w:eastAsia="仿宋" w:hAnsi="仿宋" w:hint="eastAsia"/>
          <w:b/>
          <w:sz w:val="32"/>
          <w:szCs w:val="32"/>
        </w:rPr>
        <w:t>第八章：零件图</w:t>
      </w:r>
    </w:p>
    <w:p w14:paraId="791053FF" w14:textId="77777777" w:rsidR="00727A12" w:rsidRPr="005D1CF8" w:rsidRDefault="00727A12" w:rsidP="00727A12">
      <w:pPr>
        <w:spacing w:line="480" w:lineRule="exact"/>
        <w:rPr>
          <w:sz w:val="28"/>
          <w:szCs w:val="28"/>
        </w:rPr>
      </w:pPr>
      <w:r w:rsidRPr="00995F02">
        <w:rPr>
          <w:rFonts w:hint="eastAsia"/>
          <w:sz w:val="28"/>
          <w:szCs w:val="28"/>
        </w:rPr>
        <w:t>1</w:t>
      </w:r>
      <w:r w:rsidRPr="00995F02">
        <w:rPr>
          <w:rFonts w:hint="eastAsia"/>
          <w:sz w:val="28"/>
          <w:szCs w:val="28"/>
        </w:rPr>
        <w:t>、</w:t>
      </w:r>
      <w:r w:rsidRPr="005D1CF8">
        <w:rPr>
          <w:rFonts w:hint="eastAsia"/>
          <w:sz w:val="28"/>
          <w:szCs w:val="28"/>
        </w:rPr>
        <w:t>一张完整的零件图应包括下列四项内容：图形、</w:t>
      </w:r>
      <w:r w:rsidRPr="005D1CF8">
        <w:rPr>
          <w:rFonts w:hint="eastAsia"/>
          <w:sz w:val="28"/>
          <w:szCs w:val="28"/>
        </w:rPr>
        <w:t xml:space="preserve"> </w:t>
      </w:r>
      <w:r w:rsidRPr="005D1CF8">
        <w:rPr>
          <w:rFonts w:hint="eastAsia"/>
          <w:sz w:val="28"/>
          <w:szCs w:val="28"/>
        </w:rPr>
        <w:t>尺寸、技术要求、标题栏。</w:t>
      </w:r>
      <w:r w:rsidR="007D57EB" w:rsidRPr="00BC1B94">
        <w:rPr>
          <w:sz w:val="28"/>
          <w:szCs w:val="28"/>
        </w:rPr>
        <w:t>零件图上尺寸标注的主要三种形式为</w:t>
      </w:r>
      <w:r w:rsidR="007D57EB">
        <w:rPr>
          <w:rFonts w:hint="eastAsia"/>
          <w:sz w:val="28"/>
          <w:szCs w:val="28"/>
        </w:rPr>
        <w:t>链状法、坐标法和综合法。</w:t>
      </w:r>
    </w:p>
    <w:p w14:paraId="027367A9" w14:textId="77777777" w:rsidR="00A76FC4" w:rsidRPr="000718BE" w:rsidRDefault="00727A12" w:rsidP="000718BE">
      <w:pPr>
        <w:spacing w:line="480" w:lineRule="exact"/>
        <w:jc w:val="left"/>
        <w:rPr>
          <w:kern w:val="0"/>
          <w:sz w:val="28"/>
          <w:szCs w:val="28"/>
        </w:rPr>
      </w:pPr>
      <w:r w:rsidRPr="00995F02">
        <w:rPr>
          <w:sz w:val="28"/>
          <w:szCs w:val="28"/>
        </w:rPr>
        <w:t>2</w:t>
      </w:r>
      <w:r w:rsidR="00A76FC4" w:rsidRPr="00995F02">
        <w:rPr>
          <w:rFonts w:hint="eastAsia"/>
          <w:sz w:val="28"/>
          <w:szCs w:val="28"/>
        </w:rPr>
        <w:t>、</w:t>
      </w:r>
      <w:r w:rsidR="000718BE" w:rsidRPr="00BC1B94">
        <w:rPr>
          <w:sz w:val="28"/>
          <w:szCs w:val="28"/>
        </w:rPr>
        <w:t>加工表面上具有较小间距和微小峰谷所组成的微观几何形状特性称为</w:t>
      </w:r>
      <w:r w:rsidR="000718BE">
        <w:rPr>
          <w:rFonts w:hint="eastAsia"/>
          <w:sz w:val="28"/>
          <w:szCs w:val="28"/>
        </w:rPr>
        <w:t>粗糙度轮廓</w:t>
      </w:r>
      <w:r w:rsidR="000718BE" w:rsidRPr="00BC1B94">
        <w:rPr>
          <w:kern w:val="0"/>
          <w:sz w:val="28"/>
          <w:szCs w:val="28"/>
        </w:rPr>
        <w:t>。</w:t>
      </w:r>
      <w:r w:rsidR="00A76FC4" w:rsidRPr="005D1CF8">
        <w:rPr>
          <w:rFonts w:hint="eastAsia"/>
          <w:sz w:val="28"/>
          <w:szCs w:val="28"/>
        </w:rPr>
        <w:t>表面粗糙度是评定零件表面光滑程度的一项技术指标，常用参数是轮廓算术平均偏差，用</w:t>
      </w:r>
      <w:r w:rsidR="00A76FC4" w:rsidRPr="005D1CF8">
        <w:rPr>
          <w:rFonts w:hint="eastAsia"/>
          <w:sz w:val="28"/>
          <w:szCs w:val="28"/>
        </w:rPr>
        <w:t>Ra</w:t>
      </w:r>
      <w:r w:rsidR="00A76FC4" w:rsidRPr="005D1CF8">
        <w:rPr>
          <w:sz w:val="28"/>
          <w:szCs w:val="28"/>
        </w:rPr>
        <w:t>表示</w:t>
      </w:r>
      <w:r w:rsidR="00A76FC4" w:rsidRPr="005D1CF8">
        <w:rPr>
          <w:rFonts w:hint="eastAsia"/>
          <w:sz w:val="28"/>
          <w:szCs w:val="28"/>
        </w:rPr>
        <w:t>。</w:t>
      </w:r>
    </w:p>
    <w:p w14:paraId="205C61FD" w14:textId="77777777" w:rsidR="00727A12" w:rsidRPr="006736BB" w:rsidRDefault="00727A12" w:rsidP="00727A12">
      <w:pPr>
        <w:spacing w:line="480" w:lineRule="exact"/>
        <w:rPr>
          <w:rFonts w:asciiTheme="majorEastAsia" w:eastAsiaTheme="majorEastAsia" w:hAnsiTheme="majorEastAsia"/>
          <w:sz w:val="28"/>
          <w:szCs w:val="28"/>
        </w:rPr>
      </w:pPr>
      <w:r w:rsidRPr="00995F02">
        <w:rPr>
          <w:sz w:val="28"/>
          <w:szCs w:val="28"/>
        </w:rPr>
        <w:t>3</w:t>
      </w:r>
      <w:r w:rsidRPr="00995F02">
        <w:rPr>
          <w:rFonts w:hint="eastAsia"/>
          <w:sz w:val="28"/>
          <w:szCs w:val="28"/>
        </w:rPr>
        <w:t>、</w:t>
      </w:r>
      <w:r w:rsidRPr="006736BB">
        <w:rPr>
          <w:rFonts w:asciiTheme="majorEastAsia" w:eastAsiaTheme="majorEastAsia" w:hAnsiTheme="majorEastAsia" w:hint="eastAsia"/>
          <w:sz w:val="28"/>
          <w:szCs w:val="28"/>
        </w:rPr>
        <w:t>配合的种类分为间隙配合、过盈配合、过渡配合三大类。</w:t>
      </w:r>
    </w:p>
    <w:p w14:paraId="1327E51B" w14:textId="77777777" w:rsidR="00FE3C69" w:rsidRPr="006736BB" w:rsidRDefault="00526F54" w:rsidP="00403F30">
      <w:pPr>
        <w:rPr>
          <w:rFonts w:asciiTheme="majorEastAsia" w:eastAsiaTheme="majorEastAsia" w:hAnsiTheme="majorEastAsia"/>
          <w:sz w:val="28"/>
          <w:szCs w:val="28"/>
        </w:rPr>
      </w:pPr>
      <w:r w:rsidRPr="00995F02">
        <w:rPr>
          <w:rFonts w:hint="eastAsia"/>
          <w:sz w:val="28"/>
          <w:szCs w:val="28"/>
        </w:rPr>
        <w:t>4</w:t>
      </w:r>
      <w:r w:rsidRPr="00995F02">
        <w:rPr>
          <w:rFonts w:hint="eastAsia"/>
          <w:sz w:val="28"/>
          <w:szCs w:val="28"/>
        </w:rPr>
        <w:t>、</w:t>
      </w:r>
      <w:r w:rsidRPr="006736BB">
        <w:rPr>
          <w:rFonts w:asciiTheme="majorEastAsia" w:eastAsiaTheme="majorEastAsia" w:hAnsiTheme="majorEastAsia" w:hint="eastAsia"/>
          <w:sz w:val="28"/>
          <w:szCs w:val="28"/>
        </w:rPr>
        <w:t xml:space="preserve">表面结构符号  </w:t>
      </w:r>
      <w:r w:rsidRPr="006736BB">
        <w:rPr>
          <w:rFonts w:asciiTheme="majorEastAsia" w:eastAsiaTheme="majorEastAsia" w:hAnsiTheme="majorEastAsia"/>
          <w:noProof/>
          <w:sz w:val="28"/>
          <w:szCs w:val="28"/>
        </w:rPr>
        <w:drawing>
          <wp:inline distT="0" distB="0" distL="0" distR="0" wp14:anchorId="75BF5EBC" wp14:editId="49A2569F">
            <wp:extent cx="292100" cy="311150"/>
            <wp:effectExtent l="0" t="0" r="0" b="0"/>
            <wp:docPr id="3" name="图片 3" descr="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13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100" cy="311150"/>
                    </a:xfrm>
                    <a:prstGeom prst="rect">
                      <a:avLst/>
                    </a:prstGeom>
                    <a:noFill/>
                    <a:ln>
                      <a:noFill/>
                    </a:ln>
                  </pic:spPr>
                </pic:pic>
              </a:graphicData>
            </a:graphic>
          </wp:inline>
        </w:drawing>
      </w:r>
      <w:r w:rsidRPr="006736BB">
        <w:rPr>
          <w:rFonts w:asciiTheme="majorEastAsia" w:eastAsiaTheme="majorEastAsia" w:hAnsiTheme="majorEastAsia" w:hint="eastAsia"/>
          <w:sz w:val="28"/>
          <w:szCs w:val="28"/>
        </w:rPr>
        <w:t xml:space="preserve">  </w:t>
      </w:r>
      <w:r w:rsidR="00C826FD" w:rsidRPr="006736BB">
        <w:rPr>
          <w:rFonts w:asciiTheme="majorEastAsia" w:eastAsiaTheme="majorEastAsia" w:hAnsiTheme="majorEastAsia" w:hint="eastAsia"/>
          <w:noProof/>
          <w:sz w:val="28"/>
          <w:szCs w:val="28"/>
        </w:rPr>
        <w:drawing>
          <wp:inline distT="0" distB="0" distL="0" distR="0" wp14:anchorId="73E1E335" wp14:editId="3BD6531A">
            <wp:extent cx="370800" cy="291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l="57591" b="21577"/>
                    <a:stretch>
                      <a:fillRect/>
                    </a:stretch>
                  </pic:blipFill>
                  <pic:spPr bwMode="auto">
                    <a:xfrm>
                      <a:off x="0" y="0"/>
                      <a:ext cx="370800" cy="291600"/>
                    </a:xfrm>
                    <a:prstGeom prst="rect">
                      <a:avLst/>
                    </a:prstGeom>
                    <a:noFill/>
                    <a:ln>
                      <a:noFill/>
                    </a:ln>
                  </pic:spPr>
                </pic:pic>
              </a:graphicData>
            </a:graphic>
          </wp:inline>
        </w:drawing>
      </w:r>
      <w:r w:rsidRPr="006736BB">
        <w:rPr>
          <w:rFonts w:asciiTheme="majorEastAsia" w:eastAsiaTheme="majorEastAsia" w:hAnsiTheme="majorEastAsia" w:hint="eastAsia"/>
          <w:sz w:val="28"/>
          <w:szCs w:val="28"/>
        </w:rPr>
        <w:t xml:space="preserve">   分别表示表面使用去除材料和使用不去除材料的方法获得。</w:t>
      </w:r>
      <w:r w:rsidR="007D57EB">
        <w:rPr>
          <w:rFonts w:asciiTheme="majorEastAsia" w:eastAsiaTheme="majorEastAsia" w:hAnsiTheme="majorEastAsia" w:hint="eastAsia"/>
          <w:sz w:val="28"/>
          <w:szCs w:val="28"/>
        </w:rPr>
        <w:t>去除材料有哪些加工方法，不去除材料有哪些加工方法。</w:t>
      </w:r>
    </w:p>
    <w:p w14:paraId="7C8CFE25" w14:textId="77777777" w:rsidR="00727A12" w:rsidRPr="006736BB" w:rsidRDefault="00FE3C69" w:rsidP="00403F30">
      <w:pPr>
        <w:rPr>
          <w:rFonts w:asciiTheme="majorEastAsia" w:eastAsiaTheme="majorEastAsia" w:hAnsiTheme="majorEastAsia"/>
          <w:sz w:val="28"/>
          <w:szCs w:val="28"/>
        </w:rPr>
      </w:pPr>
      <w:r w:rsidRPr="00995F02">
        <w:rPr>
          <w:rFonts w:hint="eastAsia"/>
          <w:sz w:val="28"/>
          <w:szCs w:val="28"/>
        </w:rPr>
        <w:t>5</w:t>
      </w:r>
      <w:r w:rsidRPr="00995F02">
        <w:rPr>
          <w:rFonts w:hint="eastAsia"/>
          <w:sz w:val="28"/>
          <w:szCs w:val="28"/>
        </w:rPr>
        <w:t>、</w:t>
      </w:r>
      <w:r w:rsidR="00171320" w:rsidRPr="006736BB">
        <w:rPr>
          <w:rFonts w:asciiTheme="majorEastAsia" w:eastAsiaTheme="majorEastAsia" w:hAnsiTheme="majorEastAsia" w:hint="eastAsia"/>
          <w:sz w:val="28"/>
          <w:szCs w:val="28"/>
        </w:rPr>
        <w:t>能够根据给定的</w:t>
      </w:r>
      <w:r w:rsidRPr="006736BB">
        <w:rPr>
          <w:rFonts w:asciiTheme="majorEastAsia" w:eastAsiaTheme="majorEastAsia" w:hAnsiTheme="majorEastAsia" w:hint="eastAsia"/>
          <w:sz w:val="28"/>
          <w:szCs w:val="28"/>
        </w:rPr>
        <w:t>尺寸标注</w:t>
      </w:r>
      <w:r w:rsidR="00171320" w:rsidRPr="006736BB">
        <w:rPr>
          <w:rFonts w:asciiTheme="majorEastAsia" w:eastAsiaTheme="majorEastAsia" w:hAnsiTheme="majorEastAsia" w:hint="eastAsia"/>
          <w:sz w:val="28"/>
          <w:szCs w:val="28"/>
        </w:rPr>
        <w:t>，判断其每个部分代表的含义。如P142，</w:t>
      </w:r>
      <w:r w:rsidRPr="006736BB">
        <w:rPr>
          <w:rFonts w:asciiTheme="majorEastAsia" w:eastAsiaTheme="majorEastAsia" w:hAnsiTheme="majorEastAsia" w:hint="eastAsia"/>
          <w:sz w:val="28"/>
          <w:szCs w:val="28"/>
        </w:rPr>
        <w:sym w:font="Symbol" w:char="F046"/>
      </w:r>
      <w:r w:rsidR="00171320" w:rsidRPr="006736BB">
        <w:rPr>
          <w:rFonts w:asciiTheme="majorEastAsia" w:eastAsiaTheme="majorEastAsia" w:hAnsiTheme="majorEastAsia"/>
          <w:sz w:val="28"/>
          <w:szCs w:val="28"/>
        </w:rPr>
        <w:t>46</w:t>
      </w:r>
      <w:r w:rsidR="00171320" w:rsidRPr="006736BB">
        <w:rPr>
          <w:rFonts w:asciiTheme="majorEastAsia" w:eastAsiaTheme="majorEastAsia" w:hAnsiTheme="majorEastAsia" w:hint="eastAsia"/>
          <w:sz w:val="28"/>
          <w:szCs w:val="28"/>
        </w:rPr>
        <w:t>h</w:t>
      </w:r>
      <w:r w:rsidR="00171320" w:rsidRPr="006736BB">
        <w:rPr>
          <w:rFonts w:asciiTheme="majorEastAsia" w:eastAsiaTheme="majorEastAsia" w:hAnsiTheme="majorEastAsia"/>
          <w:sz w:val="28"/>
          <w:szCs w:val="28"/>
        </w:rPr>
        <w:t>6</w:t>
      </w:r>
      <w:r w:rsidR="00171320" w:rsidRPr="006736BB">
        <w:rPr>
          <w:rFonts w:asciiTheme="majorEastAsia" w:eastAsiaTheme="majorEastAsia" w:hAnsiTheme="majorEastAsia" w:hint="eastAsia"/>
          <w:sz w:val="28"/>
          <w:szCs w:val="28"/>
        </w:rPr>
        <w:t>，</w:t>
      </w:r>
      <w:r w:rsidR="00171320" w:rsidRPr="006736BB">
        <w:rPr>
          <w:rFonts w:asciiTheme="majorEastAsia" w:eastAsiaTheme="majorEastAsia" w:hAnsiTheme="majorEastAsia" w:hint="eastAsia"/>
          <w:sz w:val="28"/>
          <w:szCs w:val="28"/>
        </w:rPr>
        <w:sym w:font="Symbol" w:char="F046"/>
      </w:r>
      <w:r w:rsidR="00171320" w:rsidRPr="006736BB">
        <w:rPr>
          <w:rFonts w:asciiTheme="majorEastAsia" w:eastAsiaTheme="majorEastAsia" w:hAnsiTheme="majorEastAsia"/>
          <w:sz w:val="28"/>
          <w:szCs w:val="28"/>
        </w:rPr>
        <w:t>28H8</w:t>
      </w:r>
      <w:r w:rsidR="00171320" w:rsidRPr="006736BB">
        <w:rPr>
          <w:rFonts w:asciiTheme="majorEastAsia" w:eastAsiaTheme="majorEastAsia" w:hAnsiTheme="majorEastAsia" w:hint="eastAsia"/>
          <w:sz w:val="28"/>
          <w:szCs w:val="28"/>
        </w:rPr>
        <w:t>，哪部分各代表公称尺寸、基本偏差代号、公差等级、公差带代号</w:t>
      </w:r>
      <w:r w:rsidRPr="006736BB">
        <w:rPr>
          <w:rFonts w:asciiTheme="majorEastAsia" w:eastAsiaTheme="majorEastAsia" w:hAnsiTheme="majorEastAsia" w:hint="eastAsia"/>
          <w:sz w:val="28"/>
          <w:szCs w:val="28"/>
        </w:rPr>
        <w:t>。</w:t>
      </w:r>
    </w:p>
    <w:p w14:paraId="47FEBA44" w14:textId="77777777" w:rsidR="00534D26" w:rsidRPr="006736BB" w:rsidRDefault="00534D26" w:rsidP="00403F30">
      <w:pPr>
        <w:rPr>
          <w:rFonts w:asciiTheme="majorEastAsia" w:eastAsiaTheme="majorEastAsia" w:hAnsiTheme="majorEastAsia"/>
          <w:sz w:val="28"/>
          <w:szCs w:val="28"/>
        </w:rPr>
      </w:pPr>
      <w:r w:rsidRPr="00995F02">
        <w:rPr>
          <w:rFonts w:hint="eastAsia"/>
          <w:sz w:val="28"/>
          <w:szCs w:val="28"/>
        </w:rPr>
        <w:t>6</w:t>
      </w:r>
      <w:r w:rsidRPr="00995F02">
        <w:rPr>
          <w:rFonts w:hint="eastAsia"/>
          <w:sz w:val="28"/>
          <w:szCs w:val="28"/>
        </w:rPr>
        <w:t>、</w:t>
      </w:r>
      <w:r w:rsidR="00171320" w:rsidRPr="006736BB">
        <w:rPr>
          <w:rFonts w:asciiTheme="majorEastAsia" w:eastAsiaTheme="majorEastAsia" w:hAnsiTheme="majorEastAsia" w:hint="eastAsia"/>
          <w:sz w:val="28"/>
          <w:szCs w:val="28"/>
        </w:rPr>
        <w:t>能够根据配合代号判断是基孔制还是基轴制。</w:t>
      </w:r>
      <w:r w:rsidRPr="006736BB">
        <w:rPr>
          <w:rFonts w:asciiTheme="majorEastAsia" w:eastAsiaTheme="majorEastAsia" w:hAnsiTheme="majorEastAsia" w:hint="eastAsia"/>
          <w:sz w:val="28"/>
          <w:szCs w:val="28"/>
        </w:rPr>
        <w:t>。</w:t>
      </w:r>
    </w:p>
    <w:p w14:paraId="123CA10A" w14:textId="77777777" w:rsidR="00534D26" w:rsidRPr="006736BB" w:rsidRDefault="00534D26" w:rsidP="00534D26">
      <w:pPr>
        <w:rPr>
          <w:rFonts w:asciiTheme="majorEastAsia" w:eastAsiaTheme="majorEastAsia" w:hAnsiTheme="majorEastAsia"/>
          <w:sz w:val="28"/>
          <w:szCs w:val="28"/>
        </w:rPr>
      </w:pPr>
      <w:r w:rsidRPr="00995F02">
        <w:rPr>
          <w:rFonts w:hint="eastAsia"/>
          <w:sz w:val="28"/>
          <w:szCs w:val="28"/>
        </w:rPr>
        <w:t>7</w:t>
      </w:r>
      <w:r w:rsidRPr="00995F02">
        <w:rPr>
          <w:rFonts w:hint="eastAsia"/>
          <w:sz w:val="28"/>
          <w:szCs w:val="28"/>
        </w:rPr>
        <w:t>、</w:t>
      </w:r>
      <w:r w:rsidR="00171320" w:rsidRPr="006736BB">
        <w:rPr>
          <w:rFonts w:asciiTheme="majorEastAsia" w:eastAsiaTheme="majorEastAsia" w:hAnsiTheme="majorEastAsia" w:hint="eastAsia"/>
          <w:sz w:val="28"/>
          <w:szCs w:val="28"/>
        </w:rPr>
        <w:t>能够根据给定的尺寸标注，计算出公差值。</w:t>
      </w:r>
      <w:r w:rsidRPr="006736BB">
        <w:rPr>
          <w:rFonts w:asciiTheme="majorEastAsia" w:eastAsiaTheme="majorEastAsia" w:hAnsiTheme="majorEastAsia" w:hint="eastAsia"/>
          <w:sz w:val="28"/>
          <w:szCs w:val="28"/>
        </w:rPr>
        <w:t>。</w:t>
      </w:r>
    </w:p>
    <w:p w14:paraId="3AFACA69" w14:textId="77777777" w:rsidR="00534D26" w:rsidRPr="006736BB" w:rsidRDefault="001A1547" w:rsidP="00403F30">
      <w:pPr>
        <w:rPr>
          <w:rFonts w:asciiTheme="majorEastAsia" w:eastAsiaTheme="majorEastAsia" w:hAnsiTheme="majorEastAsia"/>
          <w:sz w:val="28"/>
          <w:szCs w:val="28"/>
        </w:rPr>
      </w:pPr>
      <w:r w:rsidRPr="00995F02">
        <w:rPr>
          <w:rFonts w:hint="eastAsia"/>
          <w:sz w:val="28"/>
          <w:szCs w:val="28"/>
        </w:rPr>
        <w:t>8</w:t>
      </w:r>
      <w:r w:rsidRPr="00995F02">
        <w:rPr>
          <w:rFonts w:hint="eastAsia"/>
          <w:sz w:val="28"/>
          <w:szCs w:val="28"/>
        </w:rPr>
        <w:t>、</w:t>
      </w:r>
      <w:r w:rsidRPr="006736BB">
        <w:rPr>
          <w:rFonts w:asciiTheme="majorEastAsia" w:eastAsiaTheme="majorEastAsia" w:hAnsiTheme="majorEastAsia" w:hint="eastAsia"/>
          <w:sz w:val="28"/>
          <w:szCs w:val="28"/>
        </w:rPr>
        <w:t>上极限尺寸或者下极限尺寸可以大于、小于或者等于公称尺寸。</w:t>
      </w:r>
    </w:p>
    <w:p w14:paraId="4233E673" w14:textId="77777777" w:rsidR="0082013C" w:rsidRPr="006736BB" w:rsidRDefault="0082013C" w:rsidP="0082013C">
      <w:pPr>
        <w:widowControl/>
        <w:adjustRightInd w:val="0"/>
        <w:snapToGrid w:val="0"/>
        <w:spacing w:line="360" w:lineRule="auto"/>
        <w:jc w:val="left"/>
        <w:rPr>
          <w:rFonts w:asciiTheme="majorEastAsia" w:eastAsiaTheme="majorEastAsia" w:hAnsiTheme="majorEastAsia" w:cs="宋体"/>
          <w:kern w:val="0"/>
          <w:sz w:val="28"/>
          <w:szCs w:val="28"/>
        </w:rPr>
      </w:pPr>
      <w:r w:rsidRPr="00995F02">
        <w:rPr>
          <w:sz w:val="28"/>
          <w:szCs w:val="28"/>
        </w:rPr>
        <w:t>9</w:t>
      </w:r>
      <w:r w:rsidRPr="00995F02">
        <w:rPr>
          <w:rFonts w:hint="eastAsia"/>
          <w:sz w:val="28"/>
          <w:szCs w:val="28"/>
        </w:rPr>
        <w:t>、</w:t>
      </w:r>
      <w:r w:rsidR="00B74ABF" w:rsidRPr="006736BB">
        <w:rPr>
          <w:rFonts w:asciiTheme="majorEastAsia" w:eastAsiaTheme="majorEastAsia" w:hAnsiTheme="majorEastAsia" w:cs="宋体" w:hint="eastAsia"/>
          <w:kern w:val="0"/>
          <w:sz w:val="28"/>
          <w:szCs w:val="28"/>
        </w:rPr>
        <w:t>上极限偏差=上极限尺寸-公称尺寸；下极限偏差=下极限尺寸-公称尺寸。</w:t>
      </w:r>
      <w:r w:rsidR="002C19DE">
        <w:rPr>
          <w:rFonts w:asciiTheme="majorEastAsia" w:eastAsiaTheme="majorEastAsia" w:hAnsiTheme="majorEastAsia" w:cs="宋体" w:hint="eastAsia"/>
          <w:kern w:val="0"/>
          <w:sz w:val="28"/>
          <w:szCs w:val="28"/>
        </w:rPr>
        <w:t>极限偏差可以是正值、负值或者零。尺寸公差一定为正值。</w:t>
      </w:r>
    </w:p>
    <w:p w14:paraId="5C1CAE7B" w14:textId="77777777" w:rsidR="0082013C" w:rsidRPr="00417182" w:rsidRDefault="0082013C" w:rsidP="00403F30">
      <w:pPr>
        <w:rPr>
          <w:rFonts w:asciiTheme="majorEastAsia" w:eastAsiaTheme="majorEastAsia" w:hAnsiTheme="majorEastAsia"/>
          <w:sz w:val="28"/>
          <w:szCs w:val="28"/>
        </w:rPr>
      </w:pPr>
      <w:r w:rsidRPr="00995F02">
        <w:rPr>
          <w:rFonts w:hint="eastAsia"/>
          <w:sz w:val="28"/>
          <w:szCs w:val="28"/>
        </w:rPr>
        <w:t>10</w:t>
      </w:r>
      <w:r w:rsidRPr="00995F02">
        <w:rPr>
          <w:rFonts w:hint="eastAsia"/>
          <w:sz w:val="28"/>
          <w:szCs w:val="28"/>
        </w:rPr>
        <w:t>、</w:t>
      </w:r>
      <w:r w:rsidR="00B74ABF" w:rsidRPr="00417182">
        <w:rPr>
          <w:rFonts w:asciiTheme="majorEastAsia" w:eastAsiaTheme="majorEastAsia" w:hAnsiTheme="majorEastAsia" w:hint="eastAsia"/>
          <w:sz w:val="28"/>
          <w:szCs w:val="28"/>
        </w:rPr>
        <w:t>公差=上极限尺寸-下极限尺寸=上极限偏差-下极限偏差。</w:t>
      </w:r>
      <w:r w:rsidRPr="00417182">
        <w:rPr>
          <w:rFonts w:asciiTheme="majorEastAsia" w:eastAsiaTheme="majorEastAsia" w:hAnsiTheme="majorEastAsia" w:hint="eastAsia"/>
          <w:sz w:val="28"/>
          <w:szCs w:val="28"/>
        </w:rPr>
        <w:t>公差恒为正。</w:t>
      </w:r>
    </w:p>
    <w:p w14:paraId="535E8351" w14:textId="77777777" w:rsidR="00594D4A" w:rsidRDefault="00594D4A" w:rsidP="00403F30">
      <w:pPr>
        <w:rPr>
          <w:rFonts w:ascii="宋体" w:hAnsi="宋体"/>
          <w:sz w:val="28"/>
          <w:szCs w:val="28"/>
        </w:rPr>
      </w:pPr>
      <w:r w:rsidRPr="00995F02">
        <w:rPr>
          <w:rFonts w:hint="eastAsia"/>
          <w:sz w:val="28"/>
          <w:szCs w:val="28"/>
        </w:rPr>
        <w:t>11</w:t>
      </w:r>
      <w:r w:rsidRPr="00995F02">
        <w:rPr>
          <w:rFonts w:hint="eastAsia"/>
          <w:sz w:val="28"/>
          <w:szCs w:val="28"/>
        </w:rPr>
        <w:t>、</w:t>
      </w:r>
      <w:r>
        <w:rPr>
          <w:rFonts w:ascii="宋体" w:hAnsi="宋体" w:hint="eastAsia"/>
          <w:sz w:val="28"/>
          <w:szCs w:val="28"/>
        </w:rPr>
        <w:t>45°和非45°倒角的表示方法</w:t>
      </w:r>
      <w:r w:rsidR="002C19DE">
        <w:rPr>
          <w:rFonts w:ascii="宋体" w:hAnsi="宋体" w:hint="eastAsia"/>
          <w:sz w:val="28"/>
          <w:szCs w:val="28"/>
        </w:rPr>
        <w:t>、</w:t>
      </w:r>
      <w:r>
        <w:rPr>
          <w:rFonts w:ascii="宋体" w:hAnsi="宋体" w:hint="eastAsia"/>
          <w:sz w:val="28"/>
          <w:szCs w:val="28"/>
        </w:rPr>
        <w:t>含义</w:t>
      </w:r>
      <w:r w:rsidR="002C19DE">
        <w:rPr>
          <w:rFonts w:ascii="宋体" w:hAnsi="宋体" w:hint="eastAsia"/>
          <w:sz w:val="28"/>
          <w:szCs w:val="28"/>
        </w:rPr>
        <w:t>以及倒角的作用</w:t>
      </w:r>
      <w:r>
        <w:rPr>
          <w:rFonts w:ascii="宋体" w:hAnsi="宋体" w:hint="eastAsia"/>
          <w:sz w:val="28"/>
          <w:szCs w:val="28"/>
        </w:rPr>
        <w:t>。</w:t>
      </w:r>
    </w:p>
    <w:p w14:paraId="6BE0A413" w14:textId="77777777" w:rsidR="00486996" w:rsidRPr="00594D4A" w:rsidRDefault="00486996" w:rsidP="00403F30">
      <w:pPr>
        <w:rPr>
          <w:rFonts w:ascii="宋体" w:hAnsi="宋体"/>
          <w:sz w:val="28"/>
          <w:szCs w:val="28"/>
        </w:rPr>
      </w:pPr>
      <w:r>
        <w:rPr>
          <w:rFonts w:ascii="宋体" w:hAnsi="宋体" w:hint="eastAsia"/>
          <w:sz w:val="28"/>
          <w:szCs w:val="28"/>
        </w:rPr>
        <w:t>1</w:t>
      </w:r>
      <w:r>
        <w:rPr>
          <w:rFonts w:ascii="宋体" w:hAnsi="宋体"/>
          <w:sz w:val="28"/>
          <w:szCs w:val="28"/>
        </w:rPr>
        <w:t>2</w:t>
      </w:r>
      <w:r>
        <w:rPr>
          <w:rFonts w:ascii="宋体" w:hAnsi="宋体" w:hint="eastAsia"/>
          <w:sz w:val="28"/>
          <w:szCs w:val="28"/>
        </w:rPr>
        <w:t>、能够会读第</w:t>
      </w:r>
      <w:r w:rsidR="008C776F">
        <w:rPr>
          <w:rFonts w:ascii="宋体" w:hAnsi="宋体" w:hint="eastAsia"/>
          <w:sz w:val="28"/>
          <w:szCs w:val="28"/>
        </w:rPr>
        <w:t>8</w:t>
      </w:r>
      <w:r>
        <w:rPr>
          <w:rFonts w:ascii="宋体" w:hAnsi="宋体" w:hint="eastAsia"/>
          <w:sz w:val="28"/>
          <w:szCs w:val="28"/>
        </w:rPr>
        <w:t>章1</w:t>
      </w:r>
      <w:r>
        <w:rPr>
          <w:rFonts w:ascii="宋体" w:hAnsi="宋体"/>
          <w:sz w:val="28"/>
          <w:szCs w:val="28"/>
        </w:rPr>
        <w:t>52</w:t>
      </w:r>
      <w:r>
        <w:rPr>
          <w:rFonts w:ascii="宋体" w:hAnsi="宋体" w:hint="eastAsia"/>
          <w:sz w:val="28"/>
          <w:szCs w:val="28"/>
        </w:rPr>
        <w:t>页之后的几个零件图。</w:t>
      </w:r>
    </w:p>
    <w:p w14:paraId="24034B17" w14:textId="77777777" w:rsidR="004C5346" w:rsidRPr="001F07B5" w:rsidRDefault="004C5346" w:rsidP="004C5346">
      <w:pPr>
        <w:jc w:val="center"/>
        <w:rPr>
          <w:rFonts w:ascii="宋体" w:hAnsi="宋体"/>
          <w:b/>
          <w:sz w:val="28"/>
          <w:szCs w:val="28"/>
        </w:rPr>
      </w:pPr>
      <w:r w:rsidRPr="001F07B5">
        <w:rPr>
          <w:rFonts w:ascii="宋体" w:hAnsi="宋体" w:hint="eastAsia"/>
          <w:b/>
          <w:sz w:val="28"/>
          <w:szCs w:val="28"/>
        </w:rPr>
        <w:t>第九章</w:t>
      </w:r>
      <w:r w:rsidR="001F07B5">
        <w:rPr>
          <w:rFonts w:ascii="宋体" w:hAnsi="宋体" w:hint="eastAsia"/>
          <w:b/>
          <w:sz w:val="28"/>
          <w:szCs w:val="28"/>
        </w:rPr>
        <w:t>：</w:t>
      </w:r>
      <w:r w:rsidRPr="001F07B5">
        <w:rPr>
          <w:rFonts w:ascii="宋体" w:hAnsi="宋体" w:hint="eastAsia"/>
          <w:b/>
          <w:sz w:val="28"/>
          <w:szCs w:val="28"/>
        </w:rPr>
        <w:t>装配图</w:t>
      </w:r>
    </w:p>
    <w:p w14:paraId="2D647145" w14:textId="77777777" w:rsidR="004C5346" w:rsidRDefault="004C5346" w:rsidP="00403F30">
      <w:pPr>
        <w:rPr>
          <w:rFonts w:ascii="宋体" w:hAnsi="宋体"/>
          <w:sz w:val="28"/>
          <w:szCs w:val="28"/>
        </w:rPr>
      </w:pPr>
      <w:r w:rsidRPr="00995F02">
        <w:rPr>
          <w:rFonts w:hint="eastAsia"/>
          <w:sz w:val="28"/>
          <w:szCs w:val="28"/>
        </w:rPr>
        <w:t>1</w:t>
      </w:r>
      <w:r w:rsidRPr="00995F02">
        <w:rPr>
          <w:rFonts w:hint="eastAsia"/>
          <w:sz w:val="28"/>
          <w:szCs w:val="28"/>
        </w:rPr>
        <w:t>、</w:t>
      </w:r>
      <w:r>
        <w:rPr>
          <w:rFonts w:ascii="宋体" w:hAnsi="宋体" w:hint="eastAsia"/>
          <w:sz w:val="28"/>
          <w:szCs w:val="28"/>
        </w:rPr>
        <w:t>对于标准件以及实心零件，若剖切平面通过其轴线或对称面时，则这些零件均按不剖绘制，如螺栓或者螺母。</w:t>
      </w:r>
    </w:p>
    <w:p w14:paraId="015A3B96" w14:textId="77777777" w:rsidR="004C5346" w:rsidRPr="005D1CF8" w:rsidRDefault="004C5346" w:rsidP="005D1CF8">
      <w:pPr>
        <w:rPr>
          <w:rFonts w:ascii="宋体" w:hAnsi="宋体"/>
          <w:sz w:val="28"/>
          <w:szCs w:val="28"/>
        </w:rPr>
      </w:pPr>
      <w:r w:rsidRPr="00995F02">
        <w:rPr>
          <w:rFonts w:hint="eastAsia"/>
          <w:sz w:val="28"/>
          <w:szCs w:val="28"/>
        </w:rPr>
        <w:t>2</w:t>
      </w:r>
      <w:r w:rsidRPr="00995F02">
        <w:rPr>
          <w:rFonts w:hint="eastAsia"/>
          <w:sz w:val="28"/>
          <w:szCs w:val="28"/>
        </w:rPr>
        <w:t>、</w:t>
      </w:r>
      <w:r w:rsidRPr="005D1CF8">
        <w:rPr>
          <w:rFonts w:ascii="宋体" w:hAnsi="宋体" w:hint="eastAsia"/>
          <w:sz w:val="28"/>
          <w:szCs w:val="28"/>
        </w:rPr>
        <w:t>在装配图中，</w:t>
      </w:r>
      <w:r w:rsidR="000A6ED4" w:rsidRPr="005D1CF8">
        <w:rPr>
          <w:rFonts w:ascii="宋体" w:hAnsi="宋体" w:hint="eastAsia"/>
          <w:sz w:val="28"/>
          <w:szCs w:val="28"/>
        </w:rPr>
        <w:t>凡相邻零件的接触</w:t>
      </w:r>
      <w:r w:rsidRPr="005D1CF8">
        <w:rPr>
          <w:rFonts w:ascii="宋体" w:hAnsi="宋体" w:hint="eastAsia"/>
          <w:sz w:val="28"/>
          <w:szCs w:val="28"/>
        </w:rPr>
        <w:t>面</w:t>
      </w:r>
      <w:r w:rsidR="000A6ED4" w:rsidRPr="005D1CF8">
        <w:rPr>
          <w:rFonts w:ascii="宋体" w:hAnsi="宋体" w:hint="eastAsia"/>
          <w:sz w:val="28"/>
          <w:szCs w:val="28"/>
        </w:rPr>
        <w:t>和</w:t>
      </w:r>
      <w:r w:rsidRPr="005D1CF8">
        <w:rPr>
          <w:rFonts w:ascii="宋体" w:hAnsi="宋体" w:hint="eastAsia"/>
          <w:sz w:val="28"/>
          <w:szCs w:val="28"/>
        </w:rPr>
        <w:t>配合面</w:t>
      </w:r>
      <w:r w:rsidR="000A6ED4" w:rsidRPr="005D1CF8">
        <w:rPr>
          <w:rFonts w:ascii="宋体" w:hAnsi="宋体" w:hint="eastAsia"/>
          <w:sz w:val="28"/>
          <w:szCs w:val="28"/>
        </w:rPr>
        <w:t>只用一条轮廓线表示</w:t>
      </w:r>
      <w:r w:rsidRPr="005D1CF8">
        <w:rPr>
          <w:rFonts w:ascii="宋体" w:hAnsi="宋体" w:hint="eastAsia"/>
          <w:sz w:val="28"/>
          <w:szCs w:val="28"/>
        </w:rPr>
        <w:t>，</w:t>
      </w:r>
      <w:r w:rsidR="000A6ED4" w:rsidRPr="005D1CF8">
        <w:rPr>
          <w:rFonts w:ascii="宋体" w:hAnsi="宋体" w:hint="eastAsia"/>
          <w:sz w:val="28"/>
          <w:szCs w:val="28"/>
        </w:rPr>
        <w:t>而非接触面即使</w:t>
      </w:r>
      <w:r w:rsidRPr="005D1CF8">
        <w:rPr>
          <w:rFonts w:ascii="宋体" w:hAnsi="宋体" w:hint="eastAsia"/>
          <w:sz w:val="28"/>
          <w:szCs w:val="28"/>
        </w:rPr>
        <w:t>间隙</w:t>
      </w:r>
      <w:r w:rsidR="000A6ED4" w:rsidRPr="005D1CF8">
        <w:rPr>
          <w:rFonts w:ascii="宋体" w:hAnsi="宋体" w:hint="eastAsia"/>
          <w:sz w:val="28"/>
          <w:szCs w:val="28"/>
        </w:rPr>
        <w:t>很</w:t>
      </w:r>
      <w:r w:rsidRPr="005D1CF8">
        <w:rPr>
          <w:rFonts w:ascii="宋体" w:hAnsi="宋体" w:hint="eastAsia"/>
          <w:sz w:val="28"/>
          <w:szCs w:val="28"/>
        </w:rPr>
        <w:t>小，也</w:t>
      </w:r>
      <w:r w:rsidR="000A6ED4" w:rsidRPr="005D1CF8">
        <w:rPr>
          <w:rFonts w:ascii="宋体" w:hAnsi="宋体" w:hint="eastAsia"/>
          <w:sz w:val="28"/>
          <w:szCs w:val="28"/>
        </w:rPr>
        <w:t>必须</w:t>
      </w:r>
      <w:r w:rsidRPr="005D1CF8">
        <w:rPr>
          <w:rFonts w:ascii="宋体" w:hAnsi="宋体" w:hint="eastAsia"/>
          <w:sz w:val="28"/>
          <w:szCs w:val="28"/>
        </w:rPr>
        <w:t>画</w:t>
      </w:r>
      <w:r w:rsidR="000A6ED4" w:rsidRPr="005D1CF8">
        <w:rPr>
          <w:rFonts w:ascii="宋体" w:hAnsi="宋体" w:hint="eastAsia"/>
          <w:sz w:val="28"/>
          <w:szCs w:val="28"/>
        </w:rPr>
        <w:t>出两</w:t>
      </w:r>
      <w:r w:rsidRPr="005D1CF8">
        <w:rPr>
          <w:rFonts w:ascii="宋体" w:hAnsi="宋体" w:hint="eastAsia"/>
          <w:sz w:val="28"/>
          <w:szCs w:val="28"/>
        </w:rPr>
        <w:t>条线</w:t>
      </w:r>
      <w:r w:rsidR="000A6ED4" w:rsidRPr="005D1CF8">
        <w:rPr>
          <w:rFonts w:ascii="宋体" w:hAnsi="宋体" w:hint="eastAsia"/>
          <w:sz w:val="28"/>
          <w:szCs w:val="28"/>
        </w:rPr>
        <w:t>。</w:t>
      </w:r>
    </w:p>
    <w:p w14:paraId="7DACA2F5" w14:textId="77777777" w:rsidR="004C5346" w:rsidRDefault="00995F02" w:rsidP="005D1CF8">
      <w:pPr>
        <w:rPr>
          <w:rFonts w:ascii="宋体" w:hAnsi="宋体"/>
          <w:sz w:val="28"/>
          <w:szCs w:val="28"/>
        </w:rPr>
      </w:pPr>
      <w:r>
        <w:rPr>
          <w:sz w:val="28"/>
          <w:szCs w:val="28"/>
        </w:rPr>
        <w:t>3</w:t>
      </w:r>
      <w:r w:rsidR="004C5346" w:rsidRPr="00995F02">
        <w:rPr>
          <w:rFonts w:hint="eastAsia"/>
          <w:sz w:val="28"/>
          <w:szCs w:val="28"/>
        </w:rPr>
        <w:t>、</w:t>
      </w:r>
      <w:r w:rsidR="004C5346" w:rsidRPr="005D1CF8">
        <w:rPr>
          <w:rFonts w:ascii="宋体" w:hAnsi="宋体" w:hint="eastAsia"/>
          <w:sz w:val="28"/>
          <w:szCs w:val="28"/>
        </w:rPr>
        <w:t>装配图中所有的零件、部件必须编写序号，并与明细栏中的序号一致</w:t>
      </w:r>
      <w:r w:rsidR="000A6ED4" w:rsidRPr="005D1CF8">
        <w:rPr>
          <w:rFonts w:ascii="宋体" w:hAnsi="宋体" w:hint="eastAsia"/>
          <w:sz w:val="28"/>
          <w:szCs w:val="28"/>
        </w:rPr>
        <w:t>。</w:t>
      </w:r>
      <w:r w:rsidR="004C5346" w:rsidRPr="005D1CF8">
        <w:rPr>
          <w:rFonts w:ascii="宋体" w:hAnsi="宋体" w:hint="eastAsia"/>
          <w:sz w:val="28"/>
          <w:szCs w:val="28"/>
        </w:rPr>
        <w:t xml:space="preserve"> </w:t>
      </w:r>
    </w:p>
    <w:p w14:paraId="2F29C8C0" w14:textId="69CA3DC3" w:rsidR="0020092A" w:rsidRPr="005D1CF8" w:rsidRDefault="001D6BCF" w:rsidP="00D55209">
      <w:pPr>
        <w:rPr>
          <w:rFonts w:ascii="宋体" w:hAnsi="宋体"/>
          <w:sz w:val="28"/>
          <w:szCs w:val="28"/>
        </w:rPr>
      </w:pPr>
      <w:r>
        <w:rPr>
          <w:rFonts w:ascii="宋体" w:hAnsi="宋体" w:hint="eastAsia"/>
          <w:sz w:val="28"/>
          <w:szCs w:val="28"/>
        </w:rPr>
        <w:t xml:space="preserve"> </w:t>
      </w:r>
      <w:r>
        <w:rPr>
          <w:rFonts w:ascii="宋体" w:hAnsi="宋体"/>
          <w:sz w:val="28"/>
          <w:szCs w:val="28"/>
        </w:rPr>
        <w:t xml:space="preserve">                    </w:t>
      </w:r>
    </w:p>
    <w:sectPr w:rsidR="0020092A" w:rsidRPr="005D1CF8">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798D3" w14:textId="77777777" w:rsidR="000E52BB" w:rsidRDefault="000E52BB" w:rsidP="001F5E3F">
      <w:r>
        <w:separator/>
      </w:r>
    </w:p>
  </w:endnote>
  <w:endnote w:type="continuationSeparator" w:id="0">
    <w:p w14:paraId="010592E5" w14:textId="77777777" w:rsidR="000E52BB" w:rsidRDefault="000E52BB" w:rsidP="001F5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998817"/>
      <w:docPartObj>
        <w:docPartGallery w:val="Page Numbers (Bottom of Page)"/>
        <w:docPartUnique/>
      </w:docPartObj>
    </w:sdtPr>
    <w:sdtContent>
      <w:p w14:paraId="5AA2F5E8" w14:textId="77777777" w:rsidR="001F5E3F" w:rsidRDefault="001F5E3F">
        <w:pPr>
          <w:pStyle w:val="a7"/>
          <w:jc w:val="center"/>
        </w:pPr>
        <w:r>
          <w:fldChar w:fldCharType="begin"/>
        </w:r>
        <w:r>
          <w:instrText>PAGE   \* MERGEFORMAT</w:instrText>
        </w:r>
        <w:r>
          <w:fldChar w:fldCharType="separate"/>
        </w:r>
        <w:r w:rsidR="004B4B86" w:rsidRPr="004B4B86">
          <w:rPr>
            <w:noProof/>
            <w:lang w:val="zh-CN"/>
          </w:rPr>
          <w:t>3</w:t>
        </w:r>
        <w:r>
          <w:fldChar w:fldCharType="end"/>
        </w:r>
      </w:p>
    </w:sdtContent>
  </w:sdt>
  <w:p w14:paraId="38C0B407" w14:textId="77777777" w:rsidR="001F5E3F" w:rsidRDefault="001F5E3F">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BB905" w14:textId="77777777" w:rsidR="000E52BB" w:rsidRDefault="000E52BB" w:rsidP="001F5E3F">
      <w:r>
        <w:separator/>
      </w:r>
    </w:p>
  </w:footnote>
  <w:footnote w:type="continuationSeparator" w:id="0">
    <w:p w14:paraId="0368F0A4" w14:textId="77777777" w:rsidR="000E52BB" w:rsidRDefault="000E52BB" w:rsidP="001F5E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0857DE"/>
    <w:multiLevelType w:val="hybridMultilevel"/>
    <w:tmpl w:val="9AC0416E"/>
    <w:lvl w:ilvl="0" w:tplc="30BC1F64">
      <w:start w:val="1"/>
      <w:numFmt w:val="decimal"/>
      <w:lvlText w:val="（%1）"/>
      <w:lvlJc w:val="left"/>
      <w:pPr>
        <w:ind w:left="4640" w:hanging="39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15:restartNumberingAfterBreak="0">
    <w:nsid w:val="41077795"/>
    <w:multiLevelType w:val="hybridMultilevel"/>
    <w:tmpl w:val="A6CED80E"/>
    <w:lvl w:ilvl="0" w:tplc="17CEAAE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1EE7048"/>
    <w:multiLevelType w:val="hybridMultilevel"/>
    <w:tmpl w:val="3620E2E0"/>
    <w:lvl w:ilvl="0" w:tplc="B386AE24">
      <w:start w:val="1"/>
      <w:numFmt w:val="decimal"/>
      <w:lvlText w:val="%1、"/>
      <w:lvlJc w:val="left"/>
      <w:pPr>
        <w:ind w:left="720" w:hanging="720"/>
      </w:pPr>
      <w:rPr>
        <w:rFonts w:ascii="仿宋" w:eastAsia="仿宋" w:hAnsi="仿宋" w:hint="default"/>
        <w:b/>
        <w:sz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1290282335">
    <w:abstractNumId w:val="2"/>
  </w:num>
  <w:num w:numId="2" w16cid:durableId="398330160">
    <w:abstractNumId w:val="1"/>
  </w:num>
  <w:num w:numId="3" w16cid:durableId="393892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BA0"/>
    <w:rsid w:val="0000670A"/>
    <w:rsid w:val="00011CC4"/>
    <w:rsid w:val="00042A25"/>
    <w:rsid w:val="0004772B"/>
    <w:rsid w:val="000718BE"/>
    <w:rsid w:val="00073702"/>
    <w:rsid w:val="00080C7D"/>
    <w:rsid w:val="00081A68"/>
    <w:rsid w:val="00082492"/>
    <w:rsid w:val="000A6ED4"/>
    <w:rsid w:val="000B1426"/>
    <w:rsid w:val="000C3F15"/>
    <w:rsid w:val="000E52BB"/>
    <w:rsid w:val="00116580"/>
    <w:rsid w:val="00161DFC"/>
    <w:rsid w:val="001706B0"/>
    <w:rsid w:val="0017105D"/>
    <w:rsid w:val="00171320"/>
    <w:rsid w:val="001A0C8F"/>
    <w:rsid w:val="001A1547"/>
    <w:rsid w:val="001A5510"/>
    <w:rsid w:val="001B4EDD"/>
    <w:rsid w:val="001C286B"/>
    <w:rsid w:val="001C2904"/>
    <w:rsid w:val="001C34D9"/>
    <w:rsid w:val="001D325B"/>
    <w:rsid w:val="001D6BCF"/>
    <w:rsid w:val="001E71B5"/>
    <w:rsid w:val="001E7618"/>
    <w:rsid w:val="001F07B5"/>
    <w:rsid w:val="001F5E3F"/>
    <w:rsid w:val="0020092A"/>
    <w:rsid w:val="00221C47"/>
    <w:rsid w:val="002236D4"/>
    <w:rsid w:val="00273B2B"/>
    <w:rsid w:val="00276B12"/>
    <w:rsid w:val="002951E1"/>
    <w:rsid w:val="002A2043"/>
    <w:rsid w:val="002C19DE"/>
    <w:rsid w:val="002D4EC5"/>
    <w:rsid w:val="002E1E13"/>
    <w:rsid w:val="003072B5"/>
    <w:rsid w:val="003232FD"/>
    <w:rsid w:val="003336E8"/>
    <w:rsid w:val="00347A45"/>
    <w:rsid w:val="00356E86"/>
    <w:rsid w:val="003912C7"/>
    <w:rsid w:val="00391961"/>
    <w:rsid w:val="003C062B"/>
    <w:rsid w:val="003D3AC0"/>
    <w:rsid w:val="003E5DA4"/>
    <w:rsid w:val="003F6112"/>
    <w:rsid w:val="0040278E"/>
    <w:rsid w:val="00403F30"/>
    <w:rsid w:val="00417182"/>
    <w:rsid w:val="00423CB1"/>
    <w:rsid w:val="00443EF1"/>
    <w:rsid w:val="00486996"/>
    <w:rsid w:val="004A0F24"/>
    <w:rsid w:val="004B1042"/>
    <w:rsid w:val="004B2201"/>
    <w:rsid w:val="004B4B86"/>
    <w:rsid w:val="004C5346"/>
    <w:rsid w:val="00526F54"/>
    <w:rsid w:val="00534D26"/>
    <w:rsid w:val="0053580A"/>
    <w:rsid w:val="00540BDC"/>
    <w:rsid w:val="005569D2"/>
    <w:rsid w:val="00594D4A"/>
    <w:rsid w:val="005A00DF"/>
    <w:rsid w:val="005C3249"/>
    <w:rsid w:val="005D1CF8"/>
    <w:rsid w:val="005D25F2"/>
    <w:rsid w:val="00606CCE"/>
    <w:rsid w:val="00615600"/>
    <w:rsid w:val="00627D40"/>
    <w:rsid w:val="00637B67"/>
    <w:rsid w:val="00644644"/>
    <w:rsid w:val="006736BB"/>
    <w:rsid w:val="00681390"/>
    <w:rsid w:val="006924E0"/>
    <w:rsid w:val="006A06F4"/>
    <w:rsid w:val="006A298D"/>
    <w:rsid w:val="006A4D91"/>
    <w:rsid w:val="006A697C"/>
    <w:rsid w:val="006C1A09"/>
    <w:rsid w:val="006C5A5D"/>
    <w:rsid w:val="006D2672"/>
    <w:rsid w:val="006D2C92"/>
    <w:rsid w:val="006F25FE"/>
    <w:rsid w:val="00712EC5"/>
    <w:rsid w:val="00715855"/>
    <w:rsid w:val="00727A12"/>
    <w:rsid w:val="007345E1"/>
    <w:rsid w:val="00737081"/>
    <w:rsid w:val="00744CC9"/>
    <w:rsid w:val="00747D98"/>
    <w:rsid w:val="00757E48"/>
    <w:rsid w:val="00773659"/>
    <w:rsid w:val="007800A0"/>
    <w:rsid w:val="00784FB1"/>
    <w:rsid w:val="007A1796"/>
    <w:rsid w:val="007B40CA"/>
    <w:rsid w:val="007D57EB"/>
    <w:rsid w:val="007E188A"/>
    <w:rsid w:val="007F3C9C"/>
    <w:rsid w:val="008102F7"/>
    <w:rsid w:val="00816EE0"/>
    <w:rsid w:val="008173BF"/>
    <w:rsid w:val="0082013C"/>
    <w:rsid w:val="008250EF"/>
    <w:rsid w:val="008328F7"/>
    <w:rsid w:val="00840662"/>
    <w:rsid w:val="008653AC"/>
    <w:rsid w:val="00865E4A"/>
    <w:rsid w:val="00882268"/>
    <w:rsid w:val="00894472"/>
    <w:rsid w:val="00896D42"/>
    <w:rsid w:val="008C0681"/>
    <w:rsid w:val="008C776F"/>
    <w:rsid w:val="008E6F74"/>
    <w:rsid w:val="008F0022"/>
    <w:rsid w:val="008F4738"/>
    <w:rsid w:val="008F7A0B"/>
    <w:rsid w:val="00940973"/>
    <w:rsid w:val="0095634A"/>
    <w:rsid w:val="009633BD"/>
    <w:rsid w:val="009636C6"/>
    <w:rsid w:val="00984243"/>
    <w:rsid w:val="00995F02"/>
    <w:rsid w:val="009D1990"/>
    <w:rsid w:val="009E7D36"/>
    <w:rsid w:val="009F751D"/>
    <w:rsid w:val="00A268D3"/>
    <w:rsid w:val="00A57B14"/>
    <w:rsid w:val="00A65495"/>
    <w:rsid w:val="00A70FF2"/>
    <w:rsid w:val="00A72D07"/>
    <w:rsid w:val="00A76FC4"/>
    <w:rsid w:val="00A82293"/>
    <w:rsid w:val="00A8394D"/>
    <w:rsid w:val="00A91FDC"/>
    <w:rsid w:val="00A92624"/>
    <w:rsid w:val="00AD2206"/>
    <w:rsid w:val="00AD32AF"/>
    <w:rsid w:val="00AD3772"/>
    <w:rsid w:val="00AE3A2E"/>
    <w:rsid w:val="00AF279E"/>
    <w:rsid w:val="00B10CBB"/>
    <w:rsid w:val="00B31853"/>
    <w:rsid w:val="00B40BA0"/>
    <w:rsid w:val="00B74ABF"/>
    <w:rsid w:val="00B81957"/>
    <w:rsid w:val="00BA6560"/>
    <w:rsid w:val="00BC3DEC"/>
    <w:rsid w:val="00BD19FB"/>
    <w:rsid w:val="00BF1428"/>
    <w:rsid w:val="00C074DE"/>
    <w:rsid w:val="00C25D0D"/>
    <w:rsid w:val="00C434E3"/>
    <w:rsid w:val="00C64841"/>
    <w:rsid w:val="00C826FD"/>
    <w:rsid w:val="00C94A8D"/>
    <w:rsid w:val="00C94D25"/>
    <w:rsid w:val="00CC6AF5"/>
    <w:rsid w:val="00CD0FA6"/>
    <w:rsid w:val="00CD56B7"/>
    <w:rsid w:val="00D23E04"/>
    <w:rsid w:val="00D55209"/>
    <w:rsid w:val="00D75E09"/>
    <w:rsid w:val="00D765B6"/>
    <w:rsid w:val="00D839E0"/>
    <w:rsid w:val="00DB44BE"/>
    <w:rsid w:val="00DB5249"/>
    <w:rsid w:val="00DC6202"/>
    <w:rsid w:val="00DE5774"/>
    <w:rsid w:val="00DF430D"/>
    <w:rsid w:val="00DF5886"/>
    <w:rsid w:val="00E20398"/>
    <w:rsid w:val="00E20ABA"/>
    <w:rsid w:val="00E40C1F"/>
    <w:rsid w:val="00E45FA7"/>
    <w:rsid w:val="00E80FFF"/>
    <w:rsid w:val="00EA7604"/>
    <w:rsid w:val="00EF56D0"/>
    <w:rsid w:val="00F248AD"/>
    <w:rsid w:val="00F814AB"/>
    <w:rsid w:val="00F86D67"/>
    <w:rsid w:val="00FA7FFE"/>
    <w:rsid w:val="00FC1E53"/>
    <w:rsid w:val="00FE074D"/>
    <w:rsid w:val="00FE3C69"/>
    <w:rsid w:val="00FF6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4667F6"/>
  <w15:chartTrackingRefBased/>
  <w15:docId w15:val="{1EB60598-4660-47DB-BCEE-22A7629B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188A"/>
    <w:pPr>
      <w:ind w:firstLineChars="200" w:firstLine="420"/>
    </w:pPr>
  </w:style>
  <w:style w:type="paragraph" w:styleId="a4">
    <w:name w:val="Normal (Web)"/>
    <w:basedOn w:val="a"/>
    <w:uiPriority w:val="99"/>
    <w:semiHidden/>
    <w:unhideWhenUsed/>
    <w:rsid w:val="00276B12"/>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a6"/>
    <w:uiPriority w:val="99"/>
    <w:unhideWhenUsed/>
    <w:rsid w:val="001F5E3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1F5E3F"/>
    <w:rPr>
      <w:sz w:val="18"/>
      <w:szCs w:val="18"/>
    </w:rPr>
  </w:style>
  <w:style w:type="paragraph" w:styleId="a7">
    <w:name w:val="footer"/>
    <w:basedOn w:val="a"/>
    <w:link w:val="a8"/>
    <w:uiPriority w:val="99"/>
    <w:unhideWhenUsed/>
    <w:rsid w:val="001F5E3F"/>
    <w:pPr>
      <w:tabs>
        <w:tab w:val="center" w:pos="4153"/>
        <w:tab w:val="right" w:pos="8306"/>
      </w:tabs>
      <w:snapToGrid w:val="0"/>
      <w:jc w:val="left"/>
    </w:pPr>
    <w:rPr>
      <w:sz w:val="18"/>
      <w:szCs w:val="18"/>
    </w:rPr>
  </w:style>
  <w:style w:type="character" w:customStyle="1" w:styleId="a8">
    <w:name w:val="页脚 字符"/>
    <w:basedOn w:val="a0"/>
    <w:link w:val="a7"/>
    <w:uiPriority w:val="99"/>
    <w:rsid w:val="001F5E3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444">
      <w:bodyDiv w:val="1"/>
      <w:marLeft w:val="0"/>
      <w:marRight w:val="0"/>
      <w:marTop w:val="0"/>
      <w:marBottom w:val="0"/>
      <w:divBdr>
        <w:top w:val="none" w:sz="0" w:space="0" w:color="auto"/>
        <w:left w:val="none" w:sz="0" w:space="0" w:color="auto"/>
        <w:bottom w:val="none" w:sz="0" w:space="0" w:color="auto"/>
        <w:right w:val="none" w:sz="0" w:space="0" w:color="auto"/>
      </w:divBdr>
    </w:div>
    <w:div w:id="455484616">
      <w:bodyDiv w:val="1"/>
      <w:marLeft w:val="0"/>
      <w:marRight w:val="0"/>
      <w:marTop w:val="0"/>
      <w:marBottom w:val="0"/>
      <w:divBdr>
        <w:top w:val="none" w:sz="0" w:space="0" w:color="auto"/>
        <w:left w:val="none" w:sz="0" w:space="0" w:color="auto"/>
        <w:bottom w:val="none" w:sz="0" w:space="0" w:color="auto"/>
        <w:right w:val="none" w:sz="0" w:space="0" w:color="auto"/>
      </w:divBdr>
    </w:div>
    <w:div w:id="458956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311</TotalTime>
  <Pages>9</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帐户</dc:creator>
  <cp:keywords/>
  <dc:description/>
  <cp:lastModifiedBy>Admin</cp:lastModifiedBy>
  <cp:revision>210</cp:revision>
  <dcterms:created xsi:type="dcterms:W3CDTF">2017-04-26T12:14:00Z</dcterms:created>
  <dcterms:modified xsi:type="dcterms:W3CDTF">2024-11-22T04:19:00Z</dcterms:modified>
</cp:coreProperties>
</file>