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018" w14:textId="7789EC01" w:rsidR="004A5657" w:rsidRDefault="00C8242F" w:rsidP="00532A94">
      <w:pPr>
        <w:ind w:firstLineChars="200" w:firstLine="640"/>
      </w:pPr>
      <w:r w:rsidRPr="00C8242F">
        <w:rPr>
          <w:b/>
          <w:bCs/>
          <w:sz w:val="32"/>
          <w:szCs w:val="32"/>
        </w:rPr>
        <w:t>畜牧业</w:t>
      </w:r>
      <w:r w:rsidRPr="00C8242F">
        <w:t>是人们利用畜禽等已经被人类驯化的动物，或者鹿、</w:t>
      </w:r>
      <w:proofErr w:type="gramStart"/>
      <w:r w:rsidRPr="00C8242F">
        <w:t>麝</w:t>
      </w:r>
      <w:proofErr w:type="gramEnd"/>
      <w:r w:rsidRPr="00C8242F">
        <w:t>、狐、貂、水獭、鹌鹑等野生动物的生理机能，通过人工饲养、繁殖和管理，使其将牧草和作物等植物、微生物和矿物质资源转化为动物产品的过程，其实质是能量转化和物质转化，其目的是获得肉、蛋、奶、毛、绒、皮张、蚕丝和药材等动物产品。</w:t>
      </w:r>
    </w:p>
    <w:p w14:paraId="45BD8D12" w14:textId="77777777" w:rsidR="00DB0022" w:rsidRDefault="00DB0022" w:rsidP="00532A94">
      <w:pPr>
        <w:ind w:firstLineChars="200" w:firstLine="420"/>
        <w:rPr>
          <w:rFonts w:hint="eastAsia"/>
        </w:rPr>
      </w:pPr>
    </w:p>
    <w:p w14:paraId="4A1B19FF" w14:textId="15E2F583" w:rsidR="00C8242F" w:rsidRDefault="00C8242F">
      <w:r w:rsidRPr="00C8242F">
        <w:rPr>
          <w:rFonts w:hint="eastAsia"/>
          <w:b/>
          <w:bCs/>
          <w:sz w:val="32"/>
          <w:szCs w:val="32"/>
        </w:rPr>
        <w:t>现代畜牧业产业链</w:t>
      </w:r>
      <w:r w:rsidRPr="00C8242F">
        <w:rPr>
          <w:b/>
          <w:bCs/>
          <w:sz w:val="32"/>
          <w:szCs w:val="32"/>
        </w:rPr>
        <w:t>：</w:t>
      </w:r>
      <w:r w:rsidRPr="00C8242F">
        <w:t>由若干畜牧业生产环节紧密相连互相作用形成的完整的实现畜牧业产品有效生产的生产体系，一是为社会提供产品，具有社会效益；二是实现产品的有效交换，具有经济效益；三是改善和保护生态环境，具有社会效益。</w:t>
      </w:r>
    </w:p>
    <w:p w14:paraId="26925399" w14:textId="77777777" w:rsidR="00DB0022" w:rsidRDefault="00DB0022">
      <w:pPr>
        <w:rPr>
          <w:rFonts w:hint="eastAsia"/>
        </w:rPr>
      </w:pPr>
    </w:p>
    <w:p w14:paraId="459AC088" w14:textId="614C8866" w:rsidR="00C8242F" w:rsidRDefault="00C8242F">
      <w:r w:rsidRPr="00C8242F">
        <w:rPr>
          <w:rFonts w:hint="eastAsia"/>
          <w:b/>
          <w:bCs/>
          <w:sz w:val="32"/>
          <w:szCs w:val="32"/>
        </w:rPr>
        <w:t>行业</w:t>
      </w:r>
      <w:r w:rsidRPr="00C8242F">
        <w:rPr>
          <w:rFonts w:hint="eastAsia"/>
        </w:rPr>
        <w:t>是指生产同类产品或具有相同工艺过程或提供同类劳动服务的企业或组织构成的集合。行业内部不同的企业具有共同的特征和利益诉求，面临着共同的环境，存在着竞争关系，同行之间既需要协作，又需要约束。</w:t>
      </w:r>
    </w:p>
    <w:p w14:paraId="029FC49E" w14:textId="77777777" w:rsidR="00DB0022" w:rsidRDefault="00DB0022">
      <w:pPr>
        <w:rPr>
          <w:rFonts w:hint="eastAsia"/>
        </w:rPr>
      </w:pPr>
    </w:p>
    <w:p w14:paraId="128BB745" w14:textId="2CC75E6D" w:rsidR="00C8242F" w:rsidRDefault="00C8242F">
      <w:r w:rsidRPr="00C8242F">
        <w:rPr>
          <w:rFonts w:hint="eastAsia"/>
          <w:b/>
          <w:bCs/>
          <w:sz w:val="32"/>
          <w:szCs w:val="32"/>
        </w:rPr>
        <w:t>产业</w:t>
      </w:r>
      <w:r w:rsidRPr="00C8242F">
        <w:rPr>
          <w:rFonts w:hint="eastAsia"/>
        </w:rPr>
        <w:t>是指为社会提供某一种产品和服务的若干个生产环节的企业由利益关系紧密相连形成的既分工明确又密切合作的共同体。如，肉猪产业就有饲料生产、种苗繁育、健康养殖、设备设施生产、产品加工和销售等企业形成的利益共同体。产业相连的企业，可以为独立的法人，也可以由若干的具备独立法人资质的企业联合形成，关键是利益关系明确清晰，职责分工明确清晰，合作利益得以保障。</w:t>
      </w:r>
    </w:p>
    <w:p w14:paraId="1EF20E39" w14:textId="77777777" w:rsidR="00DB0022" w:rsidRDefault="00DB0022">
      <w:pPr>
        <w:rPr>
          <w:rFonts w:hint="eastAsia"/>
        </w:rPr>
      </w:pPr>
    </w:p>
    <w:p w14:paraId="336951C4" w14:textId="1B4EC0B7" w:rsidR="00C8242F" w:rsidRDefault="0038074C">
      <w:r w:rsidRPr="0038074C">
        <w:rPr>
          <w:rFonts w:hint="eastAsia"/>
          <w:b/>
          <w:bCs/>
          <w:sz w:val="32"/>
          <w:szCs w:val="32"/>
        </w:rPr>
        <w:t>企业</w:t>
      </w:r>
      <w:r w:rsidRPr="0038074C">
        <w:rPr>
          <w:rFonts w:hint="eastAsia"/>
        </w:rPr>
        <w:t>是指有独立的法人组织从事某种产品生产或提供某一种服务活动的经营主体，企业具有独立的法人资质，从事特定的生产和服务活动，对自己的经营活动负责。有些机构虽不具备独立的法人，但根据授权相对独立的从事管理或服务活动，这些机构称之为单位。单位内部岗位设置及人员管理与企业具有相似的属性。</w:t>
      </w:r>
    </w:p>
    <w:p w14:paraId="0B2BC335" w14:textId="77777777" w:rsidR="00DB0022" w:rsidRDefault="00DB0022" w:rsidP="0038074C">
      <w:pPr>
        <w:rPr>
          <w:b/>
          <w:bCs/>
          <w:sz w:val="32"/>
          <w:szCs w:val="32"/>
        </w:rPr>
      </w:pPr>
    </w:p>
    <w:p w14:paraId="5D4DB1E7" w14:textId="471852C2" w:rsidR="0038074C" w:rsidRDefault="0038074C" w:rsidP="0038074C">
      <w:r w:rsidRPr="0038074C">
        <w:rPr>
          <w:rFonts w:hint="eastAsia"/>
          <w:b/>
          <w:bCs/>
          <w:sz w:val="32"/>
          <w:szCs w:val="32"/>
        </w:rPr>
        <w:t>职业</w:t>
      </w:r>
      <w:r>
        <w:rPr>
          <w:rFonts w:hint="eastAsia"/>
        </w:rPr>
        <w:t>是指参与社会分工，利用专门知识和技能从事的一类工作，为企业单位和社会做贡献并获取合理的报酬。</w:t>
      </w:r>
    </w:p>
    <w:p w14:paraId="540F714B" w14:textId="77777777" w:rsidR="00DB0022" w:rsidRDefault="00DB0022" w:rsidP="0038074C">
      <w:pPr>
        <w:rPr>
          <w:b/>
          <w:bCs/>
          <w:sz w:val="32"/>
          <w:szCs w:val="32"/>
        </w:rPr>
      </w:pPr>
    </w:p>
    <w:p w14:paraId="699D988A" w14:textId="7C7FF60E" w:rsidR="006961E8" w:rsidRDefault="0038074C" w:rsidP="0038074C">
      <w:pPr>
        <w:rPr>
          <w:b/>
          <w:bCs/>
          <w:sz w:val="32"/>
          <w:szCs w:val="32"/>
        </w:rPr>
      </w:pPr>
      <w:r w:rsidRPr="0038074C">
        <w:rPr>
          <w:rFonts w:hint="eastAsia"/>
          <w:b/>
          <w:bCs/>
          <w:sz w:val="32"/>
          <w:szCs w:val="32"/>
        </w:rPr>
        <w:t>现代畜牧产业发展的特征</w:t>
      </w:r>
      <w:r>
        <w:rPr>
          <w:rFonts w:hint="eastAsia"/>
          <w:b/>
          <w:bCs/>
          <w:sz w:val="32"/>
          <w:szCs w:val="32"/>
        </w:rPr>
        <w:t>：</w:t>
      </w:r>
    </w:p>
    <w:p w14:paraId="518A57B5" w14:textId="4F14BCD8" w:rsidR="0038074C" w:rsidRPr="006961E8" w:rsidRDefault="0038074C" w:rsidP="0038074C">
      <w:pPr>
        <w:rPr>
          <w:szCs w:val="21"/>
        </w:rPr>
      </w:pPr>
      <w:r w:rsidRPr="006961E8">
        <w:rPr>
          <w:szCs w:val="21"/>
        </w:rPr>
        <w:t>1.系统化2.国际化3.产业化4.生态化5.规模化6.集约化7.信息化8.专业化9.科学化10.市场化</w:t>
      </w:r>
    </w:p>
    <w:p w14:paraId="137EA4AB" w14:textId="77777777" w:rsidR="00DB0022" w:rsidRDefault="00DB0022" w:rsidP="006944FB">
      <w:pPr>
        <w:rPr>
          <w:b/>
          <w:bCs/>
          <w:sz w:val="32"/>
          <w:szCs w:val="32"/>
        </w:rPr>
      </w:pPr>
    </w:p>
    <w:p w14:paraId="0F20B2C2" w14:textId="6F7A2DF9" w:rsidR="006944FB" w:rsidRPr="006944FB" w:rsidRDefault="006944FB" w:rsidP="006944FB">
      <w:pPr>
        <w:rPr>
          <w:b/>
          <w:bCs/>
          <w:sz w:val="32"/>
          <w:szCs w:val="32"/>
        </w:rPr>
      </w:pPr>
      <w:r w:rsidRPr="006944FB">
        <w:rPr>
          <w:b/>
          <w:bCs/>
          <w:sz w:val="32"/>
          <w:szCs w:val="32"/>
        </w:rPr>
        <w:t>党和国家的要求及社会对专业人才培养的需求</w:t>
      </w:r>
    </w:p>
    <w:p w14:paraId="7D55E4F5" w14:textId="6658847C" w:rsidR="006944FB" w:rsidRPr="006961E8" w:rsidRDefault="006944FB" w:rsidP="006944FB">
      <w:pPr>
        <w:rPr>
          <w:szCs w:val="21"/>
        </w:rPr>
      </w:pPr>
      <w:r w:rsidRPr="006961E8">
        <w:rPr>
          <w:rFonts w:hint="eastAsia"/>
          <w:szCs w:val="21"/>
        </w:rPr>
        <w:t>（</w:t>
      </w:r>
      <w:r w:rsidRPr="006961E8">
        <w:rPr>
          <w:szCs w:val="21"/>
        </w:rPr>
        <w:t>1）专业人才要具有相应的政治素质和思想素质，具有马克思主义基本理论，正确掌握和</w:t>
      </w:r>
      <w:r w:rsidRPr="006961E8">
        <w:rPr>
          <w:szCs w:val="21"/>
        </w:rPr>
        <w:lastRenderedPageBreak/>
        <w:t>应用中国特色社会主义理论体系分析问题解决问题指导实践，热爱党、热爱国家、热爱人民、热爱集体，关心同事，自觉服务国家、社会和民族；</w:t>
      </w:r>
    </w:p>
    <w:p w14:paraId="4B0102C7" w14:textId="6CDF7CF5" w:rsidR="006944FB" w:rsidRPr="006961E8" w:rsidRDefault="006944FB" w:rsidP="006944FB">
      <w:pPr>
        <w:rPr>
          <w:szCs w:val="21"/>
        </w:rPr>
      </w:pPr>
      <w:r w:rsidRPr="006961E8">
        <w:rPr>
          <w:rFonts w:hint="eastAsia"/>
          <w:szCs w:val="21"/>
        </w:rPr>
        <w:t>（</w:t>
      </w:r>
      <w:r w:rsidRPr="006961E8">
        <w:rPr>
          <w:szCs w:val="21"/>
        </w:rPr>
        <w:t>2）具有相应的道德素质，包括优良品德、良好职业道德、学术道德、社会公德；</w:t>
      </w:r>
    </w:p>
    <w:p w14:paraId="6E4DE44F" w14:textId="54C9C321" w:rsidR="006944FB" w:rsidRPr="006961E8" w:rsidRDefault="006944FB" w:rsidP="006944FB">
      <w:pPr>
        <w:rPr>
          <w:szCs w:val="21"/>
        </w:rPr>
      </w:pPr>
      <w:r w:rsidRPr="006961E8">
        <w:rPr>
          <w:rFonts w:hint="eastAsia"/>
          <w:szCs w:val="21"/>
        </w:rPr>
        <w:t>（</w:t>
      </w:r>
      <w:r w:rsidRPr="006961E8">
        <w:rPr>
          <w:szCs w:val="21"/>
        </w:rPr>
        <w:t>3）具有相应的科学素质和文化素质：遵循科学和先进文化的要求，掌握科学的方法，运用科学的理论和技术解决问题，具有良好的学习、研究和解决问题的习惯，不做违反科学和文化要求的事；</w:t>
      </w:r>
    </w:p>
    <w:p w14:paraId="56D2128A" w14:textId="5B4FBA34" w:rsidR="006944FB" w:rsidRPr="006961E8" w:rsidRDefault="006944FB" w:rsidP="006944FB">
      <w:pPr>
        <w:rPr>
          <w:szCs w:val="21"/>
        </w:rPr>
      </w:pPr>
      <w:r w:rsidRPr="006961E8">
        <w:rPr>
          <w:rFonts w:hint="eastAsia"/>
          <w:szCs w:val="21"/>
        </w:rPr>
        <w:t>（</w:t>
      </w:r>
      <w:r w:rsidRPr="006961E8">
        <w:rPr>
          <w:szCs w:val="21"/>
        </w:rPr>
        <w:t>4）具有相应的专业素质，熟悉生产、管理、服务工作，熟悉生产环境、生产设施、生产工艺和生产体系，熟悉生产标准，正确运用专业知识解决问题；</w:t>
      </w:r>
    </w:p>
    <w:p w14:paraId="22845989" w14:textId="1CA74857" w:rsidR="006944FB" w:rsidRPr="006961E8" w:rsidRDefault="006944FB" w:rsidP="006944FB">
      <w:pPr>
        <w:rPr>
          <w:szCs w:val="21"/>
        </w:rPr>
      </w:pPr>
      <w:r w:rsidRPr="006961E8">
        <w:rPr>
          <w:rFonts w:hint="eastAsia"/>
          <w:szCs w:val="21"/>
        </w:rPr>
        <w:t>（</w:t>
      </w:r>
      <w:r w:rsidRPr="006961E8">
        <w:rPr>
          <w:szCs w:val="21"/>
        </w:rPr>
        <w:t>5）熟悉与产业行业发展及职业岗位相关的政策法律，具有操作、管理和服务能力；</w:t>
      </w:r>
    </w:p>
    <w:p w14:paraId="1BD16F54" w14:textId="588EF736" w:rsidR="006944FB" w:rsidRPr="006961E8" w:rsidRDefault="006944FB" w:rsidP="006944FB">
      <w:pPr>
        <w:rPr>
          <w:szCs w:val="21"/>
        </w:rPr>
      </w:pPr>
      <w:r w:rsidRPr="006961E8">
        <w:rPr>
          <w:rFonts w:hint="eastAsia"/>
          <w:szCs w:val="21"/>
        </w:rPr>
        <w:t>（</w:t>
      </w:r>
      <w:r w:rsidRPr="006961E8">
        <w:rPr>
          <w:szCs w:val="21"/>
        </w:rPr>
        <w:t>6）具有从事相关技术应用、设计和研发能力；</w:t>
      </w:r>
    </w:p>
    <w:p w14:paraId="7D5919E5" w14:textId="7FAEC900" w:rsidR="006944FB" w:rsidRPr="006961E8" w:rsidRDefault="006944FB" w:rsidP="006944FB">
      <w:pPr>
        <w:rPr>
          <w:szCs w:val="21"/>
        </w:rPr>
      </w:pPr>
      <w:r w:rsidRPr="006961E8">
        <w:rPr>
          <w:rFonts w:hint="eastAsia"/>
          <w:szCs w:val="21"/>
        </w:rPr>
        <w:t>（</w:t>
      </w:r>
      <w:r w:rsidRPr="006961E8">
        <w:rPr>
          <w:szCs w:val="21"/>
        </w:rPr>
        <w:t>7）具有解决与岗位相匹配的问题能力；</w:t>
      </w:r>
    </w:p>
    <w:p w14:paraId="10BFDC6C" w14:textId="77777777" w:rsidR="00DB0022" w:rsidRDefault="006944FB" w:rsidP="006944FB">
      <w:pPr>
        <w:rPr>
          <w:szCs w:val="21"/>
        </w:rPr>
      </w:pPr>
      <w:r w:rsidRPr="006961E8">
        <w:rPr>
          <w:rFonts w:hint="eastAsia"/>
          <w:szCs w:val="21"/>
        </w:rPr>
        <w:t>（</w:t>
      </w:r>
      <w:r w:rsidRPr="006961E8">
        <w:rPr>
          <w:szCs w:val="21"/>
        </w:rPr>
        <w:t>8）具有社会责任感，履行社会义务。</w:t>
      </w:r>
    </w:p>
    <w:p w14:paraId="4017B9DD" w14:textId="77777777" w:rsidR="00DB0022" w:rsidRDefault="00DB0022" w:rsidP="006944FB">
      <w:pPr>
        <w:rPr>
          <w:b/>
          <w:bCs/>
          <w:color w:val="181E33"/>
          <w:sz w:val="32"/>
          <w:szCs w:val="32"/>
        </w:rPr>
      </w:pPr>
    </w:p>
    <w:p w14:paraId="4F9F8509" w14:textId="3D42A098" w:rsidR="00DB0022" w:rsidRPr="00DB0022" w:rsidRDefault="00DB0022" w:rsidP="006944FB">
      <w:pPr>
        <w:rPr>
          <w:color w:val="181E33"/>
          <w:szCs w:val="21"/>
        </w:rPr>
      </w:pPr>
      <w:r w:rsidRPr="00DB0022">
        <w:rPr>
          <w:rFonts w:hint="eastAsia"/>
          <w:b/>
          <w:bCs/>
          <w:color w:val="181E33"/>
          <w:sz w:val="32"/>
          <w:szCs w:val="32"/>
        </w:rPr>
        <w:t>动物科学专业人才培养目标：</w:t>
      </w:r>
      <w:r w:rsidRPr="00DB0022">
        <w:rPr>
          <w:rFonts w:hint="eastAsia"/>
          <w:color w:val="181E33"/>
          <w:szCs w:val="21"/>
        </w:rPr>
        <w:t>培养具备动物科学和动物生物技术基本理论、基本知识和基本技能，具有从事饲料生产、动物品种选育、动物繁殖、动物健康养殖、动物生物技术和畜牧业企业管理等工作能力的高素质复合型专门人才。</w:t>
      </w:r>
    </w:p>
    <w:p w14:paraId="78DE829B" w14:textId="133E66EB" w:rsidR="003618C2" w:rsidRPr="003618C2" w:rsidRDefault="003618C2" w:rsidP="003618C2">
      <w:pPr>
        <w:pStyle w:val="a3"/>
        <w:shd w:val="clear" w:color="auto" w:fill="FFFFFF"/>
        <w:spacing w:before="0" w:beforeAutospacing="0" w:after="0" w:afterAutospacing="0" w:line="480" w:lineRule="atLeast"/>
        <w:rPr>
          <w:rFonts w:asciiTheme="minorHAnsi" w:eastAsiaTheme="minorHAnsi" w:hAnsiTheme="minorHAnsi"/>
          <w:color w:val="181E33"/>
          <w:sz w:val="32"/>
          <w:szCs w:val="32"/>
        </w:rPr>
      </w:pPr>
      <w:r w:rsidRPr="003618C2">
        <w:rPr>
          <w:rStyle w:val="a4"/>
          <w:rFonts w:asciiTheme="minorHAnsi" w:eastAsiaTheme="minorHAnsi" w:hAnsiTheme="minorHAnsi" w:cs="Times New Roman" w:hint="eastAsia"/>
          <w:color w:val="181E33"/>
          <w:sz w:val="32"/>
          <w:szCs w:val="32"/>
        </w:rPr>
        <w:t>学生培养规格</w:t>
      </w:r>
    </w:p>
    <w:p w14:paraId="0B456E5F" w14:textId="77777777" w:rsidR="003618C2" w:rsidRPr="003618C2" w:rsidRDefault="003618C2" w:rsidP="003618C2">
      <w:pPr>
        <w:pStyle w:val="a3"/>
        <w:shd w:val="clear" w:color="auto" w:fill="FFFFFF"/>
        <w:spacing w:before="0" w:beforeAutospacing="0" w:after="0" w:afterAutospacing="0" w:line="480" w:lineRule="atLeast"/>
        <w:ind w:firstLine="480"/>
        <w:rPr>
          <w:rFonts w:asciiTheme="minorHAnsi" w:eastAsiaTheme="minorHAnsi" w:hAnsiTheme="minorHAnsi" w:hint="eastAsia"/>
          <w:color w:val="181E33"/>
          <w:sz w:val="21"/>
          <w:szCs w:val="21"/>
        </w:rPr>
      </w:pPr>
      <w:r w:rsidRPr="003618C2">
        <w:rPr>
          <w:rFonts w:asciiTheme="minorHAnsi" w:eastAsiaTheme="minorHAnsi" w:hAnsiTheme="minorHAnsi" w:cs="Times New Roman" w:hint="eastAsia"/>
          <w:color w:val="181E33"/>
          <w:sz w:val="21"/>
          <w:szCs w:val="21"/>
        </w:rPr>
        <w:t>学生毕业</w:t>
      </w:r>
      <w:r w:rsidRPr="003618C2">
        <w:rPr>
          <w:rFonts w:asciiTheme="minorHAnsi" w:eastAsiaTheme="minorHAnsi" w:hAnsiTheme="minorHAnsi" w:cs="Times New Roman"/>
          <w:color w:val="181E33"/>
          <w:sz w:val="21"/>
          <w:szCs w:val="21"/>
        </w:rPr>
        <w:t>5</w:t>
      </w:r>
      <w:r w:rsidRPr="003618C2">
        <w:rPr>
          <w:rFonts w:asciiTheme="minorHAnsi" w:eastAsiaTheme="minorHAnsi" w:hAnsiTheme="minorHAnsi" w:cs="Times New Roman" w:hint="eastAsia"/>
          <w:color w:val="181E33"/>
          <w:sz w:val="21"/>
          <w:szCs w:val="21"/>
        </w:rPr>
        <w:t>年后，预期达到以下目标：成为一名卓越的畜牧师（工程师、农艺师、助理研究员），能够熟练从事相关生产、经营、管理和服务工作，具有从事本领域相关生产、科研、装备研制等项目研发、先进技术推广与咨询服务工作的能力。</w:t>
      </w:r>
    </w:p>
    <w:p w14:paraId="01A7E1F2" w14:textId="77777777" w:rsidR="003618C2" w:rsidRPr="003618C2" w:rsidRDefault="003618C2" w:rsidP="003618C2">
      <w:pPr>
        <w:pStyle w:val="a3"/>
        <w:shd w:val="clear" w:color="auto" w:fill="FFFFFF"/>
        <w:spacing w:before="0" w:beforeAutospacing="0" w:after="0" w:afterAutospacing="0" w:line="480" w:lineRule="atLeast"/>
        <w:ind w:firstLine="480"/>
        <w:rPr>
          <w:rFonts w:asciiTheme="minorHAnsi" w:eastAsiaTheme="minorHAnsi" w:hAnsiTheme="minorHAnsi" w:hint="eastAsia"/>
          <w:color w:val="181E33"/>
          <w:sz w:val="21"/>
          <w:szCs w:val="21"/>
        </w:rPr>
      </w:pPr>
      <w:r w:rsidRPr="003618C2">
        <w:rPr>
          <w:rFonts w:asciiTheme="minorHAnsi" w:eastAsiaTheme="minorHAnsi" w:hAnsiTheme="minorHAnsi" w:cs="Times New Roman"/>
          <w:b/>
          <w:bCs/>
          <w:color w:val="181E33"/>
        </w:rPr>
        <w:t>1.</w:t>
      </w:r>
      <w:r w:rsidRPr="003618C2">
        <w:rPr>
          <w:rFonts w:asciiTheme="minorHAnsi" w:eastAsiaTheme="minorHAnsi" w:hAnsiTheme="minorHAnsi" w:cs="Times New Roman" w:hint="eastAsia"/>
          <w:b/>
          <w:bCs/>
          <w:color w:val="181E33"/>
        </w:rPr>
        <w:t>熟练掌握并</w:t>
      </w:r>
      <w:proofErr w:type="gramStart"/>
      <w:r w:rsidRPr="003618C2">
        <w:rPr>
          <w:rFonts w:asciiTheme="minorHAnsi" w:eastAsiaTheme="minorHAnsi" w:hAnsiTheme="minorHAnsi" w:cs="Times New Roman" w:hint="eastAsia"/>
          <w:b/>
          <w:bCs/>
          <w:color w:val="181E33"/>
        </w:rPr>
        <w:t>践行</w:t>
      </w:r>
      <w:proofErr w:type="gramEnd"/>
      <w:r w:rsidRPr="003618C2">
        <w:rPr>
          <w:rFonts w:asciiTheme="minorHAnsi" w:eastAsiaTheme="minorHAnsi" w:hAnsiTheme="minorHAnsi" w:cs="Times New Roman" w:hint="eastAsia"/>
          <w:b/>
          <w:bCs/>
          <w:color w:val="181E33"/>
        </w:rPr>
        <w:t>习近平新时代中国特色社会主义思想，</w:t>
      </w:r>
      <w:r w:rsidRPr="003618C2">
        <w:rPr>
          <w:rFonts w:asciiTheme="minorHAnsi" w:eastAsiaTheme="minorHAnsi" w:hAnsiTheme="minorHAnsi" w:cs="Times New Roman" w:hint="eastAsia"/>
          <w:color w:val="181E33"/>
          <w:sz w:val="21"/>
          <w:szCs w:val="21"/>
        </w:rPr>
        <w:t>坚持正确的政治方向，具有</w:t>
      </w:r>
      <w:r w:rsidRPr="003618C2">
        <w:rPr>
          <w:rFonts w:asciiTheme="minorHAnsi" w:eastAsiaTheme="minorHAnsi" w:hAnsiTheme="minorHAnsi" w:cs="Times New Roman"/>
          <w:color w:val="181E33"/>
          <w:sz w:val="21"/>
          <w:szCs w:val="21"/>
        </w:rPr>
        <w:t>“</w:t>
      </w:r>
      <w:r w:rsidRPr="003618C2">
        <w:rPr>
          <w:rFonts w:asciiTheme="minorHAnsi" w:eastAsiaTheme="minorHAnsi" w:hAnsiTheme="minorHAnsi" w:cs="Times New Roman" w:hint="eastAsia"/>
          <w:color w:val="181E33"/>
          <w:sz w:val="21"/>
          <w:szCs w:val="21"/>
        </w:rPr>
        <w:t>懂农业，爱农民、爱农村</w:t>
      </w:r>
      <w:r w:rsidRPr="003618C2">
        <w:rPr>
          <w:rFonts w:asciiTheme="minorHAnsi" w:eastAsiaTheme="minorHAnsi" w:hAnsiTheme="minorHAnsi" w:cs="Times New Roman"/>
          <w:color w:val="181E33"/>
          <w:sz w:val="21"/>
          <w:szCs w:val="21"/>
        </w:rPr>
        <w:t>”</w:t>
      </w:r>
      <w:r w:rsidRPr="003618C2">
        <w:rPr>
          <w:rFonts w:asciiTheme="minorHAnsi" w:eastAsiaTheme="minorHAnsi" w:hAnsiTheme="minorHAnsi" w:cs="Times New Roman" w:hint="eastAsia"/>
          <w:color w:val="181E33"/>
          <w:sz w:val="21"/>
          <w:szCs w:val="21"/>
        </w:rPr>
        <w:t>情怀，具有</w:t>
      </w:r>
      <w:r w:rsidRPr="003618C2">
        <w:rPr>
          <w:rFonts w:asciiTheme="minorHAnsi" w:eastAsiaTheme="minorHAnsi" w:hAnsiTheme="minorHAnsi" w:cs="Times New Roman"/>
          <w:color w:val="181E33"/>
          <w:sz w:val="21"/>
          <w:szCs w:val="21"/>
        </w:rPr>
        <w:t>“</w:t>
      </w:r>
      <w:r w:rsidRPr="003618C2">
        <w:rPr>
          <w:rFonts w:asciiTheme="minorHAnsi" w:eastAsiaTheme="minorHAnsi" w:hAnsiTheme="minorHAnsi" w:cs="Times New Roman" w:hint="eastAsia"/>
          <w:color w:val="181E33"/>
          <w:sz w:val="21"/>
          <w:szCs w:val="21"/>
        </w:rPr>
        <w:t>兴农强农</w:t>
      </w:r>
      <w:r w:rsidRPr="003618C2">
        <w:rPr>
          <w:rFonts w:asciiTheme="minorHAnsi" w:eastAsiaTheme="minorHAnsi" w:hAnsiTheme="minorHAnsi" w:cs="Times New Roman"/>
          <w:color w:val="181E33"/>
          <w:sz w:val="21"/>
          <w:szCs w:val="21"/>
        </w:rPr>
        <w:t>”</w:t>
      </w:r>
      <w:r w:rsidRPr="003618C2">
        <w:rPr>
          <w:rFonts w:asciiTheme="minorHAnsi" w:eastAsiaTheme="minorHAnsi" w:hAnsiTheme="minorHAnsi" w:cs="Times New Roman" w:hint="eastAsia"/>
          <w:color w:val="181E33"/>
          <w:sz w:val="21"/>
          <w:szCs w:val="21"/>
        </w:rPr>
        <w:t>责任担当，拥有健康的体魄，良好人文素养和科学素养，有乐于服务社会服务现代畜牧产业高质量发展的意愿和能力。</w:t>
      </w:r>
    </w:p>
    <w:p w14:paraId="2093B391" w14:textId="77777777" w:rsidR="003618C2" w:rsidRPr="003618C2" w:rsidRDefault="003618C2" w:rsidP="003618C2">
      <w:pPr>
        <w:pStyle w:val="a3"/>
        <w:shd w:val="clear" w:color="auto" w:fill="FFFFFF"/>
        <w:spacing w:before="0" w:beforeAutospacing="0" w:after="0" w:afterAutospacing="0" w:line="480" w:lineRule="atLeast"/>
        <w:ind w:firstLine="480"/>
        <w:rPr>
          <w:rFonts w:asciiTheme="minorHAnsi" w:eastAsiaTheme="minorHAnsi" w:hAnsiTheme="minorHAnsi" w:hint="eastAsia"/>
          <w:color w:val="181E33"/>
          <w:sz w:val="21"/>
          <w:szCs w:val="21"/>
        </w:rPr>
      </w:pPr>
      <w:r w:rsidRPr="003618C2">
        <w:rPr>
          <w:rFonts w:asciiTheme="minorHAnsi" w:eastAsiaTheme="minorHAnsi" w:hAnsiTheme="minorHAnsi" w:cs="Times New Roman"/>
          <w:b/>
          <w:bCs/>
          <w:color w:val="181E33"/>
        </w:rPr>
        <w:t>2.</w:t>
      </w:r>
      <w:r w:rsidRPr="003618C2">
        <w:rPr>
          <w:rFonts w:asciiTheme="minorHAnsi" w:eastAsiaTheme="minorHAnsi" w:hAnsiTheme="minorHAnsi" w:cs="Times New Roman" w:hint="eastAsia"/>
          <w:b/>
          <w:bCs/>
          <w:color w:val="181E33"/>
        </w:rPr>
        <w:t>本专业培养基础扎实，系统掌握动物科学专业基本理论、基本知识和基本技能</w:t>
      </w:r>
      <w:r w:rsidRPr="003618C2">
        <w:rPr>
          <w:rFonts w:asciiTheme="minorHAnsi" w:eastAsiaTheme="minorHAnsi" w:hAnsiTheme="minorHAnsi" w:cs="Times New Roman" w:hint="eastAsia"/>
          <w:color w:val="181E33"/>
          <w:sz w:val="21"/>
          <w:szCs w:val="21"/>
        </w:rPr>
        <w:t>，能够从事相关专业技术工作；学生接受动物科学专业的调查、分析、评估、试验、设计和创新创业等方面的基本训练，具备从事相关工程系统的调研，分析、设计、生产、评价、改进、管理和服务能力；具备与产业链调查、研究、管理、服务工作相关的</w:t>
      </w:r>
      <w:proofErr w:type="gramStart"/>
      <w:r w:rsidRPr="003618C2">
        <w:rPr>
          <w:rFonts w:asciiTheme="minorHAnsi" w:eastAsiaTheme="minorHAnsi" w:hAnsiTheme="minorHAnsi" w:cs="Times New Roman" w:hint="eastAsia"/>
          <w:color w:val="181E33"/>
          <w:sz w:val="21"/>
          <w:szCs w:val="21"/>
        </w:rPr>
        <w:t>的</w:t>
      </w:r>
      <w:proofErr w:type="gramEnd"/>
      <w:r w:rsidRPr="003618C2">
        <w:rPr>
          <w:rFonts w:asciiTheme="minorHAnsi" w:eastAsiaTheme="minorHAnsi" w:hAnsiTheme="minorHAnsi" w:cs="Times New Roman" w:hint="eastAsia"/>
          <w:color w:val="181E33"/>
          <w:sz w:val="21"/>
          <w:szCs w:val="21"/>
        </w:rPr>
        <w:t>专业知识和技能；具备从事相关调查、生产设计、产品质量控制、生产技术革新和科学研究的能力。</w:t>
      </w:r>
    </w:p>
    <w:p w14:paraId="5D5C936C" w14:textId="77777777" w:rsidR="003618C2" w:rsidRPr="003618C2" w:rsidRDefault="003618C2" w:rsidP="003618C2">
      <w:pPr>
        <w:pStyle w:val="a3"/>
        <w:shd w:val="clear" w:color="auto" w:fill="FFFFFF"/>
        <w:spacing w:before="0" w:beforeAutospacing="0" w:after="0" w:afterAutospacing="0" w:line="480" w:lineRule="atLeast"/>
        <w:ind w:firstLine="480"/>
        <w:rPr>
          <w:rFonts w:asciiTheme="minorHAnsi" w:eastAsiaTheme="minorHAnsi" w:hAnsiTheme="minorHAnsi" w:hint="eastAsia"/>
          <w:b/>
          <w:bCs/>
          <w:color w:val="181E33"/>
        </w:rPr>
      </w:pPr>
      <w:r w:rsidRPr="003618C2">
        <w:rPr>
          <w:rFonts w:asciiTheme="minorHAnsi" w:eastAsiaTheme="minorHAnsi" w:hAnsiTheme="minorHAnsi" w:cs="Times New Roman"/>
          <w:b/>
          <w:bCs/>
          <w:color w:val="181E33"/>
        </w:rPr>
        <w:t>3.</w:t>
      </w:r>
      <w:r w:rsidRPr="003618C2">
        <w:rPr>
          <w:rFonts w:asciiTheme="minorHAnsi" w:eastAsiaTheme="minorHAnsi" w:hAnsiTheme="minorHAnsi" w:cs="Times New Roman" w:hint="eastAsia"/>
          <w:b/>
          <w:bCs/>
          <w:color w:val="181E33"/>
        </w:rPr>
        <w:t>熟悉本领域生产或工程相关行业中涉及的经济、法律、安全等相关知识，具备规划设计、组织管理、团队合作、信息获取和知识更新的能力。</w:t>
      </w:r>
    </w:p>
    <w:p w14:paraId="43908218" w14:textId="77777777" w:rsidR="003618C2" w:rsidRPr="003618C2" w:rsidRDefault="003618C2" w:rsidP="003618C2">
      <w:pPr>
        <w:pStyle w:val="a3"/>
        <w:shd w:val="clear" w:color="auto" w:fill="FFFFFF"/>
        <w:spacing w:before="0" w:beforeAutospacing="0" w:after="0" w:afterAutospacing="0" w:line="480" w:lineRule="atLeast"/>
        <w:ind w:firstLine="480"/>
        <w:rPr>
          <w:rFonts w:asciiTheme="minorHAnsi" w:eastAsiaTheme="minorHAnsi" w:hAnsiTheme="minorHAnsi" w:hint="eastAsia"/>
          <w:color w:val="181E33"/>
          <w:sz w:val="21"/>
          <w:szCs w:val="21"/>
        </w:rPr>
      </w:pPr>
      <w:r w:rsidRPr="003618C2">
        <w:rPr>
          <w:rFonts w:asciiTheme="minorHAnsi" w:eastAsiaTheme="minorHAnsi" w:hAnsiTheme="minorHAnsi" w:cs="Times New Roman"/>
          <w:b/>
          <w:bCs/>
          <w:color w:val="181E33"/>
        </w:rPr>
        <w:lastRenderedPageBreak/>
        <w:t>4.</w:t>
      </w:r>
      <w:r w:rsidRPr="003618C2">
        <w:rPr>
          <w:rFonts w:asciiTheme="minorHAnsi" w:eastAsiaTheme="minorHAnsi" w:hAnsiTheme="minorHAnsi" w:cs="Times New Roman" w:hint="eastAsia"/>
          <w:b/>
          <w:bCs/>
          <w:color w:val="181E33"/>
        </w:rPr>
        <w:t>了解学科前沿和相关产业发展状况，顺应行业发展需求，熟练地运用相关知识及工具进行相关生产或工程计算和工艺设计，能解决各种工程实践和相关理论问题，</w:t>
      </w:r>
      <w:r w:rsidRPr="003618C2">
        <w:rPr>
          <w:rFonts w:asciiTheme="minorHAnsi" w:eastAsiaTheme="minorHAnsi" w:hAnsiTheme="minorHAnsi" w:cs="Times New Roman" w:hint="eastAsia"/>
          <w:color w:val="181E33"/>
          <w:sz w:val="21"/>
          <w:szCs w:val="21"/>
        </w:rPr>
        <w:t>如动物科学专业具有</w:t>
      </w:r>
      <w:r w:rsidRPr="003618C2">
        <w:rPr>
          <w:rFonts w:asciiTheme="minorHAnsi" w:eastAsiaTheme="minorHAnsi" w:hAnsiTheme="minorHAnsi" w:cs="Times New Roman"/>
          <w:color w:val="181E33"/>
          <w:sz w:val="21"/>
          <w:szCs w:val="21"/>
        </w:rPr>
        <w:t>“</w:t>
      </w:r>
      <w:r w:rsidRPr="003618C2">
        <w:rPr>
          <w:rFonts w:asciiTheme="minorHAnsi" w:eastAsiaTheme="minorHAnsi" w:hAnsiTheme="minorHAnsi" w:cs="Times New Roman" w:hint="eastAsia"/>
          <w:color w:val="181E33"/>
          <w:sz w:val="21"/>
          <w:szCs w:val="21"/>
        </w:rPr>
        <w:t>一专多能</w:t>
      </w:r>
      <w:r w:rsidRPr="003618C2">
        <w:rPr>
          <w:rFonts w:asciiTheme="minorHAnsi" w:eastAsiaTheme="minorHAnsi" w:hAnsiTheme="minorHAnsi" w:cs="Times New Roman"/>
          <w:color w:val="181E33"/>
          <w:sz w:val="21"/>
          <w:szCs w:val="21"/>
        </w:rPr>
        <w:t>”</w:t>
      </w:r>
      <w:r w:rsidRPr="003618C2">
        <w:rPr>
          <w:rFonts w:asciiTheme="minorHAnsi" w:eastAsiaTheme="minorHAnsi" w:hAnsiTheme="minorHAnsi" w:cs="Times New Roman" w:hint="eastAsia"/>
          <w:color w:val="181E33"/>
          <w:sz w:val="21"/>
          <w:szCs w:val="21"/>
        </w:rPr>
        <w:t>（熟练掌握畜牧学科知识技能，具有在畜牧、饲料、生物、食品、动物保健、水产等相关领域）品质的技术骨干、行业精英或领导角色的能力。</w:t>
      </w:r>
    </w:p>
    <w:p w14:paraId="19DBAB70" w14:textId="77777777" w:rsidR="003618C2" w:rsidRPr="003618C2" w:rsidRDefault="003618C2" w:rsidP="003618C2">
      <w:pPr>
        <w:pStyle w:val="a3"/>
        <w:shd w:val="clear" w:color="auto" w:fill="FFFFFF"/>
        <w:spacing w:before="0" w:beforeAutospacing="0" w:after="0" w:afterAutospacing="0" w:line="480" w:lineRule="atLeast"/>
        <w:ind w:firstLine="480"/>
        <w:rPr>
          <w:rFonts w:asciiTheme="minorHAnsi" w:eastAsiaTheme="minorHAnsi" w:hAnsiTheme="minorHAnsi" w:hint="eastAsia"/>
          <w:color w:val="181E33"/>
          <w:sz w:val="21"/>
          <w:szCs w:val="21"/>
        </w:rPr>
      </w:pPr>
      <w:r w:rsidRPr="003618C2">
        <w:rPr>
          <w:rFonts w:asciiTheme="minorHAnsi" w:eastAsiaTheme="minorHAnsi" w:hAnsiTheme="minorHAnsi" w:cs="Times New Roman"/>
          <w:b/>
          <w:bCs/>
          <w:color w:val="181E33"/>
        </w:rPr>
        <w:t>5.</w:t>
      </w:r>
      <w:r w:rsidRPr="003618C2">
        <w:rPr>
          <w:rFonts w:asciiTheme="minorHAnsi" w:eastAsiaTheme="minorHAnsi" w:hAnsiTheme="minorHAnsi" w:cs="Times New Roman" w:hint="eastAsia"/>
          <w:b/>
          <w:bCs/>
          <w:color w:val="181E33"/>
        </w:rPr>
        <w:t>具备良好的学习习惯和思维习惯，具有较强的学习能力、实践能力、应用能力、创新能力和表达能力，具有团队合作精神和创新创业精神，</w:t>
      </w:r>
      <w:r w:rsidRPr="003618C2">
        <w:rPr>
          <w:rFonts w:asciiTheme="minorHAnsi" w:eastAsiaTheme="minorHAnsi" w:hAnsiTheme="minorHAnsi" w:cs="Times New Roman" w:hint="eastAsia"/>
          <w:color w:val="181E33"/>
          <w:sz w:val="21"/>
          <w:szCs w:val="21"/>
        </w:rPr>
        <w:t>具备</w:t>
      </w:r>
      <w:r w:rsidRPr="003618C2">
        <w:rPr>
          <w:rFonts w:asciiTheme="minorHAnsi" w:eastAsiaTheme="minorHAnsi" w:hAnsiTheme="minorHAnsi" w:cs="Times New Roman"/>
          <w:color w:val="181E33"/>
          <w:sz w:val="21"/>
          <w:szCs w:val="21"/>
        </w:rPr>
        <w:t>“</w:t>
      </w:r>
      <w:r w:rsidRPr="003618C2">
        <w:rPr>
          <w:rFonts w:asciiTheme="minorHAnsi" w:eastAsiaTheme="minorHAnsi" w:hAnsiTheme="minorHAnsi" w:cs="Times New Roman" w:hint="eastAsia"/>
          <w:color w:val="181E33"/>
          <w:sz w:val="21"/>
          <w:szCs w:val="21"/>
        </w:rPr>
        <w:t>读听思说写用</w:t>
      </w:r>
      <w:r w:rsidRPr="003618C2">
        <w:rPr>
          <w:rFonts w:asciiTheme="minorHAnsi" w:eastAsiaTheme="minorHAnsi" w:hAnsiTheme="minorHAnsi" w:cs="Times New Roman"/>
          <w:color w:val="181E33"/>
          <w:sz w:val="21"/>
          <w:szCs w:val="21"/>
        </w:rPr>
        <w:t>”</w:t>
      </w:r>
      <w:r w:rsidRPr="003618C2">
        <w:rPr>
          <w:rFonts w:asciiTheme="minorHAnsi" w:eastAsiaTheme="minorHAnsi" w:hAnsiTheme="minorHAnsi" w:cs="Times New Roman" w:hint="eastAsia"/>
          <w:color w:val="181E33"/>
          <w:sz w:val="21"/>
          <w:szCs w:val="21"/>
        </w:rPr>
        <w:t>基本技能，具有</w:t>
      </w:r>
      <w:r w:rsidRPr="003618C2">
        <w:rPr>
          <w:rFonts w:asciiTheme="minorHAnsi" w:eastAsiaTheme="minorHAnsi" w:hAnsiTheme="minorHAnsi" w:cs="Times New Roman"/>
          <w:color w:val="181E33"/>
          <w:sz w:val="21"/>
          <w:szCs w:val="21"/>
        </w:rPr>
        <w:t>“</w:t>
      </w:r>
      <w:r w:rsidRPr="003618C2">
        <w:rPr>
          <w:rFonts w:asciiTheme="minorHAnsi" w:eastAsiaTheme="minorHAnsi" w:hAnsiTheme="minorHAnsi" w:cs="Times New Roman" w:hint="eastAsia"/>
          <w:color w:val="181E33"/>
          <w:sz w:val="21"/>
          <w:szCs w:val="21"/>
        </w:rPr>
        <w:t>学思</w:t>
      </w:r>
      <w:proofErr w:type="gramStart"/>
      <w:r w:rsidRPr="003618C2">
        <w:rPr>
          <w:rFonts w:asciiTheme="minorHAnsi" w:eastAsiaTheme="minorHAnsi" w:hAnsiTheme="minorHAnsi" w:cs="Times New Roman" w:hint="eastAsia"/>
          <w:color w:val="181E33"/>
          <w:sz w:val="21"/>
          <w:szCs w:val="21"/>
        </w:rPr>
        <w:t>践</w:t>
      </w:r>
      <w:proofErr w:type="gramEnd"/>
      <w:r w:rsidRPr="003618C2">
        <w:rPr>
          <w:rFonts w:asciiTheme="minorHAnsi" w:eastAsiaTheme="minorHAnsi" w:hAnsiTheme="minorHAnsi" w:cs="Times New Roman" w:hint="eastAsia"/>
          <w:color w:val="181E33"/>
          <w:sz w:val="21"/>
          <w:szCs w:val="21"/>
        </w:rPr>
        <w:t>悟行</w:t>
      </w:r>
      <w:r w:rsidRPr="003618C2">
        <w:rPr>
          <w:rFonts w:asciiTheme="minorHAnsi" w:eastAsiaTheme="minorHAnsi" w:hAnsiTheme="minorHAnsi" w:cs="Times New Roman"/>
          <w:color w:val="181E33"/>
          <w:sz w:val="21"/>
          <w:szCs w:val="21"/>
        </w:rPr>
        <w:t>”</w:t>
      </w:r>
      <w:r w:rsidRPr="003618C2">
        <w:rPr>
          <w:rFonts w:asciiTheme="minorHAnsi" w:eastAsiaTheme="minorHAnsi" w:hAnsiTheme="minorHAnsi" w:cs="Times New Roman" w:hint="eastAsia"/>
          <w:color w:val="181E33"/>
          <w:sz w:val="21"/>
          <w:szCs w:val="21"/>
        </w:rPr>
        <w:t>学习知识提升能力增强素质的良好习惯，具有将所学知识转化为促进畜牧业高质量发展实际行动的良好意愿。</w:t>
      </w:r>
    </w:p>
    <w:p w14:paraId="1B4C9D90" w14:textId="77777777" w:rsidR="003618C2" w:rsidRPr="003618C2" w:rsidRDefault="003618C2" w:rsidP="003618C2">
      <w:pPr>
        <w:pStyle w:val="a3"/>
        <w:shd w:val="clear" w:color="auto" w:fill="FFFFFF"/>
        <w:spacing w:before="0" w:beforeAutospacing="0" w:after="0" w:afterAutospacing="0" w:line="480" w:lineRule="atLeast"/>
        <w:ind w:firstLine="480"/>
        <w:rPr>
          <w:rFonts w:asciiTheme="minorHAnsi" w:eastAsiaTheme="minorHAnsi" w:hAnsiTheme="minorHAnsi" w:hint="eastAsia"/>
          <w:b/>
          <w:bCs/>
          <w:color w:val="181E33"/>
        </w:rPr>
      </w:pPr>
      <w:r w:rsidRPr="003618C2">
        <w:rPr>
          <w:rFonts w:asciiTheme="minorHAnsi" w:eastAsiaTheme="minorHAnsi" w:hAnsiTheme="minorHAnsi" w:cs="Times New Roman"/>
          <w:b/>
          <w:bCs/>
          <w:color w:val="181E33"/>
        </w:rPr>
        <w:t>6.</w:t>
      </w:r>
      <w:r w:rsidRPr="003618C2">
        <w:rPr>
          <w:rFonts w:asciiTheme="minorHAnsi" w:eastAsiaTheme="minorHAnsi" w:hAnsiTheme="minorHAnsi" w:cs="Times New Roman" w:hint="eastAsia"/>
          <w:b/>
          <w:bCs/>
          <w:color w:val="181E33"/>
        </w:rPr>
        <w:t>具备从事本专业相关工作应具备的行业法律法规、职业道德、学术道德和社会公德，具有社会责任感和担当精神。</w:t>
      </w:r>
    </w:p>
    <w:p w14:paraId="654567CA" w14:textId="77777777" w:rsidR="003618C2" w:rsidRPr="003618C2" w:rsidRDefault="003618C2" w:rsidP="003618C2">
      <w:pPr>
        <w:pStyle w:val="a3"/>
        <w:shd w:val="clear" w:color="auto" w:fill="FFFFFF"/>
        <w:spacing w:before="0" w:beforeAutospacing="0" w:after="0" w:afterAutospacing="0" w:line="480" w:lineRule="atLeast"/>
        <w:ind w:firstLine="480"/>
        <w:rPr>
          <w:rFonts w:asciiTheme="minorHAnsi" w:eastAsiaTheme="minorHAnsi" w:hAnsiTheme="minorHAnsi" w:hint="eastAsia"/>
          <w:color w:val="181E33"/>
          <w:sz w:val="21"/>
          <w:szCs w:val="21"/>
        </w:rPr>
      </w:pPr>
      <w:r w:rsidRPr="003618C2">
        <w:rPr>
          <w:rFonts w:asciiTheme="minorHAnsi" w:eastAsiaTheme="minorHAnsi" w:hAnsiTheme="minorHAnsi" w:cs="Times New Roman"/>
          <w:b/>
          <w:bCs/>
          <w:color w:val="181E33"/>
        </w:rPr>
        <w:t>7.</w:t>
      </w:r>
      <w:r w:rsidRPr="003618C2">
        <w:rPr>
          <w:rFonts w:asciiTheme="minorHAnsi" w:eastAsiaTheme="minorHAnsi" w:hAnsiTheme="minorHAnsi" w:cs="Times New Roman" w:hint="eastAsia"/>
          <w:b/>
          <w:bCs/>
          <w:color w:val="181E33"/>
        </w:rPr>
        <w:t>具备从事本专业相关工作应具备</w:t>
      </w:r>
      <w:r w:rsidRPr="003618C2">
        <w:rPr>
          <w:rFonts w:asciiTheme="minorHAnsi" w:eastAsiaTheme="minorHAnsi" w:hAnsiTheme="minorHAnsi" w:cs="Times New Roman" w:hint="eastAsia"/>
          <w:color w:val="181E33"/>
          <w:sz w:val="21"/>
          <w:szCs w:val="21"/>
        </w:rPr>
        <w:t>的经济、管理、文化、科学知识和艺术素养，具备学习、研究、实践、应用、创新、合作、交流、表达能力和工具使用能力。</w:t>
      </w:r>
    </w:p>
    <w:p w14:paraId="32AB9F5A" w14:textId="77777777" w:rsidR="003618C2" w:rsidRPr="003618C2" w:rsidRDefault="003618C2" w:rsidP="003618C2">
      <w:pPr>
        <w:pStyle w:val="a3"/>
        <w:shd w:val="clear" w:color="auto" w:fill="FFFFFF"/>
        <w:spacing w:before="0" w:beforeAutospacing="0" w:after="0" w:afterAutospacing="0" w:line="480" w:lineRule="atLeast"/>
        <w:ind w:firstLine="480"/>
        <w:rPr>
          <w:rFonts w:asciiTheme="minorHAnsi" w:eastAsiaTheme="minorHAnsi" w:hAnsiTheme="minorHAnsi" w:hint="eastAsia"/>
          <w:color w:val="181E33"/>
          <w:sz w:val="21"/>
          <w:szCs w:val="21"/>
        </w:rPr>
      </w:pPr>
      <w:r w:rsidRPr="003618C2">
        <w:rPr>
          <w:rFonts w:asciiTheme="minorHAnsi" w:eastAsiaTheme="minorHAnsi" w:hAnsiTheme="minorHAnsi" w:cs="Times New Roman"/>
          <w:b/>
          <w:bCs/>
          <w:color w:val="181E33"/>
          <w:sz w:val="21"/>
          <w:szCs w:val="21"/>
        </w:rPr>
        <w:t>8</w:t>
      </w:r>
      <w:r w:rsidRPr="003618C2">
        <w:rPr>
          <w:rFonts w:asciiTheme="minorHAnsi" w:eastAsiaTheme="minorHAnsi" w:hAnsiTheme="minorHAnsi" w:cs="Times New Roman"/>
          <w:b/>
          <w:bCs/>
          <w:color w:val="181E33"/>
        </w:rPr>
        <w:t>.</w:t>
      </w:r>
      <w:r w:rsidRPr="003618C2">
        <w:rPr>
          <w:rFonts w:asciiTheme="minorHAnsi" w:eastAsiaTheme="minorHAnsi" w:hAnsiTheme="minorHAnsi" w:cs="Times New Roman" w:hint="eastAsia"/>
          <w:b/>
          <w:bCs/>
          <w:color w:val="181E33"/>
        </w:rPr>
        <w:t>热爱中国共产党，热爱社会主义，热爱伟大的中华人民共和国，热爱人民，</w:t>
      </w:r>
      <w:r w:rsidRPr="003618C2">
        <w:rPr>
          <w:rFonts w:asciiTheme="minorHAnsi" w:eastAsiaTheme="minorHAnsi" w:hAnsiTheme="minorHAnsi" w:cs="Times New Roman" w:hint="eastAsia"/>
          <w:color w:val="181E33"/>
          <w:sz w:val="21"/>
          <w:szCs w:val="21"/>
        </w:rPr>
        <w:t>支持国家统一和民族团结，具备</w:t>
      </w:r>
      <w:r w:rsidRPr="003618C2">
        <w:rPr>
          <w:rFonts w:asciiTheme="minorHAnsi" w:eastAsiaTheme="minorHAnsi" w:hAnsiTheme="minorHAnsi" w:cs="Times New Roman"/>
          <w:color w:val="181E33"/>
          <w:sz w:val="21"/>
          <w:szCs w:val="21"/>
        </w:rPr>
        <w:t>“</w:t>
      </w:r>
      <w:r w:rsidRPr="003618C2">
        <w:rPr>
          <w:rFonts w:asciiTheme="minorHAnsi" w:eastAsiaTheme="minorHAnsi" w:hAnsiTheme="minorHAnsi" w:cs="Times New Roman" w:hint="eastAsia"/>
          <w:color w:val="181E33"/>
          <w:sz w:val="21"/>
          <w:szCs w:val="21"/>
        </w:rPr>
        <w:t>知农爱农为农</w:t>
      </w:r>
      <w:r w:rsidRPr="003618C2">
        <w:rPr>
          <w:rFonts w:asciiTheme="minorHAnsi" w:eastAsiaTheme="minorHAnsi" w:hAnsiTheme="minorHAnsi" w:cs="Times New Roman"/>
          <w:color w:val="181E33"/>
          <w:sz w:val="21"/>
          <w:szCs w:val="21"/>
        </w:rPr>
        <w:t>”</w:t>
      </w:r>
      <w:r w:rsidRPr="003618C2">
        <w:rPr>
          <w:rFonts w:asciiTheme="minorHAnsi" w:eastAsiaTheme="minorHAnsi" w:hAnsiTheme="minorHAnsi" w:cs="Times New Roman" w:hint="eastAsia"/>
          <w:color w:val="181E33"/>
          <w:sz w:val="21"/>
          <w:szCs w:val="21"/>
        </w:rPr>
        <w:t>素养，具备</w:t>
      </w:r>
      <w:r w:rsidRPr="003618C2">
        <w:rPr>
          <w:rFonts w:asciiTheme="minorHAnsi" w:eastAsiaTheme="minorHAnsi" w:hAnsiTheme="minorHAnsi" w:cs="Times New Roman"/>
          <w:color w:val="181E33"/>
          <w:sz w:val="21"/>
          <w:szCs w:val="21"/>
        </w:rPr>
        <w:t>“</w:t>
      </w:r>
      <w:r w:rsidRPr="003618C2">
        <w:rPr>
          <w:rFonts w:asciiTheme="minorHAnsi" w:eastAsiaTheme="minorHAnsi" w:hAnsiTheme="minorHAnsi" w:cs="Times New Roman" w:hint="eastAsia"/>
          <w:color w:val="181E33"/>
          <w:sz w:val="21"/>
          <w:szCs w:val="21"/>
        </w:rPr>
        <w:t>兴农强农</w:t>
      </w:r>
      <w:r w:rsidRPr="003618C2">
        <w:rPr>
          <w:rFonts w:asciiTheme="minorHAnsi" w:eastAsiaTheme="minorHAnsi" w:hAnsiTheme="minorHAnsi" w:cs="Times New Roman"/>
          <w:color w:val="181E33"/>
          <w:sz w:val="21"/>
          <w:szCs w:val="21"/>
        </w:rPr>
        <w:t>”</w:t>
      </w:r>
      <w:r w:rsidRPr="003618C2">
        <w:rPr>
          <w:rFonts w:asciiTheme="minorHAnsi" w:eastAsiaTheme="minorHAnsi" w:hAnsiTheme="minorHAnsi" w:cs="Times New Roman" w:hint="eastAsia"/>
          <w:color w:val="181E33"/>
          <w:sz w:val="21"/>
          <w:szCs w:val="21"/>
        </w:rPr>
        <w:t>和服务祖国现代化农业的责任和担当，适应社会主义现代化建设需要、德智体美劳全面发展。</w:t>
      </w:r>
    </w:p>
    <w:p w14:paraId="7D0D19E8" w14:textId="77777777" w:rsidR="003618C2" w:rsidRPr="003618C2" w:rsidRDefault="003618C2" w:rsidP="003618C2">
      <w:pPr>
        <w:pStyle w:val="a3"/>
        <w:shd w:val="clear" w:color="auto" w:fill="FFFFFF"/>
        <w:spacing w:before="0" w:beforeAutospacing="0" w:after="0" w:afterAutospacing="0" w:line="480" w:lineRule="atLeast"/>
        <w:ind w:firstLine="480"/>
        <w:rPr>
          <w:rFonts w:asciiTheme="minorHAnsi" w:eastAsiaTheme="minorHAnsi" w:hAnsiTheme="minorHAnsi" w:hint="eastAsia"/>
          <w:b/>
          <w:bCs/>
          <w:color w:val="181E33"/>
        </w:rPr>
      </w:pPr>
      <w:r w:rsidRPr="003618C2">
        <w:rPr>
          <w:rFonts w:asciiTheme="minorHAnsi" w:eastAsiaTheme="minorHAnsi" w:hAnsiTheme="minorHAnsi" w:cs="Times New Roman"/>
          <w:b/>
          <w:bCs/>
          <w:color w:val="181E33"/>
        </w:rPr>
        <w:t>9.</w:t>
      </w:r>
      <w:r w:rsidRPr="003618C2">
        <w:rPr>
          <w:rFonts w:asciiTheme="minorHAnsi" w:eastAsiaTheme="minorHAnsi" w:hAnsiTheme="minorHAnsi" w:cs="Times New Roman" w:hint="eastAsia"/>
          <w:b/>
          <w:bCs/>
          <w:color w:val="181E33"/>
        </w:rPr>
        <w:t>具备在相关部门和企事业单位从事教学、科学研究、生产与管理以及技术推广与服务等能力。</w:t>
      </w:r>
    </w:p>
    <w:p w14:paraId="2CCC7F26" w14:textId="0ADEFA8B" w:rsidR="00DB0022" w:rsidRPr="003618C2" w:rsidRDefault="003618C2" w:rsidP="003618C2">
      <w:pPr>
        <w:pStyle w:val="a3"/>
        <w:shd w:val="clear" w:color="auto" w:fill="FFFFFF"/>
        <w:spacing w:before="0" w:beforeAutospacing="0" w:after="0" w:afterAutospacing="0" w:line="480" w:lineRule="atLeast"/>
        <w:ind w:firstLine="480"/>
        <w:rPr>
          <w:rFonts w:asciiTheme="minorHAnsi" w:eastAsiaTheme="minorHAnsi" w:hAnsiTheme="minorHAnsi"/>
          <w:color w:val="181E33"/>
          <w:sz w:val="21"/>
          <w:szCs w:val="21"/>
        </w:rPr>
      </w:pPr>
      <w:r w:rsidRPr="003618C2">
        <w:rPr>
          <w:rFonts w:asciiTheme="minorHAnsi" w:eastAsiaTheme="minorHAnsi" w:hAnsiTheme="minorHAnsi" w:cs="Times New Roman"/>
          <w:b/>
          <w:bCs/>
          <w:color w:val="181E33"/>
        </w:rPr>
        <w:t>10.</w:t>
      </w:r>
      <w:r w:rsidRPr="003618C2">
        <w:rPr>
          <w:rFonts w:asciiTheme="minorHAnsi" w:eastAsiaTheme="minorHAnsi" w:hAnsiTheme="minorHAnsi" w:cs="Times New Roman" w:hint="eastAsia"/>
          <w:b/>
          <w:bCs/>
          <w:color w:val="181E33"/>
        </w:rPr>
        <w:t>具有</w:t>
      </w:r>
      <w:r w:rsidRPr="003618C2">
        <w:rPr>
          <w:rFonts w:asciiTheme="minorHAnsi" w:eastAsiaTheme="minorHAnsi" w:hAnsiTheme="minorHAnsi" w:cs="Times New Roman"/>
          <w:b/>
          <w:bCs/>
          <w:color w:val="181E33"/>
        </w:rPr>
        <w:t>“</w:t>
      </w:r>
      <w:r w:rsidRPr="003618C2">
        <w:rPr>
          <w:rFonts w:asciiTheme="minorHAnsi" w:eastAsiaTheme="minorHAnsi" w:hAnsiTheme="minorHAnsi" w:cs="Times New Roman" w:hint="eastAsia"/>
          <w:b/>
          <w:bCs/>
          <w:color w:val="181E33"/>
        </w:rPr>
        <w:t>一专多能</w:t>
      </w:r>
      <w:r w:rsidRPr="003618C2">
        <w:rPr>
          <w:rFonts w:asciiTheme="minorHAnsi" w:eastAsiaTheme="minorHAnsi" w:hAnsiTheme="minorHAnsi" w:cs="Times New Roman"/>
          <w:b/>
          <w:bCs/>
          <w:color w:val="181E33"/>
        </w:rPr>
        <w:t>”</w:t>
      </w:r>
      <w:r w:rsidRPr="003618C2">
        <w:rPr>
          <w:rFonts w:asciiTheme="minorHAnsi" w:eastAsiaTheme="minorHAnsi" w:hAnsiTheme="minorHAnsi" w:cs="Times New Roman" w:hint="eastAsia"/>
          <w:b/>
          <w:bCs/>
          <w:color w:val="181E33"/>
        </w:rPr>
        <w:t>复合型应用型人才。</w:t>
      </w:r>
      <w:r w:rsidRPr="003618C2">
        <w:rPr>
          <w:rFonts w:asciiTheme="minorHAnsi" w:eastAsiaTheme="minorHAnsi" w:hAnsiTheme="minorHAnsi" w:cs="Times New Roman" w:hint="eastAsia"/>
          <w:color w:val="181E33"/>
          <w:sz w:val="21"/>
          <w:szCs w:val="21"/>
        </w:rPr>
        <w:t>所谓一专，就是在人才培养过程中，立足新农科新产业发展和学生发展的需求，对学生进行专业教育，突出专业知识、专业能力和专业素养培养；对学生进行生产安全、环境保护、职业道德、行业法规和经营意识教育，使学生具备从事本领域本行业工作应具备的扎实的专业知识、专业能力和专业素养，具备经营管理和促进相关产业可持续发展的意识和能力；所谓多能，就是立足工作岗位和职业发展需要，对学生进行跨学科跨专业教育、通识教育和职业教育，使学生具备从事相关行业及多种岗位工作的知识、能力和素质，提升学生社会适应力。</w:t>
      </w:r>
    </w:p>
    <w:p w14:paraId="5A564197" w14:textId="69423A89" w:rsidR="006961E8" w:rsidRPr="00DB0022" w:rsidRDefault="006961E8" w:rsidP="006944FB">
      <w:pPr>
        <w:rPr>
          <w:szCs w:val="21"/>
        </w:rPr>
      </w:pPr>
      <w:r w:rsidRPr="006961E8">
        <w:rPr>
          <w:rFonts w:hint="eastAsia"/>
          <w:b/>
          <w:bCs/>
          <w:color w:val="000000"/>
          <w:sz w:val="32"/>
          <w:szCs w:val="32"/>
        </w:rPr>
        <w:lastRenderedPageBreak/>
        <w:t>理论课</w:t>
      </w:r>
      <w:r w:rsidRPr="006961E8">
        <w:rPr>
          <w:rFonts w:hint="eastAsia"/>
          <w:color w:val="000000"/>
          <w:szCs w:val="21"/>
        </w:rPr>
        <w:t>是通过课堂教师讲授和学生听课、专题讨论、课外阅读、完成作业及参加考试等，使学生掌握和应用特定学科的专门化知识体系的过程。</w:t>
      </w:r>
    </w:p>
    <w:p w14:paraId="1CE6F5DF" w14:textId="77777777" w:rsidR="006961E8" w:rsidRPr="006961E8" w:rsidRDefault="006961E8" w:rsidP="006961E8">
      <w:pPr>
        <w:pStyle w:val="a3"/>
        <w:spacing w:before="0" w:beforeAutospacing="0" w:after="0" w:afterAutospacing="0" w:line="480" w:lineRule="auto"/>
        <w:jc w:val="both"/>
        <w:rPr>
          <w:rFonts w:ascii="微软雅黑" w:eastAsia="微软雅黑" w:hAnsi="微软雅黑" w:hint="eastAsia"/>
          <w:color w:val="000000"/>
          <w:sz w:val="21"/>
          <w:szCs w:val="21"/>
        </w:rPr>
      </w:pPr>
      <w:r w:rsidRPr="006961E8">
        <w:rPr>
          <w:rStyle w:val="bumpedfont15"/>
          <w:rFonts w:asciiTheme="minorHAnsi" w:eastAsiaTheme="minorHAnsi" w:hAnsiTheme="minorHAnsi" w:hint="eastAsia"/>
          <w:b/>
          <w:bCs/>
          <w:color w:val="000000"/>
          <w:sz w:val="32"/>
          <w:szCs w:val="32"/>
        </w:rPr>
        <w:t>理论课</w:t>
      </w:r>
      <w:r w:rsidRPr="006961E8">
        <w:rPr>
          <w:rStyle w:val="bumpedfont15"/>
          <w:rFonts w:hint="eastAsia"/>
          <w:b/>
          <w:bCs/>
          <w:color w:val="000000"/>
          <w:sz w:val="32"/>
          <w:szCs w:val="32"/>
        </w:rPr>
        <w:t>有必修课、限选课，或基础课、专业课。</w:t>
      </w:r>
    </w:p>
    <w:p w14:paraId="17753186" w14:textId="77777777" w:rsidR="00DB0022" w:rsidRDefault="00DB0022" w:rsidP="006944FB">
      <w:pPr>
        <w:rPr>
          <w:b/>
          <w:bCs/>
          <w:color w:val="181E33"/>
          <w:sz w:val="32"/>
          <w:szCs w:val="32"/>
          <w:shd w:val="clear" w:color="auto" w:fill="FFFFFF"/>
        </w:rPr>
      </w:pPr>
    </w:p>
    <w:p w14:paraId="5FD139CB" w14:textId="3C36A56E" w:rsidR="006961E8" w:rsidRDefault="00DB0022" w:rsidP="006944FB">
      <w:pPr>
        <w:rPr>
          <w:color w:val="181E33"/>
          <w:shd w:val="clear" w:color="auto" w:fill="FFFFFF"/>
        </w:rPr>
      </w:pPr>
      <w:r w:rsidRPr="00DB0022">
        <w:rPr>
          <w:rFonts w:hint="eastAsia"/>
          <w:b/>
          <w:bCs/>
          <w:color w:val="181E33"/>
          <w:sz w:val="32"/>
          <w:szCs w:val="32"/>
          <w:shd w:val="clear" w:color="auto" w:fill="FFFFFF"/>
        </w:rPr>
        <w:t>实践</w:t>
      </w:r>
      <w:r>
        <w:rPr>
          <w:rFonts w:hint="eastAsia"/>
          <w:color w:val="181E33"/>
          <w:shd w:val="clear" w:color="auto" w:fill="FFFFFF"/>
        </w:rPr>
        <w:t>是指人们能动地探索和改造现实世界的</w:t>
      </w:r>
      <w:proofErr w:type="gramStart"/>
      <w:r>
        <w:rPr>
          <w:rFonts w:hint="eastAsia"/>
          <w:color w:val="181E33"/>
          <w:shd w:val="clear" w:color="auto" w:fill="FFFFFF"/>
        </w:rPr>
        <w:t>的</w:t>
      </w:r>
      <w:proofErr w:type="gramEnd"/>
      <w:r>
        <w:rPr>
          <w:rFonts w:hint="eastAsia"/>
          <w:color w:val="181E33"/>
          <w:shd w:val="clear" w:color="auto" w:fill="FFFFFF"/>
        </w:rPr>
        <w:t>社会性活动，包括正确的认识事物、发现事物运行的规律并运用已有的规律，指导改造客观世界，服务经济社会的发展，和人的全面发展的客观活动。实践活动包括科学实验、生产实践、管理实践、社会服务、教学实践等活动。是认识世界、发现真理、验证和检验真理的重要活动，是运用科学的理论与方法，解决问题，促进产业、行业、经济、社会高质量发展的重要活动。</w:t>
      </w:r>
    </w:p>
    <w:p w14:paraId="484412A0" w14:textId="05F99CE0" w:rsidR="00DB0022" w:rsidRDefault="00DB0022" w:rsidP="006944FB">
      <w:pPr>
        <w:rPr>
          <w:color w:val="181E33"/>
          <w:sz w:val="32"/>
          <w:szCs w:val="32"/>
          <w:shd w:val="clear" w:color="auto" w:fill="FFFFFF"/>
        </w:rPr>
      </w:pPr>
      <w:r w:rsidRPr="00DB0022">
        <w:rPr>
          <w:rFonts w:hint="eastAsia"/>
          <w:b/>
          <w:bCs/>
          <w:color w:val="181E33"/>
          <w:sz w:val="32"/>
          <w:szCs w:val="32"/>
          <w:shd w:val="clear" w:color="auto" w:fill="FFFFFF"/>
        </w:rPr>
        <w:t>动物科学专业实践教学通常包括</w:t>
      </w:r>
      <w:r w:rsidRPr="00DB0022">
        <w:rPr>
          <w:rFonts w:hint="eastAsia"/>
          <w:color w:val="181E33"/>
          <w:sz w:val="32"/>
          <w:szCs w:val="32"/>
          <w:shd w:val="clear" w:color="auto" w:fill="FFFFFF"/>
        </w:rPr>
        <w:t>实验教学、实习、技能训练（实训）、社会实践和社会调查、毕业论文（设计）、创新创业训练和学科竞赛等。</w:t>
      </w:r>
    </w:p>
    <w:p w14:paraId="2DEA36D1" w14:textId="77777777" w:rsidR="00B51445" w:rsidRDefault="00B51445" w:rsidP="006944FB">
      <w:pPr>
        <w:rPr>
          <w:b/>
          <w:bCs/>
          <w:color w:val="181E33"/>
          <w:sz w:val="32"/>
          <w:szCs w:val="32"/>
        </w:rPr>
      </w:pPr>
    </w:p>
    <w:p w14:paraId="79C33186" w14:textId="4F8EA203" w:rsidR="00DB0022" w:rsidRDefault="00DB0022" w:rsidP="006944FB">
      <w:pPr>
        <w:rPr>
          <w:color w:val="181E33"/>
          <w:szCs w:val="21"/>
        </w:rPr>
      </w:pPr>
      <w:r w:rsidRPr="00DB0022">
        <w:rPr>
          <w:rFonts w:hint="eastAsia"/>
          <w:b/>
          <w:bCs/>
          <w:color w:val="181E33"/>
          <w:sz w:val="32"/>
          <w:szCs w:val="32"/>
        </w:rPr>
        <w:t>学科含义：</w:t>
      </w:r>
      <w:r w:rsidRPr="00DB0022">
        <w:rPr>
          <w:rFonts w:hint="eastAsia"/>
          <w:color w:val="181E33"/>
          <w:szCs w:val="21"/>
        </w:rPr>
        <w:t>一是知识体系的科目和分支，为专门化系统化的知识体系。二是指从事特定领域研究和知识体系创新的机构。</w:t>
      </w:r>
    </w:p>
    <w:p w14:paraId="0CC1F278" w14:textId="77777777" w:rsidR="00B83E8B" w:rsidRDefault="00B83E8B" w:rsidP="006944FB">
      <w:pPr>
        <w:rPr>
          <w:rFonts w:hint="eastAsia"/>
          <w:color w:val="181E33"/>
          <w:szCs w:val="21"/>
        </w:rPr>
      </w:pPr>
    </w:p>
    <w:p w14:paraId="1FEDDD75" w14:textId="77777777" w:rsidR="00B83E8B" w:rsidRDefault="00B83E8B" w:rsidP="00B83E8B">
      <w:pPr>
        <w:pStyle w:val="a3"/>
        <w:spacing w:before="0" w:beforeAutospacing="0" w:after="0" w:afterAutospacing="0" w:line="405" w:lineRule="atLeast"/>
        <w:jc w:val="both"/>
      </w:pPr>
      <w:r w:rsidRPr="00B83E8B">
        <w:rPr>
          <w:rFonts w:asciiTheme="minorHAnsi" w:eastAsiaTheme="minorHAnsi" w:hAnsiTheme="minorHAnsi" w:hint="eastAsia"/>
          <w:b/>
          <w:bCs/>
          <w:sz w:val="32"/>
          <w:szCs w:val="32"/>
        </w:rPr>
        <w:t>动物科学专业主要课程：</w:t>
      </w:r>
      <w:r>
        <w:rPr>
          <w:rFonts w:hint="eastAsia"/>
        </w:rPr>
        <w:t>畜禽解剖与组织胚胎学、动物生物化学、动物生理学、动物遗传学、动物繁殖学、家畜育种学、畜牧微生物学、动物营养学、饲料学、家畜环境卫生与牧场设计、动物生产学（含猪、禽、牛等）、畜产品加工学、兽医学等。</w:t>
      </w:r>
    </w:p>
    <w:p w14:paraId="59260F14" w14:textId="7C2C7641" w:rsidR="00DB0022" w:rsidRDefault="00B83E8B" w:rsidP="006944FB">
      <w:pPr>
        <w:rPr>
          <w:color w:val="181E33"/>
          <w:sz w:val="27"/>
          <w:szCs w:val="27"/>
        </w:rPr>
      </w:pPr>
      <w:r w:rsidRPr="00B83E8B">
        <w:rPr>
          <w:rFonts w:hint="eastAsia"/>
          <w:b/>
          <w:bCs/>
          <w:color w:val="181E33"/>
          <w:sz w:val="32"/>
          <w:szCs w:val="32"/>
        </w:rPr>
        <w:t>学科专业资源概念</w:t>
      </w:r>
      <w:r>
        <w:rPr>
          <w:rFonts w:hint="eastAsia"/>
          <w:color w:val="181E33"/>
          <w:sz w:val="27"/>
          <w:szCs w:val="27"/>
        </w:rPr>
        <w:t>：指在满足人们的学习需求、解决问题或达成目标时所需要的各种教学资源。</w:t>
      </w:r>
    </w:p>
    <w:p w14:paraId="673E3D41" w14:textId="77777777" w:rsidR="00582490" w:rsidRPr="00582490" w:rsidRDefault="00582490" w:rsidP="00582490">
      <w:pPr>
        <w:pStyle w:val="a3"/>
        <w:spacing w:before="0" w:beforeAutospacing="0" w:after="0" w:afterAutospacing="0"/>
        <w:jc w:val="both"/>
        <w:rPr>
          <w:rFonts w:asciiTheme="minorHAnsi" w:eastAsiaTheme="minorHAnsi" w:hAnsiTheme="minorHAnsi"/>
          <w:b/>
          <w:bCs/>
          <w:color w:val="181E33"/>
          <w:sz w:val="32"/>
          <w:szCs w:val="32"/>
        </w:rPr>
      </w:pPr>
      <w:r w:rsidRPr="00582490">
        <w:rPr>
          <w:rFonts w:asciiTheme="minorHAnsi" w:eastAsiaTheme="minorHAnsi" w:hAnsiTheme="minorHAnsi" w:hint="eastAsia"/>
          <w:b/>
          <w:bCs/>
          <w:color w:val="181E33"/>
          <w:sz w:val="32"/>
          <w:szCs w:val="32"/>
        </w:rPr>
        <w:t>学科专业资源构成</w:t>
      </w:r>
    </w:p>
    <w:p w14:paraId="59C0CED6" w14:textId="77777777" w:rsidR="00582490" w:rsidRPr="00582490" w:rsidRDefault="00582490" w:rsidP="00582490">
      <w:pPr>
        <w:pStyle w:val="a3"/>
        <w:spacing w:before="0" w:beforeAutospacing="0" w:after="0" w:afterAutospacing="0" w:line="360" w:lineRule="atLeast"/>
        <w:ind w:firstLine="480"/>
        <w:jc w:val="both"/>
        <w:rPr>
          <w:rFonts w:asciiTheme="minorHAnsi" w:eastAsiaTheme="minorHAnsi" w:hAnsiTheme="minorHAnsi" w:hint="eastAsia"/>
          <w:color w:val="181E33"/>
          <w:sz w:val="21"/>
          <w:szCs w:val="21"/>
        </w:rPr>
      </w:pPr>
      <w:r w:rsidRPr="00582490">
        <w:rPr>
          <w:rFonts w:asciiTheme="minorHAnsi" w:eastAsiaTheme="minorHAnsi" w:hAnsiTheme="minorHAnsi" w:hint="eastAsia"/>
          <w:b/>
          <w:bCs/>
          <w:color w:val="181E33"/>
        </w:rPr>
        <w:t>第一，教学团队</w:t>
      </w:r>
      <w:r w:rsidRPr="00582490">
        <w:rPr>
          <w:rFonts w:asciiTheme="minorHAnsi" w:eastAsiaTheme="minorHAnsi" w:hAnsiTheme="minorHAnsi" w:cs="Times New Roman"/>
          <w:b/>
          <w:bCs/>
          <w:color w:val="181E33"/>
        </w:rPr>
        <w:t> 或科研团队：</w:t>
      </w:r>
      <w:r w:rsidRPr="00582490">
        <w:rPr>
          <w:rFonts w:asciiTheme="minorHAnsi" w:eastAsiaTheme="minorHAnsi" w:hAnsiTheme="minorHAnsi" w:cs="Times New Roman"/>
          <w:color w:val="181E33"/>
          <w:sz w:val="21"/>
          <w:szCs w:val="21"/>
        </w:rPr>
        <w:t>是教师围绕特定系列课程或科研任务组建的合作共同体。包括目标、任务、成员、组织规则及运行管理等。</w:t>
      </w:r>
    </w:p>
    <w:p w14:paraId="54CBDAFB" w14:textId="77777777" w:rsidR="00582490" w:rsidRPr="00582490" w:rsidRDefault="00582490" w:rsidP="00582490">
      <w:pPr>
        <w:pStyle w:val="a3"/>
        <w:spacing w:before="0" w:beforeAutospacing="0" w:after="0" w:afterAutospacing="0" w:line="360" w:lineRule="atLeast"/>
        <w:ind w:firstLine="480"/>
        <w:jc w:val="both"/>
        <w:rPr>
          <w:rFonts w:asciiTheme="minorHAnsi" w:eastAsiaTheme="minorHAnsi" w:hAnsiTheme="minorHAnsi" w:hint="eastAsia"/>
          <w:color w:val="181E33"/>
          <w:sz w:val="21"/>
          <w:szCs w:val="21"/>
        </w:rPr>
      </w:pPr>
      <w:r w:rsidRPr="00582490">
        <w:rPr>
          <w:rFonts w:asciiTheme="minorHAnsi" w:eastAsiaTheme="minorHAnsi" w:hAnsiTheme="minorHAnsi" w:hint="eastAsia"/>
          <w:color w:val="181E33"/>
          <w:sz w:val="21"/>
          <w:szCs w:val="21"/>
        </w:rPr>
        <w:t>一个专业需要</w:t>
      </w:r>
      <w:r w:rsidRPr="00582490">
        <w:rPr>
          <w:rFonts w:asciiTheme="minorHAnsi" w:eastAsiaTheme="minorHAnsi" w:hAnsiTheme="minorHAnsi" w:cs="Times New Roman"/>
          <w:color w:val="181E33"/>
          <w:sz w:val="21"/>
          <w:szCs w:val="21"/>
        </w:rPr>
        <w:t>3-5</w:t>
      </w:r>
      <w:r w:rsidRPr="00582490">
        <w:rPr>
          <w:rFonts w:asciiTheme="minorHAnsi" w:eastAsiaTheme="minorHAnsi" w:hAnsiTheme="minorHAnsi" w:hint="eastAsia"/>
          <w:color w:val="181E33"/>
          <w:sz w:val="21"/>
          <w:szCs w:val="21"/>
        </w:rPr>
        <w:t>个教学团队，每个教学团队需要</w:t>
      </w:r>
      <w:r w:rsidRPr="00582490">
        <w:rPr>
          <w:rFonts w:asciiTheme="minorHAnsi" w:eastAsiaTheme="minorHAnsi" w:hAnsiTheme="minorHAnsi" w:cs="Times New Roman"/>
          <w:color w:val="181E33"/>
          <w:sz w:val="21"/>
          <w:szCs w:val="21"/>
        </w:rPr>
        <w:t>5-10</w:t>
      </w:r>
      <w:r w:rsidRPr="00582490">
        <w:rPr>
          <w:rFonts w:asciiTheme="minorHAnsi" w:eastAsiaTheme="minorHAnsi" w:hAnsiTheme="minorHAnsi" w:hint="eastAsia"/>
          <w:color w:val="181E33"/>
          <w:sz w:val="21"/>
          <w:szCs w:val="21"/>
        </w:rPr>
        <w:t>个教师，教师合作开展教学研究、科学研究、社会服务和文化创新活动，提升自身水平，为学生学习创造条件。</w:t>
      </w:r>
    </w:p>
    <w:p w14:paraId="2B9CB6F6" w14:textId="77777777" w:rsidR="00582490" w:rsidRPr="00582490" w:rsidRDefault="00582490" w:rsidP="00582490">
      <w:pPr>
        <w:pStyle w:val="a3"/>
        <w:spacing w:before="0" w:beforeAutospacing="0" w:after="0" w:afterAutospacing="0" w:line="405" w:lineRule="atLeast"/>
        <w:ind w:firstLine="480"/>
        <w:rPr>
          <w:rFonts w:asciiTheme="minorHAnsi" w:eastAsiaTheme="minorHAnsi" w:hAnsiTheme="minorHAnsi" w:hint="eastAsia"/>
          <w:color w:val="181E33"/>
          <w:sz w:val="21"/>
          <w:szCs w:val="21"/>
        </w:rPr>
      </w:pPr>
      <w:r w:rsidRPr="00582490">
        <w:rPr>
          <w:rFonts w:asciiTheme="minorHAnsi" w:eastAsiaTheme="minorHAnsi" w:hAnsiTheme="minorHAnsi" w:hint="eastAsia"/>
          <w:b/>
          <w:bCs/>
          <w:color w:val="181E33"/>
        </w:rPr>
        <w:lastRenderedPageBreak/>
        <w:t>第二，实验室，</w:t>
      </w:r>
      <w:r w:rsidRPr="00582490">
        <w:rPr>
          <w:rFonts w:asciiTheme="minorHAnsi" w:eastAsiaTheme="minorHAnsi" w:hAnsiTheme="minorHAnsi" w:hint="eastAsia"/>
          <w:color w:val="181E33"/>
          <w:sz w:val="21"/>
          <w:szCs w:val="21"/>
        </w:rPr>
        <w:t>为学生和教师开展学习、科研和教学活动提供场地、设施、设备等条件。实验室是高等学校和科研单位开展科研教学活动的基本条件，依据任务和实验类型及要求配备相应的仪器设备。</w:t>
      </w:r>
      <w:r w:rsidRPr="00582490">
        <w:rPr>
          <w:rFonts w:asciiTheme="minorHAnsi" w:eastAsiaTheme="minorHAnsi" w:hAnsiTheme="minorHAnsi" w:cs="Times New Roman"/>
          <w:color w:val="181E33"/>
          <w:sz w:val="21"/>
          <w:szCs w:val="21"/>
        </w:rPr>
        <w:t> </w:t>
      </w:r>
      <w:r w:rsidRPr="00582490">
        <w:rPr>
          <w:rFonts w:asciiTheme="minorHAnsi" w:eastAsiaTheme="minorHAnsi" w:hAnsiTheme="minorHAnsi" w:hint="eastAsia"/>
          <w:color w:val="181E33"/>
          <w:sz w:val="21"/>
          <w:szCs w:val="21"/>
        </w:rPr>
        <w:t>一个专业需要</w:t>
      </w:r>
      <w:r w:rsidRPr="00582490">
        <w:rPr>
          <w:rFonts w:asciiTheme="minorHAnsi" w:eastAsiaTheme="minorHAnsi" w:hAnsiTheme="minorHAnsi" w:cs="Times New Roman"/>
          <w:color w:val="181E33"/>
          <w:sz w:val="21"/>
          <w:szCs w:val="21"/>
        </w:rPr>
        <w:t>3</w:t>
      </w:r>
      <w:r w:rsidRPr="00582490">
        <w:rPr>
          <w:rFonts w:asciiTheme="minorHAnsi" w:eastAsiaTheme="minorHAnsi" w:hAnsiTheme="minorHAnsi" w:hint="eastAsia"/>
          <w:color w:val="181E33"/>
          <w:sz w:val="21"/>
          <w:szCs w:val="21"/>
        </w:rPr>
        <w:t>个以上的专业实验室，为课程教学、科学研究、社会服务和文化传承创造条件。</w:t>
      </w:r>
    </w:p>
    <w:p w14:paraId="3623C4CC" w14:textId="77777777" w:rsidR="00582490" w:rsidRPr="00582490" w:rsidRDefault="00582490" w:rsidP="00582490">
      <w:pPr>
        <w:pStyle w:val="a3"/>
        <w:spacing w:before="0" w:beforeAutospacing="0" w:after="0" w:afterAutospacing="0" w:line="405" w:lineRule="atLeast"/>
        <w:ind w:firstLine="480"/>
        <w:rPr>
          <w:rFonts w:asciiTheme="minorHAnsi" w:eastAsiaTheme="minorHAnsi" w:hAnsiTheme="minorHAnsi" w:hint="eastAsia"/>
          <w:color w:val="181E33"/>
          <w:sz w:val="21"/>
          <w:szCs w:val="21"/>
        </w:rPr>
      </w:pPr>
      <w:r w:rsidRPr="00582490">
        <w:rPr>
          <w:rFonts w:asciiTheme="minorHAnsi" w:eastAsiaTheme="minorHAnsi" w:hAnsiTheme="minorHAnsi" w:hint="eastAsia"/>
          <w:b/>
          <w:bCs/>
          <w:color w:val="181E33"/>
        </w:rPr>
        <w:t>第三，实习基地</w:t>
      </w:r>
      <w:r w:rsidRPr="00582490">
        <w:rPr>
          <w:rFonts w:asciiTheme="minorHAnsi" w:eastAsiaTheme="minorHAnsi" w:hAnsiTheme="minorHAnsi" w:cs="Times New Roman"/>
          <w:b/>
          <w:bCs/>
          <w:color w:val="181E33"/>
        </w:rPr>
        <w:t> </w:t>
      </w:r>
      <w:r w:rsidRPr="00582490">
        <w:rPr>
          <w:rFonts w:asciiTheme="minorHAnsi" w:eastAsiaTheme="minorHAnsi" w:hAnsiTheme="minorHAnsi" w:cs="Times New Roman"/>
          <w:color w:val="181E33"/>
          <w:sz w:val="21"/>
          <w:szCs w:val="21"/>
        </w:rPr>
        <w:t>。为学生开展专业实践和生产管理服务活动提供的场所，场所必须有相应的生产管理服务活动及设施设备。</w:t>
      </w:r>
      <w:r w:rsidRPr="00582490">
        <w:rPr>
          <w:rFonts w:asciiTheme="minorHAnsi" w:eastAsiaTheme="minorHAnsi" w:hAnsiTheme="minorHAnsi" w:hint="eastAsia"/>
          <w:color w:val="181E33"/>
          <w:sz w:val="21"/>
          <w:szCs w:val="21"/>
        </w:rPr>
        <w:t>一个专业至少需要一个综合实习实训基地，模拟开展各类生产活动和服务活动，为学生参加实习实</w:t>
      </w:r>
      <w:proofErr w:type="gramStart"/>
      <w:r w:rsidRPr="00582490">
        <w:rPr>
          <w:rFonts w:asciiTheme="minorHAnsi" w:eastAsiaTheme="minorHAnsi" w:hAnsiTheme="minorHAnsi" w:hint="eastAsia"/>
          <w:color w:val="181E33"/>
          <w:sz w:val="21"/>
          <w:szCs w:val="21"/>
        </w:rPr>
        <w:t>训活动</w:t>
      </w:r>
      <w:proofErr w:type="gramEnd"/>
      <w:r w:rsidRPr="00582490">
        <w:rPr>
          <w:rFonts w:asciiTheme="minorHAnsi" w:eastAsiaTheme="minorHAnsi" w:hAnsiTheme="minorHAnsi" w:hint="eastAsia"/>
          <w:color w:val="181E33"/>
          <w:sz w:val="21"/>
          <w:szCs w:val="21"/>
        </w:rPr>
        <w:t>提供条件。</w:t>
      </w:r>
    </w:p>
    <w:p w14:paraId="1541A040" w14:textId="77777777" w:rsidR="00582490" w:rsidRPr="00582490" w:rsidRDefault="00582490" w:rsidP="00582490">
      <w:pPr>
        <w:pStyle w:val="a3"/>
        <w:spacing w:before="0" w:beforeAutospacing="0" w:after="0" w:afterAutospacing="0" w:line="405" w:lineRule="atLeast"/>
        <w:ind w:firstLine="480"/>
        <w:rPr>
          <w:rFonts w:asciiTheme="minorHAnsi" w:eastAsiaTheme="minorHAnsi" w:hAnsiTheme="minorHAnsi" w:hint="eastAsia"/>
          <w:color w:val="181E33"/>
          <w:sz w:val="21"/>
          <w:szCs w:val="21"/>
        </w:rPr>
      </w:pPr>
      <w:r w:rsidRPr="00582490">
        <w:rPr>
          <w:rFonts w:asciiTheme="minorHAnsi" w:eastAsiaTheme="minorHAnsi" w:hAnsiTheme="minorHAnsi" w:hint="eastAsia"/>
          <w:b/>
          <w:bCs/>
          <w:color w:val="181E33"/>
        </w:rPr>
        <w:t>第四，教材：</w:t>
      </w:r>
      <w:r w:rsidRPr="00582490">
        <w:rPr>
          <w:rFonts w:asciiTheme="minorHAnsi" w:eastAsiaTheme="minorHAnsi" w:hAnsiTheme="minorHAnsi" w:cs="Times New Roman"/>
          <w:color w:val="181E33"/>
          <w:sz w:val="21"/>
          <w:szCs w:val="21"/>
        </w:rPr>
        <w:t>由高水平专家编著经出版社出版发行的教科书，介绍本领域与生产、科研、管理和服务相关的基本理论、基本技术及相关生产工艺、生产设备及生产管理等。教材是教学的基本工具和素材，教学内容来自于教材、科研、生产和管理的成果。相应的课程都必须有相应的教材。</w:t>
      </w:r>
    </w:p>
    <w:p w14:paraId="11AD7E6F" w14:textId="77777777" w:rsidR="00582490" w:rsidRPr="00582490" w:rsidRDefault="00582490" w:rsidP="00582490">
      <w:pPr>
        <w:pStyle w:val="a3"/>
        <w:spacing w:before="0" w:beforeAutospacing="0" w:after="0" w:afterAutospacing="0" w:line="405" w:lineRule="atLeast"/>
        <w:ind w:firstLine="480"/>
        <w:rPr>
          <w:rFonts w:asciiTheme="minorHAnsi" w:eastAsiaTheme="minorHAnsi" w:hAnsiTheme="minorHAnsi" w:hint="eastAsia"/>
          <w:color w:val="181E33"/>
          <w:sz w:val="21"/>
          <w:szCs w:val="21"/>
        </w:rPr>
      </w:pPr>
      <w:r w:rsidRPr="00582490">
        <w:rPr>
          <w:rFonts w:asciiTheme="minorHAnsi" w:eastAsiaTheme="minorHAnsi" w:hAnsiTheme="minorHAnsi" w:hint="eastAsia"/>
          <w:b/>
          <w:bCs/>
          <w:color w:val="181E33"/>
        </w:rPr>
        <w:t>第五，课程</w:t>
      </w:r>
      <w:r w:rsidRPr="00582490">
        <w:rPr>
          <w:rFonts w:asciiTheme="minorHAnsi" w:eastAsiaTheme="minorHAnsi" w:hAnsiTheme="minorHAnsi" w:cs="Times New Roman"/>
          <w:b/>
          <w:bCs/>
          <w:color w:val="181E33"/>
        </w:rPr>
        <w:t> </w:t>
      </w:r>
      <w:r w:rsidRPr="00582490">
        <w:rPr>
          <w:rFonts w:asciiTheme="minorHAnsi" w:eastAsiaTheme="minorHAnsi" w:hAnsiTheme="minorHAnsi" w:cs="Times New Roman"/>
          <w:b/>
          <w:bCs/>
          <w:color w:val="181E33"/>
          <w:sz w:val="28"/>
          <w:szCs w:val="28"/>
        </w:rPr>
        <w:t>：</w:t>
      </w:r>
      <w:r w:rsidRPr="00582490">
        <w:rPr>
          <w:rFonts w:asciiTheme="minorHAnsi" w:eastAsiaTheme="minorHAnsi" w:hAnsiTheme="minorHAnsi" w:cs="Times New Roman"/>
          <w:color w:val="181E33"/>
          <w:sz w:val="21"/>
          <w:szCs w:val="21"/>
        </w:rPr>
        <w:t>是大学依据人才培养方案为学生开设的对学生进行专门化知识体系和技能训练的基本单元。课程包括教学目标、教学内容、教学方式和教学方法，教材与课程网站，课程考核要求等，体现在课程教学大纲的要求。 </w:t>
      </w:r>
    </w:p>
    <w:p w14:paraId="4CBCFC70" w14:textId="77777777" w:rsidR="00FE33E0" w:rsidRPr="00FE33E0" w:rsidRDefault="00FE33E0" w:rsidP="00FE33E0">
      <w:pPr>
        <w:pStyle w:val="a3"/>
        <w:spacing w:before="0" w:beforeAutospacing="0" w:after="0" w:afterAutospacing="0" w:line="405" w:lineRule="atLeast"/>
        <w:ind w:firstLine="480"/>
        <w:rPr>
          <w:rFonts w:ascii="微软雅黑" w:eastAsia="微软雅黑" w:hAnsi="微软雅黑"/>
          <w:color w:val="181E33"/>
          <w:sz w:val="32"/>
          <w:szCs w:val="32"/>
        </w:rPr>
      </w:pPr>
      <w:r w:rsidRPr="00FE33E0">
        <w:rPr>
          <w:rFonts w:ascii="微软雅黑" w:eastAsia="微软雅黑" w:hAnsi="微软雅黑" w:hint="eastAsia"/>
          <w:color w:val="181E33"/>
          <w:sz w:val="32"/>
          <w:szCs w:val="32"/>
        </w:rPr>
        <w:t>我校动物科学专业教学资源</w:t>
      </w:r>
    </w:p>
    <w:p w14:paraId="092D2FF4" w14:textId="77777777" w:rsidR="00FE33E0" w:rsidRPr="00FE33E0" w:rsidRDefault="00FE33E0" w:rsidP="00FE33E0">
      <w:pPr>
        <w:pStyle w:val="a3"/>
        <w:numPr>
          <w:ilvl w:val="0"/>
          <w:numId w:val="1"/>
        </w:numPr>
        <w:spacing w:before="0" w:beforeAutospacing="0" w:after="0" w:afterAutospacing="0" w:line="405" w:lineRule="atLeast"/>
        <w:ind w:firstLine="0"/>
        <w:rPr>
          <w:rFonts w:ascii="微软雅黑" w:eastAsia="微软雅黑" w:hAnsi="微软雅黑" w:hint="eastAsia"/>
          <w:color w:val="181E33"/>
          <w:sz w:val="21"/>
          <w:szCs w:val="21"/>
        </w:rPr>
      </w:pPr>
      <w:r w:rsidRPr="00FE33E0">
        <w:rPr>
          <w:rFonts w:hint="eastAsia"/>
          <w:b/>
          <w:bCs/>
          <w:color w:val="181E33"/>
          <w:sz w:val="28"/>
          <w:szCs w:val="28"/>
        </w:rPr>
        <w:t>动物科学校内实习基地</w:t>
      </w:r>
      <w:r w:rsidRPr="00FE33E0">
        <w:rPr>
          <w:rFonts w:hint="eastAsia"/>
          <w:color w:val="181E33"/>
          <w:sz w:val="21"/>
          <w:szCs w:val="21"/>
        </w:rPr>
        <w:t>（有雷州山羊保种场</w:t>
      </w:r>
      <w:r w:rsidRPr="00FE33E0">
        <w:rPr>
          <w:rFonts w:ascii="Times New Roman" w:eastAsia="微软雅黑" w:hAnsi="Times New Roman" w:cs="Times New Roman"/>
          <w:color w:val="181E33"/>
          <w:sz w:val="21"/>
          <w:szCs w:val="21"/>
        </w:rPr>
        <w:t>+</w:t>
      </w:r>
      <w:r w:rsidRPr="00FE33E0">
        <w:rPr>
          <w:rFonts w:hint="eastAsia"/>
          <w:color w:val="181E33"/>
          <w:sz w:val="21"/>
          <w:szCs w:val="21"/>
        </w:rPr>
        <w:t>奶牛、黄牛场，其数量满足日常教学）</w:t>
      </w:r>
    </w:p>
    <w:p w14:paraId="25956042" w14:textId="77777777" w:rsidR="00FE33E0" w:rsidRPr="00FE33E0" w:rsidRDefault="00FE33E0" w:rsidP="00FE33E0">
      <w:pPr>
        <w:pStyle w:val="a3"/>
        <w:numPr>
          <w:ilvl w:val="0"/>
          <w:numId w:val="1"/>
        </w:numPr>
        <w:spacing w:before="0" w:beforeAutospacing="0" w:after="0" w:afterAutospacing="0" w:line="405" w:lineRule="atLeast"/>
        <w:ind w:firstLine="0"/>
        <w:rPr>
          <w:rFonts w:ascii="微软雅黑" w:eastAsia="微软雅黑" w:hAnsi="微软雅黑" w:hint="eastAsia"/>
          <w:color w:val="181E33"/>
          <w:sz w:val="21"/>
          <w:szCs w:val="21"/>
        </w:rPr>
      </w:pPr>
      <w:r w:rsidRPr="00FE33E0">
        <w:rPr>
          <w:rFonts w:hint="eastAsia"/>
          <w:b/>
          <w:bCs/>
          <w:color w:val="181E33"/>
          <w:sz w:val="28"/>
          <w:szCs w:val="28"/>
        </w:rPr>
        <w:t>动物医学实习基地</w:t>
      </w:r>
      <w:r w:rsidRPr="00FE33E0">
        <w:rPr>
          <w:rFonts w:hint="eastAsia"/>
          <w:color w:val="181E33"/>
          <w:sz w:val="21"/>
          <w:szCs w:val="21"/>
        </w:rPr>
        <w:t>（动物诊疗医疗设备先进，有全自动血液分析生化仪，</w:t>
      </w:r>
      <w:r w:rsidRPr="00FE33E0">
        <w:rPr>
          <w:rFonts w:ascii="Times New Roman" w:eastAsia="微软雅黑" w:hAnsi="Times New Roman" w:cs="Times New Roman"/>
          <w:color w:val="181E33"/>
          <w:sz w:val="21"/>
          <w:szCs w:val="21"/>
        </w:rPr>
        <w:t>DR</w:t>
      </w:r>
      <w:r w:rsidRPr="00FE33E0">
        <w:rPr>
          <w:rFonts w:hint="eastAsia"/>
          <w:color w:val="181E33"/>
          <w:sz w:val="21"/>
          <w:szCs w:val="21"/>
        </w:rPr>
        <w:t>机器等）</w:t>
      </w:r>
    </w:p>
    <w:p w14:paraId="6E9A9BCA" w14:textId="77777777" w:rsidR="00FE33E0" w:rsidRPr="00FE33E0" w:rsidRDefault="00FE33E0" w:rsidP="00FE33E0">
      <w:pPr>
        <w:pStyle w:val="a3"/>
        <w:numPr>
          <w:ilvl w:val="0"/>
          <w:numId w:val="1"/>
        </w:numPr>
        <w:spacing w:before="0" w:beforeAutospacing="0" w:after="0" w:afterAutospacing="0" w:line="405" w:lineRule="atLeast"/>
        <w:ind w:firstLine="0"/>
        <w:rPr>
          <w:rFonts w:ascii="微软雅黑" w:eastAsia="微软雅黑" w:hAnsi="微软雅黑" w:hint="eastAsia"/>
          <w:color w:val="181E33"/>
          <w:sz w:val="21"/>
          <w:szCs w:val="21"/>
        </w:rPr>
      </w:pPr>
      <w:r w:rsidRPr="00FE33E0">
        <w:rPr>
          <w:rFonts w:hint="eastAsia"/>
          <w:b/>
          <w:bCs/>
          <w:color w:val="181E33"/>
          <w:sz w:val="28"/>
          <w:szCs w:val="28"/>
        </w:rPr>
        <w:t>动物遗传育种与繁殖实验室</w:t>
      </w:r>
      <w:r w:rsidRPr="00FE33E0">
        <w:rPr>
          <w:rFonts w:hint="eastAsia"/>
          <w:color w:val="181E33"/>
          <w:sz w:val="21"/>
          <w:szCs w:val="21"/>
        </w:rPr>
        <w:t>（流式细胞仪、</w:t>
      </w:r>
      <w:r w:rsidRPr="00FE33E0">
        <w:rPr>
          <w:rFonts w:ascii="Times New Roman" w:eastAsia="微软雅黑" w:hAnsi="Times New Roman" w:cs="Times New Roman"/>
          <w:color w:val="181E33"/>
          <w:sz w:val="21"/>
          <w:szCs w:val="21"/>
        </w:rPr>
        <w:t>qPCR</w:t>
      </w:r>
      <w:r w:rsidRPr="00FE33E0">
        <w:rPr>
          <w:rFonts w:hint="eastAsia"/>
          <w:color w:val="181E33"/>
          <w:sz w:val="21"/>
          <w:szCs w:val="21"/>
        </w:rPr>
        <w:t>定量仪等）</w:t>
      </w:r>
    </w:p>
    <w:p w14:paraId="3C579017" w14:textId="77777777" w:rsidR="00FE33E0" w:rsidRPr="00FE33E0" w:rsidRDefault="00FE33E0" w:rsidP="00FE33E0">
      <w:pPr>
        <w:pStyle w:val="a3"/>
        <w:numPr>
          <w:ilvl w:val="0"/>
          <w:numId w:val="1"/>
        </w:numPr>
        <w:spacing w:before="0" w:beforeAutospacing="0" w:after="0" w:afterAutospacing="0" w:line="405" w:lineRule="atLeast"/>
        <w:ind w:firstLine="0"/>
        <w:rPr>
          <w:rFonts w:ascii="微软雅黑" w:eastAsia="微软雅黑" w:hAnsi="微软雅黑" w:hint="eastAsia"/>
          <w:color w:val="181E33"/>
          <w:sz w:val="21"/>
          <w:szCs w:val="21"/>
        </w:rPr>
      </w:pPr>
      <w:r w:rsidRPr="00FE33E0">
        <w:rPr>
          <w:rFonts w:hint="eastAsia"/>
          <w:b/>
          <w:bCs/>
          <w:color w:val="181E33"/>
          <w:sz w:val="28"/>
          <w:szCs w:val="28"/>
        </w:rPr>
        <w:t>动物营养与饲料科学实验室</w:t>
      </w:r>
      <w:r w:rsidRPr="00FE33E0">
        <w:rPr>
          <w:rFonts w:hint="eastAsia"/>
          <w:color w:val="181E33"/>
          <w:sz w:val="21"/>
          <w:szCs w:val="21"/>
        </w:rPr>
        <w:t>（饲料能量测定仪、饲料分析仪、</w:t>
      </w:r>
      <w:proofErr w:type="gramStart"/>
      <w:r w:rsidRPr="00FE33E0">
        <w:rPr>
          <w:rFonts w:hint="eastAsia"/>
          <w:color w:val="181E33"/>
          <w:sz w:val="21"/>
          <w:szCs w:val="21"/>
        </w:rPr>
        <w:t>凯氏定氮仪</w:t>
      </w:r>
      <w:proofErr w:type="gramEnd"/>
      <w:r w:rsidRPr="00FE33E0">
        <w:rPr>
          <w:rFonts w:hint="eastAsia"/>
          <w:color w:val="181E33"/>
          <w:sz w:val="21"/>
          <w:szCs w:val="21"/>
        </w:rPr>
        <w:t>等）</w:t>
      </w:r>
    </w:p>
    <w:p w14:paraId="063F9801" w14:textId="77777777" w:rsidR="00FE33E0" w:rsidRPr="00FE33E0" w:rsidRDefault="00FE33E0" w:rsidP="00FE33E0">
      <w:pPr>
        <w:pStyle w:val="a3"/>
        <w:numPr>
          <w:ilvl w:val="0"/>
          <w:numId w:val="1"/>
        </w:numPr>
        <w:spacing w:before="0" w:beforeAutospacing="0" w:after="0" w:afterAutospacing="0" w:line="405" w:lineRule="atLeast"/>
        <w:ind w:firstLine="0"/>
        <w:rPr>
          <w:rFonts w:ascii="微软雅黑" w:eastAsia="微软雅黑" w:hAnsi="微软雅黑" w:hint="eastAsia"/>
          <w:color w:val="181E33"/>
          <w:sz w:val="21"/>
          <w:szCs w:val="21"/>
        </w:rPr>
      </w:pPr>
      <w:r w:rsidRPr="00FE33E0">
        <w:rPr>
          <w:rFonts w:hint="eastAsia"/>
          <w:b/>
          <w:bCs/>
          <w:color w:val="181E33"/>
          <w:sz w:val="28"/>
          <w:szCs w:val="28"/>
        </w:rPr>
        <w:t>动物生产实验室</w:t>
      </w:r>
      <w:r w:rsidRPr="00FE33E0">
        <w:rPr>
          <w:rFonts w:hint="eastAsia"/>
          <w:color w:val="181E33"/>
          <w:sz w:val="21"/>
          <w:szCs w:val="21"/>
        </w:rPr>
        <w:t>（背膘仪、剪切仪等）。除此之外，还有</w:t>
      </w:r>
    </w:p>
    <w:p w14:paraId="50B70314" w14:textId="77777777" w:rsidR="00FE33E0" w:rsidRPr="00FE33E0" w:rsidRDefault="00FE33E0" w:rsidP="00FE33E0">
      <w:pPr>
        <w:pStyle w:val="a3"/>
        <w:numPr>
          <w:ilvl w:val="0"/>
          <w:numId w:val="1"/>
        </w:numPr>
        <w:spacing w:before="0" w:beforeAutospacing="0" w:after="0" w:afterAutospacing="0" w:line="405" w:lineRule="atLeast"/>
        <w:ind w:firstLine="0"/>
        <w:rPr>
          <w:rFonts w:ascii="微软雅黑" w:eastAsia="微软雅黑" w:hAnsi="微软雅黑" w:hint="eastAsia"/>
          <w:b/>
          <w:bCs/>
          <w:color w:val="181E33"/>
        </w:rPr>
      </w:pPr>
      <w:r w:rsidRPr="00FE33E0">
        <w:rPr>
          <w:rFonts w:hint="eastAsia"/>
          <w:b/>
          <w:bCs/>
          <w:color w:val="181E33"/>
        </w:rPr>
        <w:t>基础兽医学实验室</w:t>
      </w:r>
    </w:p>
    <w:p w14:paraId="17FDF042" w14:textId="77777777" w:rsidR="00FE33E0" w:rsidRPr="00FE33E0" w:rsidRDefault="00FE33E0" w:rsidP="00FE33E0">
      <w:pPr>
        <w:pStyle w:val="a3"/>
        <w:numPr>
          <w:ilvl w:val="0"/>
          <w:numId w:val="1"/>
        </w:numPr>
        <w:spacing w:before="0" w:beforeAutospacing="0" w:after="0" w:afterAutospacing="0" w:line="405" w:lineRule="atLeast"/>
        <w:ind w:firstLine="0"/>
        <w:rPr>
          <w:rFonts w:ascii="微软雅黑" w:eastAsia="微软雅黑" w:hAnsi="微软雅黑" w:hint="eastAsia"/>
          <w:b/>
          <w:bCs/>
          <w:color w:val="181E33"/>
        </w:rPr>
      </w:pPr>
      <w:r w:rsidRPr="00FE33E0">
        <w:rPr>
          <w:rFonts w:hint="eastAsia"/>
          <w:b/>
          <w:bCs/>
          <w:color w:val="181E33"/>
        </w:rPr>
        <w:t>预防兽医学实验室</w:t>
      </w:r>
    </w:p>
    <w:p w14:paraId="03F6CD3A" w14:textId="77777777" w:rsidR="00FE33E0" w:rsidRPr="00FE33E0" w:rsidRDefault="00FE33E0" w:rsidP="00FE33E0">
      <w:pPr>
        <w:pStyle w:val="a3"/>
        <w:numPr>
          <w:ilvl w:val="0"/>
          <w:numId w:val="1"/>
        </w:numPr>
        <w:spacing w:before="0" w:beforeAutospacing="0" w:after="0" w:afterAutospacing="0" w:line="405" w:lineRule="atLeast"/>
        <w:ind w:firstLine="0"/>
        <w:rPr>
          <w:rFonts w:ascii="微软雅黑" w:eastAsia="微软雅黑" w:hAnsi="微软雅黑" w:hint="eastAsia"/>
          <w:b/>
          <w:bCs/>
          <w:color w:val="181E33"/>
        </w:rPr>
      </w:pPr>
      <w:r w:rsidRPr="00FE33E0">
        <w:rPr>
          <w:rFonts w:hint="eastAsia"/>
          <w:b/>
          <w:bCs/>
          <w:color w:val="181E33"/>
        </w:rPr>
        <w:t>临床兽医学实验室</w:t>
      </w:r>
    </w:p>
    <w:p w14:paraId="2E2BD4DB" w14:textId="77777777" w:rsidR="00FE33E0" w:rsidRPr="00FE33E0" w:rsidRDefault="00FE33E0" w:rsidP="00FE33E0">
      <w:pPr>
        <w:pStyle w:val="a3"/>
        <w:numPr>
          <w:ilvl w:val="0"/>
          <w:numId w:val="1"/>
        </w:numPr>
        <w:spacing w:before="0" w:beforeAutospacing="0" w:after="0" w:afterAutospacing="0" w:line="405" w:lineRule="atLeast"/>
        <w:ind w:firstLine="0"/>
        <w:rPr>
          <w:rFonts w:ascii="微软雅黑" w:eastAsia="微软雅黑" w:hAnsi="微软雅黑" w:hint="eastAsia"/>
          <w:b/>
          <w:bCs/>
          <w:color w:val="181E33"/>
        </w:rPr>
      </w:pPr>
      <w:r w:rsidRPr="00FE33E0">
        <w:rPr>
          <w:rFonts w:hint="eastAsia"/>
          <w:b/>
          <w:bCs/>
          <w:color w:val="181E33"/>
        </w:rPr>
        <w:t>现代生物化学实验中心</w:t>
      </w:r>
    </w:p>
    <w:p w14:paraId="6291A488" w14:textId="77777777" w:rsidR="00FE33E0" w:rsidRPr="00FE33E0" w:rsidRDefault="00FE33E0" w:rsidP="00FE33E0">
      <w:pPr>
        <w:pStyle w:val="a3"/>
        <w:numPr>
          <w:ilvl w:val="0"/>
          <w:numId w:val="1"/>
        </w:numPr>
        <w:spacing w:before="0" w:beforeAutospacing="0" w:after="0" w:afterAutospacing="0" w:line="405" w:lineRule="atLeast"/>
        <w:ind w:firstLine="0"/>
        <w:rPr>
          <w:rFonts w:ascii="微软雅黑" w:eastAsia="微软雅黑" w:hAnsi="微软雅黑" w:hint="eastAsia"/>
          <w:b/>
          <w:bCs/>
          <w:color w:val="181E33"/>
        </w:rPr>
      </w:pPr>
      <w:r w:rsidRPr="00FE33E0">
        <w:rPr>
          <w:rFonts w:hint="eastAsia"/>
          <w:b/>
          <w:bCs/>
          <w:color w:val="181E33"/>
        </w:rPr>
        <w:t>物理实验室</w:t>
      </w:r>
    </w:p>
    <w:p w14:paraId="0861E07C" w14:textId="77777777" w:rsidR="00FE33E0" w:rsidRPr="00FE33E0" w:rsidRDefault="00FE33E0" w:rsidP="00FE33E0">
      <w:pPr>
        <w:pStyle w:val="a3"/>
        <w:numPr>
          <w:ilvl w:val="1"/>
          <w:numId w:val="1"/>
        </w:numPr>
        <w:spacing w:before="0" w:beforeAutospacing="0" w:after="0" w:afterAutospacing="0" w:line="405" w:lineRule="atLeast"/>
        <w:rPr>
          <w:rFonts w:ascii="微软雅黑" w:eastAsia="微软雅黑" w:hAnsi="微软雅黑"/>
          <w:b/>
          <w:bCs/>
          <w:color w:val="181E33"/>
        </w:rPr>
      </w:pPr>
      <w:r w:rsidRPr="00FE33E0">
        <w:rPr>
          <w:rFonts w:hint="eastAsia"/>
          <w:b/>
          <w:bCs/>
          <w:color w:val="181E33"/>
        </w:rPr>
        <w:t>化学实验室</w:t>
      </w:r>
    </w:p>
    <w:p w14:paraId="74CDFFBC" w14:textId="77777777" w:rsidR="00FE33E0" w:rsidRPr="00FE33E0" w:rsidRDefault="00FE33E0" w:rsidP="00EB60DD">
      <w:pPr>
        <w:pStyle w:val="a3"/>
        <w:spacing w:before="0" w:beforeAutospacing="0" w:after="0" w:afterAutospacing="0"/>
        <w:ind w:left="360"/>
        <w:jc w:val="both"/>
        <w:rPr>
          <w:rFonts w:asciiTheme="minorHAnsi" w:eastAsiaTheme="minorHAnsi" w:hAnsiTheme="minorHAnsi"/>
          <w:b/>
          <w:bCs/>
          <w:color w:val="181E33"/>
          <w:sz w:val="32"/>
          <w:szCs w:val="32"/>
        </w:rPr>
      </w:pPr>
      <w:r w:rsidRPr="00FE33E0">
        <w:rPr>
          <w:rFonts w:asciiTheme="minorHAnsi" w:eastAsiaTheme="minorHAnsi" w:hAnsiTheme="minorHAnsi" w:hint="eastAsia"/>
          <w:b/>
          <w:bCs/>
          <w:color w:val="181E33"/>
          <w:sz w:val="32"/>
          <w:szCs w:val="32"/>
        </w:rPr>
        <w:lastRenderedPageBreak/>
        <w:t>如何利用学科专业资源开展学习和研究？</w:t>
      </w:r>
    </w:p>
    <w:p w14:paraId="1DD8C802" w14:textId="77777777" w:rsidR="00FE33E0" w:rsidRPr="00FE33E0" w:rsidRDefault="00FE33E0" w:rsidP="00EB60DD">
      <w:pPr>
        <w:pStyle w:val="a3"/>
        <w:spacing w:before="0" w:beforeAutospacing="0" w:after="0" w:afterAutospacing="0" w:line="360" w:lineRule="atLeast"/>
        <w:ind w:left="360"/>
        <w:jc w:val="both"/>
        <w:rPr>
          <w:rFonts w:asciiTheme="minorHAnsi" w:eastAsiaTheme="minorHAnsi" w:hAnsiTheme="minorHAnsi" w:hint="eastAsia"/>
          <w:color w:val="181E33"/>
          <w:sz w:val="21"/>
          <w:szCs w:val="21"/>
        </w:rPr>
      </w:pPr>
      <w:r w:rsidRPr="00EB60DD">
        <w:rPr>
          <w:rFonts w:asciiTheme="minorHAnsi" w:eastAsiaTheme="minorHAnsi" w:hAnsiTheme="minorHAnsi" w:hint="eastAsia"/>
          <w:b/>
          <w:bCs/>
          <w:color w:val="181E33"/>
        </w:rPr>
        <w:t>1.充分认识学科专业资源的作用</w:t>
      </w:r>
      <w:r w:rsidRPr="00FE33E0">
        <w:rPr>
          <w:rFonts w:asciiTheme="minorHAnsi" w:eastAsiaTheme="minorHAnsi" w:hAnsiTheme="minorHAnsi" w:hint="eastAsia"/>
          <w:color w:val="181E33"/>
          <w:sz w:val="21"/>
          <w:szCs w:val="21"/>
        </w:rPr>
        <w:t>：</w:t>
      </w:r>
    </w:p>
    <w:p w14:paraId="207DC02E" w14:textId="77777777" w:rsidR="00FE33E0" w:rsidRPr="00FE33E0" w:rsidRDefault="00FE33E0" w:rsidP="00EB60DD">
      <w:pPr>
        <w:pStyle w:val="a3"/>
        <w:spacing w:before="0" w:beforeAutospacing="0" w:after="0" w:afterAutospacing="0" w:line="360" w:lineRule="atLeast"/>
        <w:ind w:left="360"/>
        <w:jc w:val="both"/>
        <w:rPr>
          <w:rFonts w:asciiTheme="minorHAnsi" w:eastAsiaTheme="minorHAnsi" w:hAnsiTheme="minorHAnsi" w:hint="eastAsia"/>
          <w:color w:val="181E33"/>
          <w:sz w:val="21"/>
          <w:szCs w:val="21"/>
        </w:rPr>
      </w:pPr>
      <w:r w:rsidRPr="00FE33E0">
        <w:rPr>
          <w:rFonts w:asciiTheme="minorHAnsi" w:eastAsiaTheme="minorHAnsi" w:hAnsiTheme="minorHAnsi" w:hint="eastAsia"/>
          <w:color w:val="181E33"/>
          <w:sz w:val="21"/>
          <w:szCs w:val="21"/>
        </w:rPr>
        <w:t>（1）在学习过程中，积极主动参加专题调查研究、文献研究，积极主动发现问题，分析问题，设计解决问题的方案，组建团队实施方案，完成总结和报告，撰写论文并进行交流。</w:t>
      </w:r>
    </w:p>
    <w:p w14:paraId="13427B2E" w14:textId="77777777" w:rsidR="00FE33E0" w:rsidRPr="00FE33E0" w:rsidRDefault="00FE33E0" w:rsidP="00EB60DD">
      <w:pPr>
        <w:pStyle w:val="a3"/>
        <w:spacing w:before="0" w:beforeAutospacing="0" w:after="0" w:afterAutospacing="0" w:line="360" w:lineRule="atLeast"/>
        <w:ind w:left="360"/>
        <w:jc w:val="both"/>
        <w:rPr>
          <w:rFonts w:asciiTheme="minorHAnsi" w:eastAsiaTheme="minorHAnsi" w:hAnsiTheme="minorHAnsi" w:hint="eastAsia"/>
          <w:color w:val="181E33"/>
          <w:sz w:val="21"/>
          <w:szCs w:val="21"/>
        </w:rPr>
      </w:pPr>
      <w:r w:rsidRPr="00FE33E0">
        <w:rPr>
          <w:rFonts w:asciiTheme="minorHAnsi" w:eastAsiaTheme="minorHAnsi" w:hAnsiTheme="minorHAnsi" w:hint="eastAsia"/>
          <w:color w:val="181E33"/>
          <w:sz w:val="21"/>
          <w:szCs w:val="21"/>
        </w:rPr>
        <w:t>（2）在自主学习活动中，教师是组织者、引导者和领导者，学生是活动的主体，是积极参与者。</w:t>
      </w:r>
    </w:p>
    <w:p w14:paraId="787C5EB6" w14:textId="77777777" w:rsidR="00FE33E0" w:rsidRPr="00FE33E0" w:rsidRDefault="00FE33E0" w:rsidP="00EB60DD">
      <w:pPr>
        <w:pStyle w:val="a3"/>
        <w:spacing w:before="0" w:beforeAutospacing="0" w:after="0" w:afterAutospacing="0" w:line="360" w:lineRule="atLeast"/>
        <w:ind w:left="360"/>
        <w:jc w:val="both"/>
        <w:rPr>
          <w:rFonts w:asciiTheme="minorHAnsi" w:eastAsiaTheme="minorHAnsi" w:hAnsiTheme="minorHAnsi" w:hint="eastAsia"/>
          <w:color w:val="181E33"/>
          <w:sz w:val="21"/>
          <w:szCs w:val="21"/>
        </w:rPr>
      </w:pPr>
      <w:r w:rsidRPr="00FE33E0">
        <w:rPr>
          <w:rFonts w:asciiTheme="minorHAnsi" w:eastAsiaTheme="minorHAnsi" w:hAnsiTheme="minorHAnsi" w:hint="eastAsia"/>
          <w:color w:val="181E33"/>
          <w:sz w:val="21"/>
          <w:szCs w:val="21"/>
        </w:rPr>
        <w:t>（3）教室、实验室和实习基地是开展自主学习活动的平台和条件</w:t>
      </w:r>
    </w:p>
    <w:p w14:paraId="564A6580" w14:textId="77777777" w:rsidR="00FE33E0" w:rsidRPr="00FE33E0" w:rsidRDefault="00FE33E0" w:rsidP="00EB60DD">
      <w:pPr>
        <w:pStyle w:val="a3"/>
        <w:spacing w:before="0" w:beforeAutospacing="0" w:after="0" w:afterAutospacing="0" w:line="360" w:lineRule="atLeast"/>
        <w:ind w:left="360"/>
        <w:jc w:val="both"/>
        <w:rPr>
          <w:rFonts w:asciiTheme="minorHAnsi" w:eastAsiaTheme="minorHAnsi" w:hAnsiTheme="minorHAnsi" w:hint="eastAsia"/>
          <w:color w:val="181E33"/>
          <w:sz w:val="21"/>
          <w:szCs w:val="21"/>
        </w:rPr>
      </w:pPr>
      <w:r w:rsidRPr="00FE33E0">
        <w:rPr>
          <w:rFonts w:asciiTheme="minorHAnsi" w:eastAsiaTheme="minorHAnsi" w:hAnsiTheme="minorHAnsi" w:hint="eastAsia"/>
          <w:color w:val="181E33"/>
          <w:sz w:val="21"/>
          <w:szCs w:val="21"/>
        </w:rPr>
        <w:t>（4）图书和课程网站是学习的资料。课堂教学、实验教学、实习教学、课外实践、社团活动和毕业论文（设计）是自主学习的载体，教学研讨、学术研讨和科学研究是自主学习活动的重要方式。这些资源我们要充分使用。</w:t>
      </w:r>
    </w:p>
    <w:p w14:paraId="7F24C33A" w14:textId="77777777" w:rsidR="00FE33E0" w:rsidRPr="00FE33E0" w:rsidRDefault="00FE33E0" w:rsidP="00EB60DD">
      <w:pPr>
        <w:pStyle w:val="a3"/>
        <w:spacing w:before="0" w:beforeAutospacing="0" w:after="0" w:afterAutospacing="0" w:line="360" w:lineRule="atLeast"/>
        <w:ind w:left="360"/>
        <w:jc w:val="both"/>
        <w:rPr>
          <w:rFonts w:asciiTheme="minorHAnsi" w:eastAsiaTheme="minorHAnsi" w:hAnsiTheme="minorHAnsi" w:hint="eastAsia"/>
          <w:color w:val="181E33"/>
          <w:sz w:val="21"/>
          <w:szCs w:val="21"/>
        </w:rPr>
      </w:pPr>
      <w:r w:rsidRPr="00EB60DD">
        <w:rPr>
          <w:rFonts w:asciiTheme="minorHAnsi" w:eastAsiaTheme="minorHAnsi" w:hAnsiTheme="minorHAnsi" w:hint="eastAsia"/>
          <w:b/>
          <w:bCs/>
          <w:color w:val="181E33"/>
        </w:rPr>
        <w:t>2.教师</w:t>
      </w:r>
      <w:r w:rsidRPr="00FE33E0">
        <w:rPr>
          <w:rFonts w:asciiTheme="minorHAnsi" w:eastAsiaTheme="minorHAnsi" w:hAnsiTheme="minorHAnsi" w:hint="eastAsia"/>
          <w:color w:val="181E33"/>
          <w:sz w:val="21"/>
          <w:szCs w:val="21"/>
        </w:rPr>
        <w:t>：积极主动向老师请教，服从老师指导，积极主动参与教师组织的教学活动、科研活动、学术交流活动和社会服务活动，参与老师组织的教材编写、论文撰写和作品创作活动。</w:t>
      </w:r>
    </w:p>
    <w:p w14:paraId="40627F35" w14:textId="77777777" w:rsidR="00FE33E0" w:rsidRPr="00FE33E0" w:rsidRDefault="00FE33E0" w:rsidP="00EB60DD">
      <w:pPr>
        <w:pStyle w:val="a3"/>
        <w:spacing w:before="0" w:beforeAutospacing="0" w:after="0" w:afterAutospacing="0" w:line="360" w:lineRule="atLeast"/>
        <w:ind w:left="360"/>
        <w:jc w:val="both"/>
        <w:rPr>
          <w:rFonts w:asciiTheme="minorHAnsi" w:eastAsiaTheme="minorHAnsi" w:hAnsiTheme="minorHAnsi" w:hint="eastAsia"/>
          <w:color w:val="181E33"/>
          <w:sz w:val="21"/>
          <w:szCs w:val="21"/>
        </w:rPr>
      </w:pPr>
      <w:r w:rsidRPr="00EB60DD">
        <w:rPr>
          <w:rFonts w:asciiTheme="minorHAnsi" w:eastAsiaTheme="minorHAnsi" w:hAnsiTheme="minorHAnsi" w:hint="eastAsia"/>
          <w:b/>
          <w:bCs/>
          <w:color w:val="181E33"/>
        </w:rPr>
        <w:t>3.科研平台和科研项目</w:t>
      </w:r>
      <w:r w:rsidRPr="00FE33E0">
        <w:rPr>
          <w:rFonts w:asciiTheme="minorHAnsi" w:eastAsiaTheme="minorHAnsi" w:hAnsiTheme="minorHAnsi" w:hint="eastAsia"/>
          <w:color w:val="181E33"/>
          <w:sz w:val="21"/>
          <w:szCs w:val="21"/>
        </w:rPr>
        <w:t>： 充分利用学科专业提供的科研平台和科研项目，积极参加重大科研活动和社会服务活动，在活动中学会创新创造和服务。</w:t>
      </w:r>
    </w:p>
    <w:p w14:paraId="1DB6E6E7" w14:textId="77777777" w:rsidR="00FE33E0" w:rsidRPr="00FE33E0" w:rsidRDefault="00FE33E0" w:rsidP="00EB60DD">
      <w:pPr>
        <w:pStyle w:val="a3"/>
        <w:spacing w:before="0" w:beforeAutospacing="0" w:after="0" w:afterAutospacing="0" w:line="360" w:lineRule="atLeast"/>
        <w:ind w:left="360"/>
        <w:jc w:val="both"/>
        <w:rPr>
          <w:rFonts w:asciiTheme="minorHAnsi" w:eastAsiaTheme="minorHAnsi" w:hAnsiTheme="minorHAnsi" w:hint="eastAsia"/>
          <w:color w:val="181E33"/>
          <w:sz w:val="21"/>
          <w:szCs w:val="21"/>
        </w:rPr>
      </w:pPr>
      <w:r w:rsidRPr="00EB60DD">
        <w:rPr>
          <w:rFonts w:asciiTheme="minorHAnsi" w:eastAsiaTheme="minorHAnsi" w:hAnsiTheme="minorHAnsi" w:hint="eastAsia"/>
          <w:b/>
          <w:bCs/>
          <w:color w:val="181E33"/>
        </w:rPr>
        <w:t>4.实验室（实习基地）</w:t>
      </w:r>
      <w:r w:rsidRPr="00FE33E0">
        <w:rPr>
          <w:rFonts w:asciiTheme="minorHAnsi" w:eastAsiaTheme="minorHAnsi" w:hAnsiTheme="minorHAnsi" w:hint="eastAsia"/>
          <w:color w:val="181E33"/>
          <w:sz w:val="21"/>
          <w:szCs w:val="21"/>
        </w:rPr>
        <w:t>  </w:t>
      </w:r>
    </w:p>
    <w:p w14:paraId="0CC4ECCF" w14:textId="77777777" w:rsidR="00FE33E0" w:rsidRPr="00FE33E0" w:rsidRDefault="00FE33E0" w:rsidP="00EB60DD">
      <w:pPr>
        <w:pStyle w:val="a3"/>
        <w:spacing w:before="0" w:beforeAutospacing="0" w:after="0" w:afterAutospacing="0" w:line="360" w:lineRule="atLeast"/>
        <w:ind w:left="360"/>
        <w:jc w:val="both"/>
        <w:rPr>
          <w:rFonts w:asciiTheme="minorHAnsi" w:eastAsiaTheme="minorHAnsi" w:hAnsiTheme="minorHAnsi" w:hint="eastAsia"/>
          <w:color w:val="181E33"/>
          <w:sz w:val="21"/>
          <w:szCs w:val="21"/>
        </w:rPr>
      </w:pPr>
      <w:r w:rsidRPr="00FE33E0">
        <w:rPr>
          <w:rFonts w:asciiTheme="minorHAnsi" w:eastAsiaTheme="minorHAnsi" w:hAnsiTheme="minorHAnsi" w:hint="eastAsia"/>
          <w:color w:val="181E33"/>
          <w:sz w:val="21"/>
          <w:szCs w:val="21"/>
        </w:rPr>
        <w:t>（1）利用学科专业提供的实验室和实习基地，开展学习和训练活动，参与实验室和实习基地管理，规范使用仪器设备和设施，维护实验室（实习基地）安全，充分利用实验室（实习基地）开展学习和训练。</w:t>
      </w:r>
    </w:p>
    <w:p w14:paraId="79BD8036" w14:textId="77777777" w:rsidR="00FE33E0" w:rsidRPr="00FE33E0" w:rsidRDefault="00FE33E0" w:rsidP="00EB60DD">
      <w:pPr>
        <w:pStyle w:val="a3"/>
        <w:spacing w:before="0" w:beforeAutospacing="0" w:after="0" w:afterAutospacing="0" w:line="360" w:lineRule="atLeast"/>
        <w:ind w:left="360"/>
        <w:jc w:val="both"/>
        <w:rPr>
          <w:rFonts w:asciiTheme="minorHAnsi" w:eastAsiaTheme="minorHAnsi" w:hAnsiTheme="minorHAnsi" w:hint="eastAsia"/>
          <w:color w:val="181E33"/>
          <w:sz w:val="21"/>
          <w:szCs w:val="21"/>
        </w:rPr>
      </w:pPr>
      <w:r w:rsidRPr="00FE33E0">
        <w:rPr>
          <w:rFonts w:asciiTheme="minorHAnsi" w:eastAsiaTheme="minorHAnsi" w:hAnsiTheme="minorHAnsi" w:hint="eastAsia"/>
          <w:color w:val="181E33"/>
          <w:sz w:val="21"/>
          <w:szCs w:val="21"/>
        </w:rPr>
        <w:t>（2）根据学院的专业发展需要，满足教学和实践要求，实现学院培养“三能”人才的精神，促进毕业生就业的需要，8年来共建立了实习、就业基地100余个，有像温氏、新希望六和集团、通威饲料有限公司等大批优秀企事业单位，基本上满足了学院教学、科研和学生的毕业实习、假期的实践的需要。</w:t>
      </w:r>
    </w:p>
    <w:p w14:paraId="75EC8E9A" w14:textId="77777777" w:rsidR="00FE33E0" w:rsidRPr="00FE33E0" w:rsidRDefault="00FE33E0" w:rsidP="00EB60DD">
      <w:pPr>
        <w:pStyle w:val="a3"/>
        <w:spacing w:before="0" w:beforeAutospacing="0" w:after="0" w:afterAutospacing="0" w:line="360" w:lineRule="atLeast"/>
        <w:ind w:left="360"/>
        <w:jc w:val="both"/>
        <w:rPr>
          <w:rFonts w:asciiTheme="minorHAnsi" w:eastAsiaTheme="minorHAnsi" w:hAnsiTheme="minorHAnsi" w:hint="eastAsia"/>
          <w:color w:val="181E33"/>
          <w:sz w:val="21"/>
          <w:szCs w:val="21"/>
        </w:rPr>
      </w:pPr>
      <w:r w:rsidRPr="00FE33E0">
        <w:rPr>
          <w:rFonts w:asciiTheme="minorHAnsi" w:eastAsiaTheme="minorHAnsi" w:hAnsiTheme="minorHAnsi" w:hint="eastAsia"/>
          <w:color w:val="181E33"/>
          <w:sz w:val="21"/>
          <w:szCs w:val="21"/>
        </w:rPr>
        <w:t>（3）假期实习、每年的暑假，学院都组织学生到专业对应的岗位进行对口见实习，通过暑假“2+1学期”实习提高学生动手能力，开阔学生视野，了解社会的需求，让学生更好与用人单位对接，增进对本专业的了解和热爱。从而促进学生学习动力，学生毕业后更加适应用人单位，缩短学生对单位的适应期，提高学生的就业创业竞争力。近6年来，每年暑假，利用“2+1”学期实习，每个向校外实习就业基的派出150-280人准三年级</w:t>
      </w:r>
      <w:proofErr w:type="gramStart"/>
      <w:r w:rsidRPr="00FE33E0">
        <w:rPr>
          <w:rFonts w:asciiTheme="minorHAnsi" w:eastAsiaTheme="minorHAnsi" w:hAnsiTheme="minorHAnsi" w:hint="eastAsia"/>
          <w:color w:val="181E33"/>
          <w:sz w:val="21"/>
          <w:szCs w:val="21"/>
        </w:rPr>
        <w:t>和准四年级</w:t>
      </w:r>
      <w:proofErr w:type="gramEnd"/>
      <w:r w:rsidRPr="00FE33E0">
        <w:rPr>
          <w:rFonts w:asciiTheme="minorHAnsi" w:eastAsiaTheme="minorHAnsi" w:hAnsiTheme="minorHAnsi" w:hint="eastAsia"/>
          <w:color w:val="181E33"/>
          <w:sz w:val="21"/>
          <w:szCs w:val="21"/>
        </w:rPr>
        <w:t>的同学到专业对口的岗位进行历炼：第一提高学生的应用能力、动手能力，观察问题、分析问题解决问题的能力。第二巩固专业知识，提高教学质量需要，补充教学实习。所以你们作为新生要把握好顶岗实习机会，完成顶岗实习培训。这也是教学环节中的一环。</w:t>
      </w:r>
    </w:p>
    <w:p w14:paraId="0F2794DF" w14:textId="77777777" w:rsidR="00FE33E0" w:rsidRPr="00FE33E0" w:rsidRDefault="00FE33E0" w:rsidP="00EB60DD">
      <w:pPr>
        <w:pStyle w:val="a3"/>
        <w:spacing w:before="0" w:beforeAutospacing="0" w:after="0" w:afterAutospacing="0" w:line="360" w:lineRule="atLeast"/>
        <w:ind w:left="360"/>
        <w:jc w:val="both"/>
        <w:rPr>
          <w:rFonts w:asciiTheme="minorHAnsi" w:eastAsiaTheme="minorHAnsi" w:hAnsiTheme="minorHAnsi" w:hint="eastAsia"/>
          <w:color w:val="181E33"/>
          <w:sz w:val="21"/>
          <w:szCs w:val="21"/>
        </w:rPr>
      </w:pPr>
      <w:r w:rsidRPr="00FE33E0">
        <w:rPr>
          <w:rFonts w:asciiTheme="minorHAnsi" w:eastAsiaTheme="minorHAnsi" w:hAnsiTheme="minorHAnsi" w:hint="eastAsia"/>
          <w:b/>
          <w:bCs/>
          <w:color w:val="181E33"/>
        </w:rPr>
        <w:lastRenderedPageBreak/>
        <w:t>5.教材（课程网站）和图书</w:t>
      </w:r>
      <w:r w:rsidRPr="00FE33E0">
        <w:rPr>
          <w:rFonts w:asciiTheme="minorHAnsi" w:eastAsiaTheme="minorHAnsi" w:hAnsiTheme="minorHAnsi" w:hint="eastAsia"/>
          <w:color w:val="181E33"/>
          <w:sz w:val="21"/>
          <w:szCs w:val="21"/>
        </w:rPr>
        <w:t>：  利用学科同行提供的教材和课程网站开展自主学习，学会文献检索方法，学会阅读教材、专著、论文和课程网站，学会听课（听讲）、学会思考，学会整理笔记，学会撰写读书报告，学会作总结，学会</w:t>
      </w:r>
      <w:proofErr w:type="gramStart"/>
      <w:r w:rsidRPr="00FE33E0">
        <w:rPr>
          <w:rFonts w:asciiTheme="minorHAnsi" w:eastAsiaTheme="minorHAnsi" w:hAnsiTheme="minorHAnsi" w:hint="eastAsia"/>
          <w:color w:val="181E33"/>
          <w:sz w:val="21"/>
          <w:szCs w:val="21"/>
        </w:rPr>
        <w:t>凝炼</w:t>
      </w:r>
      <w:proofErr w:type="gramEnd"/>
      <w:r w:rsidRPr="00FE33E0">
        <w:rPr>
          <w:rFonts w:asciiTheme="minorHAnsi" w:eastAsiaTheme="minorHAnsi" w:hAnsiTheme="minorHAnsi" w:hint="eastAsia"/>
          <w:color w:val="181E33"/>
          <w:sz w:val="21"/>
          <w:szCs w:val="21"/>
        </w:rPr>
        <w:t>问题和发表自己意见，学会阐释和论述、论证问题，学会写工作报告和论文。</w:t>
      </w:r>
    </w:p>
    <w:p w14:paraId="7C86EA47" w14:textId="77777777" w:rsidR="00FE33E0" w:rsidRPr="00FE33E0" w:rsidRDefault="00FE33E0" w:rsidP="00EB60DD">
      <w:pPr>
        <w:pStyle w:val="a3"/>
        <w:spacing w:before="0" w:beforeAutospacing="0" w:after="0" w:afterAutospacing="0" w:line="360" w:lineRule="atLeast"/>
        <w:ind w:left="360"/>
        <w:jc w:val="both"/>
        <w:rPr>
          <w:rFonts w:asciiTheme="minorHAnsi" w:eastAsiaTheme="minorHAnsi" w:hAnsiTheme="minorHAnsi" w:hint="eastAsia"/>
          <w:color w:val="181E33"/>
          <w:sz w:val="21"/>
          <w:szCs w:val="21"/>
        </w:rPr>
      </w:pPr>
      <w:r w:rsidRPr="00EB60DD">
        <w:rPr>
          <w:rFonts w:asciiTheme="minorHAnsi" w:eastAsiaTheme="minorHAnsi" w:hAnsiTheme="minorHAnsi" w:hint="eastAsia"/>
          <w:b/>
          <w:bCs/>
          <w:color w:val="181E33"/>
        </w:rPr>
        <w:t>6.</w:t>
      </w:r>
      <w:r w:rsidRPr="00FE33E0">
        <w:rPr>
          <w:rFonts w:asciiTheme="minorHAnsi" w:eastAsiaTheme="minorHAnsi" w:hAnsiTheme="minorHAnsi" w:hint="eastAsia"/>
          <w:b/>
          <w:bCs/>
          <w:color w:val="181E33"/>
        </w:rPr>
        <w:t>图书馆</w:t>
      </w:r>
      <w:r w:rsidRPr="00FE33E0">
        <w:rPr>
          <w:rFonts w:asciiTheme="minorHAnsi" w:eastAsiaTheme="minorHAnsi" w:hAnsiTheme="minorHAnsi" w:hint="eastAsia"/>
          <w:color w:val="181E33"/>
          <w:sz w:val="21"/>
          <w:szCs w:val="21"/>
        </w:rPr>
        <w:t>：广东海洋大学图书馆现有湖光校区、海滨校区、霞山校区和阳江校区4个馆，总建筑面积5.2万平方米。主馆在湖光校区，</w:t>
      </w:r>
      <w:proofErr w:type="gramStart"/>
      <w:r w:rsidRPr="00FE33E0">
        <w:rPr>
          <w:rFonts w:asciiTheme="minorHAnsi" w:eastAsiaTheme="minorHAnsi" w:hAnsiTheme="minorHAnsi" w:hint="eastAsia"/>
          <w:color w:val="181E33"/>
          <w:sz w:val="21"/>
          <w:szCs w:val="21"/>
        </w:rPr>
        <w:t>阳江校区馆于</w:t>
      </w:r>
      <w:proofErr w:type="gramEnd"/>
      <w:r w:rsidRPr="00FE33E0">
        <w:rPr>
          <w:rFonts w:asciiTheme="minorHAnsi" w:eastAsiaTheme="minorHAnsi" w:hAnsiTheme="minorHAnsi" w:hint="eastAsia"/>
          <w:color w:val="181E33"/>
          <w:sz w:val="21"/>
          <w:szCs w:val="21"/>
        </w:rPr>
        <w:t>2021年9月份开馆，设有阅览、自修及休闲座位约4000个及研讨空间，电子阅览座位272个。周开放时间超100小时。实行开放式的借、阅、</w:t>
      </w:r>
      <w:proofErr w:type="gramStart"/>
      <w:r w:rsidRPr="00FE33E0">
        <w:rPr>
          <w:rFonts w:asciiTheme="minorHAnsi" w:eastAsiaTheme="minorHAnsi" w:hAnsiTheme="minorHAnsi" w:hint="eastAsia"/>
          <w:color w:val="181E33"/>
          <w:sz w:val="21"/>
          <w:szCs w:val="21"/>
        </w:rPr>
        <w:t>研</w:t>
      </w:r>
      <w:proofErr w:type="gramEnd"/>
      <w:r w:rsidRPr="00FE33E0">
        <w:rPr>
          <w:rFonts w:asciiTheme="minorHAnsi" w:eastAsiaTheme="minorHAnsi" w:hAnsiTheme="minorHAnsi" w:hint="eastAsia"/>
          <w:color w:val="181E33"/>
          <w:sz w:val="21"/>
          <w:szCs w:val="21"/>
        </w:rPr>
        <w:t>与休闲交流于一体、跨校区“一卡通”的通借通还服务模式，电子资源</w:t>
      </w:r>
      <w:proofErr w:type="gramStart"/>
      <w:r w:rsidRPr="00FE33E0">
        <w:rPr>
          <w:rFonts w:asciiTheme="minorHAnsi" w:eastAsiaTheme="minorHAnsi" w:hAnsiTheme="minorHAnsi" w:hint="eastAsia"/>
          <w:color w:val="181E33"/>
          <w:sz w:val="21"/>
          <w:szCs w:val="21"/>
        </w:rPr>
        <w:t>全天侯</w:t>
      </w:r>
      <w:proofErr w:type="gramEnd"/>
      <w:r w:rsidRPr="00FE33E0">
        <w:rPr>
          <w:rFonts w:asciiTheme="minorHAnsi" w:eastAsiaTheme="minorHAnsi" w:hAnsiTheme="minorHAnsi" w:hint="eastAsia"/>
          <w:color w:val="181E33"/>
          <w:sz w:val="21"/>
          <w:szCs w:val="21"/>
        </w:rPr>
        <w:t>开放。建立了图书馆智慧门户，实现多校区文献资源共建共享一站式服务。截止到2023年4月底，各类纸质文献273万册（其中阳江校区15万册），</w:t>
      </w:r>
      <w:proofErr w:type="gramStart"/>
      <w:r w:rsidRPr="00FE33E0">
        <w:rPr>
          <w:rFonts w:asciiTheme="minorHAnsi" w:eastAsiaTheme="minorHAnsi" w:hAnsiTheme="minorHAnsi" w:hint="eastAsia"/>
          <w:color w:val="181E33"/>
          <w:sz w:val="21"/>
          <w:szCs w:val="21"/>
        </w:rPr>
        <w:t>中外文</w:t>
      </w:r>
      <w:proofErr w:type="gramEnd"/>
      <w:r w:rsidRPr="00FE33E0">
        <w:rPr>
          <w:rFonts w:asciiTheme="minorHAnsi" w:eastAsiaTheme="minorHAnsi" w:hAnsiTheme="minorHAnsi" w:hint="eastAsia"/>
          <w:color w:val="181E33"/>
          <w:sz w:val="21"/>
          <w:szCs w:val="21"/>
        </w:rPr>
        <w:t>电子图书203万种，中文数据库32个，外文数据库15个，自建纸本特色文献专题3个。开通了国际联机检索系统。</w:t>
      </w:r>
    </w:p>
    <w:p w14:paraId="5ED699A1" w14:textId="77777777" w:rsidR="00FE33E0" w:rsidRPr="00FE33E0" w:rsidRDefault="00FE33E0" w:rsidP="00EB60DD">
      <w:pPr>
        <w:pStyle w:val="a3"/>
        <w:spacing w:before="0" w:beforeAutospacing="0" w:after="0" w:afterAutospacing="0" w:line="360" w:lineRule="atLeast"/>
        <w:ind w:left="360"/>
        <w:jc w:val="both"/>
        <w:rPr>
          <w:rFonts w:asciiTheme="minorHAnsi" w:eastAsiaTheme="minorHAnsi" w:hAnsiTheme="minorHAnsi" w:hint="eastAsia"/>
          <w:color w:val="181E33"/>
          <w:sz w:val="21"/>
          <w:szCs w:val="21"/>
        </w:rPr>
      </w:pPr>
      <w:r w:rsidRPr="00EB60DD">
        <w:rPr>
          <w:rFonts w:asciiTheme="minorHAnsi" w:eastAsiaTheme="minorHAnsi" w:hAnsiTheme="minorHAnsi" w:hint="eastAsia"/>
          <w:b/>
          <w:bCs/>
          <w:color w:val="181E33"/>
        </w:rPr>
        <w:t>7.</w:t>
      </w:r>
      <w:r w:rsidRPr="00FE33E0">
        <w:rPr>
          <w:rFonts w:asciiTheme="minorHAnsi" w:eastAsiaTheme="minorHAnsi" w:hAnsiTheme="minorHAnsi" w:hint="eastAsia"/>
          <w:b/>
          <w:bCs/>
          <w:color w:val="181E33"/>
        </w:rPr>
        <w:t>积极参加学术研讨会</w:t>
      </w:r>
      <w:r w:rsidRPr="00FE33E0">
        <w:rPr>
          <w:rFonts w:asciiTheme="minorHAnsi" w:eastAsiaTheme="minorHAnsi" w:hAnsiTheme="minorHAnsi" w:hint="eastAsia"/>
          <w:color w:val="181E33"/>
          <w:sz w:val="21"/>
          <w:szCs w:val="21"/>
        </w:rPr>
        <w:t>  利用学科专业搭建的学术交流会获取知识，学会听讲座，学会思考，学会提问，学会总结，学会发表自己的意见。</w:t>
      </w:r>
    </w:p>
    <w:p w14:paraId="69D0AECC" w14:textId="77777777" w:rsidR="00FE33E0" w:rsidRPr="00FE33E0" w:rsidRDefault="00FE33E0" w:rsidP="00EB60DD">
      <w:pPr>
        <w:pStyle w:val="a3"/>
        <w:spacing w:before="0" w:beforeAutospacing="0" w:after="0" w:afterAutospacing="0" w:line="360" w:lineRule="atLeast"/>
        <w:ind w:left="360"/>
        <w:jc w:val="both"/>
        <w:rPr>
          <w:rFonts w:asciiTheme="minorHAnsi" w:eastAsiaTheme="minorHAnsi" w:hAnsiTheme="minorHAnsi" w:hint="eastAsia"/>
          <w:color w:val="181E33"/>
          <w:sz w:val="21"/>
          <w:szCs w:val="21"/>
        </w:rPr>
      </w:pPr>
      <w:r w:rsidRPr="00EB60DD">
        <w:rPr>
          <w:rFonts w:asciiTheme="minorHAnsi" w:eastAsiaTheme="minorHAnsi" w:hAnsiTheme="minorHAnsi" w:hint="eastAsia"/>
          <w:b/>
          <w:bCs/>
          <w:color w:val="181E33"/>
        </w:rPr>
        <w:t>8.</w:t>
      </w:r>
      <w:r w:rsidRPr="00FE33E0">
        <w:rPr>
          <w:rFonts w:asciiTheme="minorHAnsi" w:eastAsiaTheme="minorHAnsi" w:hAnsiTheme="minorHAnsi" w:hint="eastAsia"/>
          <w:b/>
          <w:bCs/>
          <w:color w:val="181E33"/>
        </w:rPr>
        <w:t>学会组建团队和管理团队 </w:t>
      </w:r>
      <w:r w:rsidRPr="00FE33E0">
        <w:rPr>
          <w:rFonts w:asciiTheme="minorHAnsi" w:eastAsiaTheme="minorHAnsi" w:hAnsiTheme="minorHAnsi" w:hint="eastAsia"/>
          <w:color w:val="181E33"/>
          <w:sz w:val="21"/>
          <w:szCs w:val="21"/>
        </w:rPr>
        <w:t> 依托学科团队成员共同指导本科生和研究生开展学习、研究和交流活动，学会组建和管理团队，学会策划重要团队活动，充分利用团队开展学习、科研、实践与服务活动。</w:t>
      </w:r>
    </w:p>
    <w:p w14:paraId="051429A7" w14:textId="74B43CBE" w:rsidR="00B83E8B" w:rsidRDefault="0011264C" w:rsidP="00EB60DD">
      <w:pPr>
        <w:rPr>
          <w:rStyle w:val="a4"/>
          <w:rFonts w:eastAsiaTheme="minorHAnsi"/>
          <w:b w:val="0"/>
          <w:bCs w:val="0"/>
          <w:color w:val="181E33"/>
        </w:rPr>
      </w:pPr>
      <w:r w:rsidRPr="0011264C">
        <w:rPr>
          <w:rStyle w:val="a4"/>
          <w:rFonts w:ascii="黑体" w:eastAsia="黑体" w:hAnsi="黑体" w:hint="eastAsia"/>
          <w:sz w:val="32"/>
          <w:szCs w:val="32"/>
        </w:rPr>
        <w:t>职业，</w:t>
      </w:r>
      <w:r w:rsidRPr="0011264C">
        <w:rPr>
          <w:rStyle w:val="a4"/>
          <w:rFonts w:eastAsiaTheme="minorHAnsi" w:hint="eastAsia"/>
          <w:b w:val="0"/>
          <w:bCs w:val="0"/>
          <w:color w:val="181E33"/>
        </w:rPr>
        <w:t>即个人所从事的服务于社会并作为主要生活来源的工作。是指参与社会分工，利用专门知识和技能从事的一类工作，为企业单位和社会做贡献并获取合理的报酬。如教师、科研人员、医生、工程师、军人、警察、公务员、农民</w:t>
      </w:r>
    </w:p>
    <w:p w14:paraId="0DAB3CB3" w14:textId="0EB31463" w:rsidR="0011264C" w:rsidRDefault="003F2010" w:rsidP="00EB60DD">
      <w:pPr>
        <w:rPr>
          <w:rStyle w:val="a4"/>
          <w:rFonts w:eastAsiaTheme="minorHAnsi"/>
          <w:b w:val="0"/>
          <w:bCs w:val="0"/>
          <w:color w:val="181E33"/>
          <w:sz w:val="24"/>
          <w:szCs w:val="24"/>
        </w:rPr>
      </w:pPr>
      <w:r w:rsidRPr="003F2010">
        <w:rPr>
          <w:rStyle w:val="a4"/>
          <w:rFonts w:eastAsiaTheme="minorHAnsi" w:hint="eastAsia"/>
          <w:color w:val="181E33"/>
          <w:sz w:val="32"/>
          <w:szCs w:val="32"/>
        </w:rPr>
        <w:t>职业的社会属性，</w:t>
      </w:r>
      <w:r w:rsidRPr="003F2010">
        <w:rPr>
          <w:rStyle w:val="a4"/>
          <w:rFonts w:eastAsiaTheme="minorHAnsi" w:hint="eastAsia"/>
          <w:b w:val="0"/>
          <w:bCs w:val="0"/>
          <w:color w:val="181E33"/>
          <w:sz w:val="24"/>
          <w:szCs w:val="24"/>
        </w:rPr>
        <w:t>规范性，功利性，技术性，时代性，专业性。</w:t>
      </w:r>
    </w:p>
    <w:p w14:paraId="34E76A3F" w14:textId="77777777" w:rsidR="003F2010" w:rsidRPr="003F2010" w:rsidRDefault="003F2010" w:rsidP="003F2010">
      <w:pPr>
        <w:pStyle w:val="a3"/>
        <w:spacing w:before="0" w:beforeAutospacing="0" w:after="0" w:afterAutospacing="0" w:line="405" w:lineRule="atLeast"/>
        <w:ind w:firstLine="480"/>
        <w:rPr>
          <w:rFonts w:ascii="微软雅黑" w:eastAsia="微软雅黑" w:hAnsi="微软雅黑"/>
          <w:sz w:val="32"/>
          <w:szCs w:val="32"/>
        </w:rPr>
      </w:pPr>
      <w:r w:rsidRPr="003F2010">
        <w:rPr>
          <w:rStyle w:val="a4"/>
          <w:rFonts w:ascii="黑体" w:eastAsia="黑体" w:hAnsi="黑体" w:hint="eastAsia"/>
          <w:sz w:val="32"/>
          <w:szCs w:val="32"/>
        </w:rPr>
        <w:t>学生就业方向</w:t>
      </w:r>
    </w:p>
    <w:p w14:paraId="2CE3B0B4" w14:textId="77777777" w:rsidR="003F2010" w:rsidRPr="003F2010" w:rsidRDefault="003F2010" w:rsidP="003F2010">
      <w:pPr>
        <w:pStyle w:val="a3"/>
        <w:spacing w:before="0" w:beforeAutospacing="0" w:after="0" w:afterAutospacing="0" w:line="405" w:lineRule="atLeast"/>
        <w:ind w:firstLine="480"/>
        <w:rPr>
          <w:rFonts w:asciiTheme="minorHAnsi" w:eastAsiaTheme="minorHAnsi" w:hAnsiTheme="minorHAnsi" w:hint="eastAsia"/>
          <w:color w:val="181E33"/>
          <w:sz w:val="21"/>
          <w:szCs w:val="21"/>
        </w:rPr>
      </w:pPr>
      <w:r w:rsidRPr="003F2010">
        <w:rPr>
          <w:rStyle w:val="a4"/>
          <w:rFonts w:asciiTheme="minorHAnsi" w:eastAsiaTheme="minorHAnsi" w:hAnsiTheme="minorHAnsi" w:hint="eastAsia"/>
          <w:b w:val="0"/>
          <w:bCs w:val="0"/>
          <w:color w:val="181E33"/>
          <w:sz w:val="21"/>
          <w:szCs w:val="21"/>
        </w:rPr>
        <w:t>1、就业企业：</w:t>
      </w:r>
    </w:p>
    <w:p w14:paraId="35FEBD9C" w14:textId="77777777" w:rsidR="003F2010" w:rsidRPr="003F2010" w:rsidRDefault="003F2010" w:rsidP="003F2010">
      <w:pPr>
        <w:pStyle w:val="a3"/>
        <w:spacing w:before="0" w:beforeAutospacing="0" w:after="0" w:afterAutospacing="0"/>
        <w:ind w:firstLine="480"/>
        <w:rPr>
          <w:rFonts w:asciiTheme="minorHAnsi" w:eastAsiaTheme="minorHAnsi" w:hAnsiTheme="minorHAnsi" w:hint="eastAsia"/>
          <w:color w:val="181E33"/>
        </w:rPr>
      </w:pPr>
      <w:r w:rsidRPr="003F2010">
        <w:rPr>
          <w:rStyle w:val="a4"/>
          <w:rFonts w:asciiTheme="minorHAnsi" w:eastAsiaTheme="minorHAnsi" w:hAnsiTheme="minorHAnsi" w:hint="eastAsia"/>
          <w:b w:val="0"/>
          <w:bCs w:val="0"/>
          <w:color w:val="181E33"/>
          <w:sz w:val="21"/>
          <w:szCs w:val="21"/>
        </w:rPr>
        <w:t>（</w:t>
      </w:r>
      <w:r w:rsidRPr="003F2010">
        <w:rPr>
          <w:rStyle w:val="a4"/>
          <w:rFonts w:asciiTheme="minorHAnsi" w:eastAsiaTheme="minorHAnsi" w:hAnsiTheme="minorHAnsi" w:hint="eastAsia"/>
          <w:color w:val="181E33"/>
        </w:rPr>
        <w:t>1）动物养殖企业、</w:t>
      </w:r>
    </w:p>
    <w:p w14:paraId="08BCE9CF" w14:textId="77777777" w:rsidR="003F2010" w:rsidRPr="003F2010" w:rsidRDefault="003F2010" w:rsidP="003F2010">
      <w:pPr>
        <w:pStyle w:val="a3"/>
        <w:spacing w:before="0" w:beforeAutospacing="0" w:after="0" w:afterAutospacing="0"/>
        <w:ind w:firstLine="480"/>
        <w:rPr>
          <w:rFonts w:asciiTheme="minorHAnsi" w:eastAsiaTheme="minorHAnsi" w:hAnsiTheme="minorHAnsi" w:hint="eastAsia"/>
          <w:color w:val="181E33"/>
        </w:rPr>
      </w:pPr>
      <w:r w:rsidRPr="003F2010">
        <w:rPr>
          <w:rStyle w:val="a4"/>
          <w:rFonts w:asciiTheme="minorHAnsi" w:eastAsiaTheme="minorHAnsi" w:hAnsiTheme="minorHAnsi" w:hint="eastAsia"/>
          <w:color w:val="181E33"/>
        </w:rPr>
        <w:t>（2）饲料企业</w:t>
      </w:r>
    </w:p>
    <w:p w14:paraId="52625F66" w14:textId="77777777" w:rsidR="003F2010" w:rsidRPr="003F2010" w:rsidRDefault="003F2010" w:rsidP="003F2010">
      <w:pPr>
        <w:pStyle w:val="a3"/>
        <w:spacing w:before="0" w:beforeAutospacing="0" w:after="0" w:afterAutospacing="0"/>
        <w:ind w:firstLine="480"/>
        <w:rPr>
          <w:rFonts w:asciiTheme="minorHAnsi" w:eastAsiaTheme="minorHAnsi" w:hAnsiTheme="minorHAnsi" w:hint="eastAsia"/>
          <w:color w:val="181E33"/>
        </w:rPr>
      </w:pPr>
      <w:r w:rsidRPr="003F2010">
        <w:rPr>
          <w:rStyle w:val="a4"/>
          <w:rFonts w:asciiTheme="minorHAnsi" w:eastAsiaTheme="minorHAnsi" w:hAnsiTheme="minorHAnsi" w:hint="eastAsia"/>
          <w:color w:val="181E33"/>
        </w:rPr>
        <w:t>（3）动物保健品企业</w:t>
      </w:r>
    </w:p>
    <w:p w14:paraId="22F2A48C" w14:textId="77777777" w:rsidR="003F2010" w:rsidRPr="003F2010" w:rsidRDefault="003F2010" w:rsidP="003F2010">
      <w:pPr>
        <w:pStyle w:val="a3"/>
        <w:spacing w:before="0" w:beforeAutospacing="0" w:after="0" w:afterAutospacing="0"/>
        <w:ind w:firstLine="480"/>
        <w:rPr>
          <w:rFonts w:asciiTheme="minorHAnsi" w:eastAsiaTheme="minorHAnsi" w:hAnsiTheme="minorHAnsi" w:hint="eastAsia"/>
          <w:color w:val="181E33"/>
        </w:rPr>
      </w:pPr>
      <w:r w:rsidRPr="003F2010">
        <w:rPr>
          <w:rStyle w:val="a4"/>
          <w:rFonts w:asciiTheme="minorHAnsi" w:eastAsiaTheme="minorHAnsi" w:hAnsiTheme="minorHAnsi" w:hint="eastAsia"/>
          <w:color w:val="181E33"/>
        </w:rPr>
        <w:t>（4）良种场</w:t>
      </w:r>
    </w:p>
    <w:p w14:paraId="519F5631" w14:textId="77777777" w:rsidR="003F2010" w:rsidRPr="003F2010" w:rsidRDefault="003F2010" w:rsidP="003F2010">
      <w:pPr>
        <w:pStyle w:val="a3"/>
        <w:spacing w:before="0" w:beforeAutospacing="0" w:after="0" w:afterAutospacing="0"/>
        <w:ind w:firstLine="480"/>
        <w:rPr>
          <w:rFonts w:asciiTheme="minorHAnsi" w:eastAsiaTheme="minorHAnsi" w:hAnsiTheme="minorHAnsi" w:hint="eastAsia"/>
          <w:color w:val="181E33"/>
        </w:rPr>
      </w:pPr>
      <w:r w:rsidRPr="003F2010">
        <w:rPr>
          <w:rStyle w:val="a4"/>
          <w:rFonts w:asciiTheme="minorHAnsi" w:eastAsiaTheme="minorHAnsi" w:hAnsiTheme="minorHAnsi" w:hint="eastAsia"/>
          <w:color w:val="181E33"/>
        </w:rPr>
        <w:t>（5）动物科学专业学生的职业类型</w:t>
      </w:r>
    </w:p>
    <w:p w14:paraId="68BA6CA4" w14:textId="77777777" w:rsidR="003F2010" w:rsidRPr="003F2010" w:rsidRDefault="003F2010" w:rsidP="003F2010">
      <w:pPr>
        <w:pStyle w:val="a3"/>
        <w:spacing w:before="0" w:beforeAutospacing="0" w:after="0" w:afterAutospacing="0"/>
        <w:ind w:firstLine="480"/>
        <w:rPr>
          <w:rFonts w:asciiTheme="minorHAnsi" w:eastAsiaTheme="minorHAnsi" w:hAnsiTheme="minorHAnsi" w:hint="eastAsia"/>
          <w:color w:val="181E33"/>
        </w:rPr>
      </w:pPr>
      <w:r w:rsidRPr="003F2010">
        <w:rPr>
          <w:rStyle w:val="a4"/>
          <w:rFonts w:asciiTheme="minorHAnsi" w:eastAsiaTheme="minorHAnsi" w:hAnsiTheme="minorHAnsi" w:hint="eastAsia"/>
          <w:color w:val="181E33"/>
        </w:rPr>
        <w:t>2、企业技术人员：</w:t>
      </w:r>
    </w:p>
    <w:p w14:paraId="52E6BD6C" w14:textId="77777777" w:rsidR="003F2010" w:rsidRPr="003F2010" w:rsidRDefault="003F2010" w:rsidP="003F2010">
      <w:pPr>
        <w:pStyle w:val="a3"/>
        <w:spacing w:before="0" w:beforeAutospacing="0" w:after="0" w:afterAutospacing="0" w:line="405" w:lineRule="atLeast"/>
        <w:ind w:firstLine="480"/>
        <w:rPr>
          <w:rFonts w:asciiTheme="minorHAnsi" w:eastAsiaTheme="minorHAnsi" w:hAnsiTheme="minorHAnsi" w:hint="eastAsia"/>
          <w:color w:val="181E33"/>
          <w:sz w:val="21"/>
          <w:szCs w:val="21"/>
        </w:rPr>
      </w:pPr>
      <w:r w:rsidRPr="003F2010">
        <w:rPr>
          <w:rStyle w:val="a4"/>
          <w:rFonts w:asciiTheme="minorHAnsi" w:eastAsiaTheme="minorHAnsi" w:hAnsiTheme="minorHAnsi" w:hint="eastAsia"/>
          <w:b w:val="0"/>
          <w:bCs w:val="0"/>
          <w:color w:val="181E33"/>
          <w:sz w:val="21"/>
          <w:szCs w:val="21"/>
        </w:rPr>
        <w:lastRenderedPageBreak/>
        <w:t>技术员--助理工程师--工程师--高级工程师---教授级（总）工程师</w:t>
      </w:r>
    </w:p>
    <w:p w14:paraId="78FDBD03" w14:textId="77777777" w:rsidR="003F2010" w:rsidRPr="003F2010" w:rsidRDefault="003F2010" w:rsidP="003F2010">
      <w:pPr>
        <w:pStyle w:val="a3"/>
        <w:spacing w:before="0" w:beforeAutospacing="0" w:after="0" w:afterAutospacing="0" w:line="405" w:lineRule="atLeast"/>
        <w:ind w:firstLine="480"/>
        <w:rPr>
          <w:rFonts w:asciiTheme="minorHAnsi" w:eastAsiaTheme="minorHAnsi" w:hAnsiTheme="minorHAnsi" w:hint="eastAsia"/>
          <w:color w:val="181E33"/>
          <w:sz w:val="21"/>
          <w:szCs w:val="21"/>
        </w:rPr>
      </w:pPr>
      <w:r w:rsidRPr="003F2010">
        <w:rPr>
          <w:rStyle w:val="a4"/>
          <w:rFonts w:asciiTheme="minorHAnsi" w:eastAsiaTheme="minorHAnsi" w:hAnsiTheme="minorHAnsi" w:hint="eastAsia"/>
          <w:b w:val="0"/>
          <w:bCs w:val="0"/>
          <w:color w:val="181E33"/>
          <w:sz w:val="21"/>
          <w:szCs w:val="21"/>
        </w:rPr>
        <w:t>管理人员：组长--车间主任--厂长--总经理--区域总经理--董事长</w:t>
      </w:r>
    </w:p>
    <w:p w14:paraId="394901B1" w14:textId="77777777" w:rsidR="003F2010" w:rsidRPr="003F2010" w:rsidRDefault="003F2010" w:rsidP="003F2010">
      <w:pPr>
        <w:pStyle w:val="a3"/>
        <w:spacing w:before="0" w:beforeAutospacing="0" w:after="0" w:afterAutospacing="0" w:line="405" w:lineRule="atLeast"/>
        <w:ind w:firstLine="480"/>
        <w:rPr>
          <w:rFonts w:asciiTheme="minorHAnsi" w:eastAsiaTheme="minorHAnsi" w:hAnsiTheme="minorHAnsi" w:hint="eastAsia"/>
          <w:color w:val="181E33"/>
          <w:sz w:val="21"/>
          <w:szCs w:val="21"/>
        </w:rPr>
      </w:pPr>
      <w:r w:rsidRPr="003F2010">
        <w:rPr>
          <w:rStyle w:val="a4"/>
          <w:rFonts w:asciiTheme="minorHAnsi" w:eastAsiaTheme="minorHAnsi" w:hAnsiTheme="minorHAnsi" w:hint="eastAsia"/>
          <w:b w:val="0"/>
          <w:bCs w:val="0"/>
          <w:color w:val="181E33"/>
          <w:sz w:val="21"/>
          <w:szCs w:val="21"/>
        </w:rPr>
        <w:t>学徒---技工--助理技师--技师--高级技师</w:t>
      </w:r>
    </w:p>
    <w:p w14:paraId="40D2C8D4" w14:textId="77777777" w:rsidR="003F2010" w:rsidRPr="003F2010" w:rsidRDefault="003F2010" w:rsidP="003F2010">
      <w:pPr>
        <w:pStyle w:val="a3"/>
        <w:spacing w:before="0" w:beforeAutospacing="0" w:after="0" w:afterAutospacing="0" w:line="405" w:lineRule="atLeast"/>
        <w:ind w:firstLine="480"/>
        <w:rPr>
          <w:rFonts w:asciiTheme="minorHAnsi" w:eastAsiaTheme="minorHAnsi" w:hAnsiTheme="minorHAnsi" w:hint="eastAsia"/>
          <w:color w:val="181E33"/>
        </w:rPr>
      </w:pPr>
      <w:r w:rsidRPr="003F2010">
        <w:rPr>
          <w:rStyle w:val="a4"/>
          <w:rFonts w:asciiTheme="minorHAnsi" w:eastAsiaTheme="minorHAnsi" w:hAnsiTheme="minorHAnsi" w:hint="eastAsia"/>
          <w:color w:val="181E33"/>
        </w:rPr>
        <w:t>3、国家行政事业单位：</w:t>
      </w:r>
    </w:p>
    <w:p w14:paraId="716F4B93" w14:textId="77777777" w:rsidR="003F2010" w:rsidRPr="003F2010" w:rsidRDefault="003F2010" w:rsidP="003F2010">
      <w:pPr>
        <w:pStyle w:val="a3"/>
        <w:spacing w:before="0" w:beforeAutospacing="0" w:after="0" w:afterAutospacing="0" w:line="405" w:lineRule="atLeast"/>
        <w:ind w:firstLine="480"/>
        <w:rPr>
          <w:rFonts w:asciiTheme="minorHAnsi" w:eastAsiaTheme="minorHAnsi" w:hAnsiTheme="minorHAnsi" w:hint="eastAsia"/>
          <w:color w:val="181E33"/>
          <w:sz w:val="21"/>
          <w:szCs w:val="21"/>
        </w:rPr>
      </w:pPr>
      <w:r w:rsidRPr="003F2010">
        <w:rPr>
          <w:rStyle w:val="a4"/>
          <w:rFonts w:asciiTheme="minorHAnsi" w:eastAsiaTheme="minorHAnsi" w:hAnsiTheme="minorHAnsi" w:hint="eastAsia"/>
          <w:color w:val="181E33"/>
        </w:rPr>
        <w:t>（1）公务员：</w:t>
      </w:r>
      <w:r w:rsidRPr="003F2010">
        <w:rPr>
          <w:rStyle w:val="a4"/>
          <w:rFonts w:asciiTheme="minorHAnsi" w:eastAsiaTheme="minorHAnsi" w:hAnsiTheme="minorHAnsi" w:hint="eastAsia"/>
          <w:b w:val="0"/>
          <w:bCs w:val="0"/>
          <w:color w:val="181E33"/>
          <w:sz w:val="21"/>
          <w:szCs w:val="21"/>
        </w:rPr>
        <w:t>科员--副科长--科长--副处长---处长---副厅长--厅长--副省（部）长--省（部）长---国务委员---总理</w:t>
      </w:r>
    </w:p>
    <w:p w14:paraId="55B32915" w14:textId="77777777" w:rsidR="003F2010" w:rsidRPr="003F2010" w:rsidRDefault="003F2010" w:rsidP="003F2010">
      <w:pPr>
        <w:pStyle w:val="a3"/>
        <w:spacing w:before="0" w:beforeAutospacing="0" w:after="0" w:afterAutospacing="0" w:line="405" w:lineRule="atLeast"/>
        <w:ind w:firstLine="480"/>
        <w:rPr>
          <w:rFonts w:asciiTheme="minorHAnsi" w:eastAsiaTheme="minorHAnsi" w:hAnsiTheme="minorHAnsi" w:hint="eastAsia"/>
          <w:color w:val="181E33"/>
          <w:sz w:val="21"/>
          <w:szCs w:val="21"/>
        </w:rPr>
      </w:pPr>
      <w:r w:rsidRPr="003F2010">
        <w:rPr>
          <w:rStyle w:val="a4"/>
          <w:rFonts w:asciiTheme="minorHAnsi" w:eastAsiaTheme="minorHAnsi" w:hAnsiTheme="minorHAnsi" w:hint="eastAsia"/>
          <w:b w:val="0"/>
          <w:bCs w:val="0"/>
          <w:color w:val="181E33"/>
          <w:sz w:val="21"/>
          <w:szCs w:val="21"/>
        </w:rPr>
        <w:t>主席，委员长</w:t>
      </w:r>
    </w:p>
    <w:p w14:paraId="553BED02" w14:textId="77777777" w:rsidR="003F2010" w:rsidRPr="003F2010" w:rsidRDefault="003F2010" w:rsidP="003F2010">
      <w:pPr>
        <w:pStyle w:val="a3"/>
        <w:spacing w:before="0" w:beforeAutospacing="0" w:after="0" w:afterAutospacing="0" w:line="405" w:lineRule="atLeast"/>
        <w:ind w:firstLine="480"/>
        <w:rPr>
          <w:rFonts w:asciiTheme="minorHAnsi" w:eastAsiaTheme="minorHAnsi" w:hAnsiTheme="minorHAnsi" w:hint="eastAsia"/>
          <w:color w:val="181E33"/>
          <w:sz w:val="21"/>
          <w:szCs w:val="21"/>
        </w:rPr>
      </w:pPr>
      <w:r w:rsidRPr="003F2010">
        <w:rPr>
          <w:rStyle w:val="a4"/>
          <w:rFonts w:asciiTheme="minorHAnsi" w:eastAsiaTheme="minorHAnsi" w:hAnsiTheme="minorHAnsi" w:hint="eastAsia"/>
          <w:b w:val="0"/>
          <w:bCs w:val="0"/>
          <w:color w:val="181E33"/>
          <w:sz w:val="21"/>
          <w:szCs w:val="21"/>
        </w:rPr>
        <w:t>总书记--常委---政治局委员</w:t>
      </w:r>
    </w:p>
    <w:p w14:paraId="77005285" w14:textId="77777777" w:rsidR="003F2010" w:rsidRPr="003F2010" w:rsidRDefault="003F2010" w:rsidP="003F2010">
      <w:pPr>
        <w:pStyle w:val="a3"/>
        <w:spacing w:before="0" w:beforeAutospacing="0" w:after="0" w:afterAutospacing="0" w:line="405" w:lineRule="atLeast"/>
        <w:ind w:firstLine="480"/>
        <w:rPr>
          <w:rFonts w:asciiTheme="minorHAnsi" w:eastAsiaTheme="minorHAnsi" w:hAnsiTheme="minorHAnsi" w:hint="eastAsia"/>
          <w:color w:val="181E33"/>
        </w:rPr>
      </w:pPr>
      <w:r w:rsidRPr="003F2010">
        <w:rPr>
          <w:rStyle w:val="a4"/>
          <w:rFonts w:asciiTheme="minorHAnsi" w:eastAsiaTheme="minorHAnsi" w:hAnsiTheme="minorHAnsi" w:hint="eastAsia"/>
          <w:color w:val="181E33"/>
        </w:rPr>
        <w:t>（2）技术人员</w:t>
      </w:r>
    </w:p>
    <w:p w14:paraId="626AAEA0" w14:textId="77777777" w:rsidR="003F2010" w:rsidRPr="003F2010" w:rsidRDefault="003F2010" w:rsidP="003F2010">
      <w:pPr>
        <w:pStyle w:val="a3"/>
        <w:spacing w:before="0" w:beforeAutospacing="0" w:after="0" w:afterAutospacing="0" w:line="405" w:lineRule="atLeast"/>
        <w:ind w:firstLine="480"/>
        <w:rPr>
          <w:rFonts w:asciiTheme="minorHAnsi" w:eastAsiaTheme="minorHAnsi" w:hAnsiTheme="minorHAnsi" w:hint="eastAsia"/>
          <w:color w:val="181E33"/>
          <w:sz w:val="21"/>
          <w:szCs w:val="21"/>
        </w:rPr>
      </w:pPr>
      <w:r w:rsidRPr="003F2010">
        <w:rPr>
          <w:rStyle w:val="a4"/>
          <w:rFonts w:asciiTheme="minorHAnsi" w:eastAsiaTheme="minorHAnsi" w:hAnsiTheme="minorHAnsi" w:hint="eastAsia"/>
          <w:b w:val="0"/>
          <w:bCs w:val="0"/>
          <w:color w:val="181E33"/>
          <w:sz w:val="21"/>
          <w:szCs w:val="21"/>
        </w:rPr>
        <w:t>技术员--助理工程师--工程师--高级工程师---教授级（总）工程师</w:t>
      </w:r>
    </w:p>
    <w:p w14:paraId="31BA2923" w14:textId="77777777" w:rsidR="003F2010" w:rsidRPr="003F2010" w:rsidRDefault="003F2010" w:rsidP="003F2010">
      <w:pPr>
        <w:pStyle w:val="a3"/>
        <w:spacing w:before="0" w:beforeAutospacing="0" w:after="0" w:afterAutospacing="0" w:line="405" w:lineRule="atLeast"/>
        <w:ind w:firstLine="480"/>
        <w:rPr>
          <w:rFonts w:asciiTheme="minorHAnsi" w:eastAsiaTheme="minorHAnsi" w:hAnsiTheme="minorHAnsi" w:hint="eastAsia"/>
          <w:color w:val="181E33"/>
          <w:sz w:val="21"/>
          <w:szCs w:val="21"/>
        </w:rPr>
      </w:pPr>
      <w:r w:rsidRPr="003F2010">
        <w:rPr>
          <w:rStyle w:val="a4"/>
          <w:rFonts w:asciiTheme="minorHAnsi" w:eastAsiaTheme="minorHAnsi" w:hAnsiTheme="minorHAnsi" w:hint="eastAsia"/>
          <w:b w:val="0"/>
          <w:bCs w:val="0"/>
          <w:color w:val="181E33"/>
          <w:sz w:val="21"/>
          <w:szCs w:val="21"/>
        </w:rPr>
        <w:t>4、各级各类学校：教师、管理人员</w:t>
      </w:r>
    </w:p>
    <w:p w14:paraId="4DC8E49A" w14:textId="77777777" w:rsidR="003F2010" w:rsidRPr="003F2010" w:rsidRDefault="003F2010" w:rsidP="003F2010">
      <w:pPr>
        <w:pStyle w:val="a3"/>
        <w:spacing w:before="0" w:beforeAutospacing="0" w:after="0" w:afterAutospacing="0" w:line="405" w:lineRule="atLeast"/>
        <w:ind w:firstLine="480"/>
        <w:rPr>
          <w:rFonts w:asciiTheme="minorHAnsi" w:eastAsiaTheme="minorHAnsi" w:hAnsiTheme="minorHAnsi" w:hint="eastAsia"/>
          <w:color w:val="181E33"/>
          <w:sz w:val="21"/>
          <w:szCs w:val="21"/>
        </w:rPr>
      </w:pPr>
      <w:r w:rsidRPr="003F2010">
        <w:rPr>
          <w:rStyle w:val="a4"/>
          <w:rFonts w:asciiTheme="minorHAnsi" w:eastAsiaTheme="minorHAnsi" w:hAnsiTheme="minorHAnsi" w:hint="eastAsia"/>
          <w:color w:val="181E33"/>
          <w:sz w:val="28"/>
          <w:szCs w:val="28"/>
        </w:rPr>
        <w:t>（1）教师：</w:t>
      </w:r>
      <w:r w:rsidRPr="003F2010">
        <w:rPr>
          <w:rStyle w:val="a4"/>
          <w:rFonts w:asciiTheme="minorHAnsi" w:eastAsiaTheme="minorHAnsi" w:hAnsiTheme="minorHAnsi" w:hint="eastAsia"/>
          <w:b w:val="0"/>
          <w:bCs w:val="0"/>
          <w:color w:val="181E33"/>
          <w:sz w:val="21"/>
          <w:szCs w:val="21"/>
        </w:rPr>
        <w:t>助教--讲师--副教授--教授</w:t>
      </w:r>
    </w:p>
    <w:p w14:paraId="2EF6CD53" w14:textId="77777777" w:rsidR="003F2010" w:rsidRPr="003F2010" w:rsidRDefault="003F2010" w:rsidP="003F2010">
      <w:pPr>
        <w:pStyle w:val="a3"/>
        <w:spacing w:before="0" w:beforeAutospacing="0" w:after="0" w:afterAutospacing="0" w:line="405" w:lineRule="atLeast"/>
        <w:ind w:firstLine="480"/>
        <w:rPr>
          <w:rFonts w:asciiTheme="minorHAnsi" w:eastAsiaTheme="minorHAnsi" w:hAnsiTheme="minorHAnsi" w:hint="eastAsia"/>
          <w:color w:val="181E33"/>
          <w:sz w:val="21"/>
          <w:szCs w:val="21"/>
        </w:rPr>
      </w:pPr>
      <w:r w:rsidRPr="003F2010">
        <w:rPr>
          <w:rStyle w:val="a4"/>
          <w:rFonts w:asciiTheme="minorHAnsi" w:eastAsiaTheme="minorHAnsi" w:hAnsiTheme="minorHAnsi" w:hint="eastAsia"/>
          <w:color w:val="181E33"/>
          <w:sz w:val="28"/>
          <w:szCs w:val="28"/>
        </w:rPr>
        <w:t>（2）研究系列人员</w:t>
      </w:r>
      <w:r w:rsidRPr="003F2010">
        <w:rPr>
          <w:rStyle w:val="a4"/>
          <w:rFonts w:asciiTheme="minorHAnsi" w:eastAsiaTheme="minorHAnsi" w:hAnsiTheme="minorHAnsi" w:hint="eastAsia"/>
          <w:b w:val="0"/>
          <w:bCs w:val="0"/>
          <w:color w:val="181E33"/>
          <w:sz w:val="21"/>
          <w:szCs w:val="21"/>
        </w:rPr>
        <w:t>：见习研究员--助理研究员--副研究员---研究员</w:t>
      </w:r>
    </w:p>
    <w:p w14:paraId="4D2FB9C6" w14:textId="77777777" w:rsidR="003F2010" w:rsidRPr="003F2010" w:rsidRDefault="003F2010" w:rsidP="003F2010">
      <w:pPr>
        <w:pStyle w:val="a3"/>
        <w:spacing w:before="0" w:beforeAutospacing="0" w:after="0" w:afterAutospacing="0" w:line="405" w:lineRule="atLeast"/>
        <w:ind w:firstLine="480"/>
        <w:rPr>
          <w:rFonts w:asciiTheme="minorHAnsi" w:eastAsiaTheme="minorHAnsi" w:hAnsiTheme="minorHAnsi" w:hint="eastAsia"/>
          <w:color w:val="181E33"/>
          <w:sz w:val="21"/>
          <w:szCs w:val="21"/>
        </w:rPr>
      </w:pPr>
      <w:r w:rsidRPr="003F2010">
        <w:rPr>
          <w:rStyle w:val="a4"/>
          <w:rFonts w:asciiTheme="minorHAnsi" w:eastAsiaTheme="minorHAnsi" w:hAnsiTheme="minorHAnsi" w:hint="eastAsia"/>
          <w:color w:val="181E33"/>
          <w:sz w:val="28"/>
          <w:szCs w:val="28"/>
        </w:rPr>
        <w:t>5、科学研究与技术推广单位</w:t>
      </w:r>
      <w:r w:rsidRPr="003F2010">
        <w:rPr>
          <w:rStyle w:val="a4"/>
          <w:rFonts w:asciiTheme="minorHAnsi" w:eastAsiaTheme="minorHAnsi" w:hAnsiTheme="minorHAnsi" w:hint="eastAsia"/>
          <w:b w:val="0"/>
          <w:bCs w:val="0"/>
          <w:color w:val="181E33"/>
          <w:sz w:val="21"/>
          <w:szCs w:val="21"/>
        </w:rPr>
        <w:t>：研究人员</w:t>
      </w:r>
    </w:p>
    <w:p w14:paraId="3AF6CBDA" w14:textId="77777777" w:rsidR="003F2010" w:rsidRPr="003F2010" w:rsidRDefault="003F2010" w:rsidP="003F2010">
      <w:pPr>
        <w:pStyle w:val="a3"/>
        <w:spacing w:before="0" w:beforeAutospacing="0" w:after="0" w:afterAutospacing="0" w:line="405" w:lineRule="atLeast"/>
        <w:ind w:firstLine="480"/>
        <w:rPr>
          <w:rFonts w:asciiTheme="minorHAnsi" w:eastAsiaTheme="minorHAnsi" w:hAnsiTheme="minorHAnsi" w:hint="eastAsia"/>
          <w:color w:val="181E33"/>
          <w:sz w:val="21"/>
          <w:szCs w:val="21"/>
        </w:rPr>
      </w:pPr>
      <w:r w:rsidRPr="003F2010">
        <w:rPr>
          <w:rStyle w:val="a4"/>
          <w:rFonts w:asciiTheme="minorHAnsi" w:eastAsiaTheme="minorHAnsi" w:hAnsiTheme="minorHAnsi" w:hint="eastAsia"/>
          <w:b w:val="0"/>
          <w:bCs w:val="0"/>
          <w:color w:val="181E33"/>
          <w:sz w:val="21"/>
          <w:szCs w:val="21"/>
        </w:rPr>
        <w:t>见习研究员--助理研究员--副研究员---研究员</w:t>
      </w:r>
    </w:p>
    <w:p w14:paraId="37F89094" w14:textId="62F4463E" w:rsidR="003F2010" w:rsidRPr="00FF5049" w:rsidRDefault="00FF5049" w:rsidP="00EB60DD">
      <w:pPr>
        <w:rPr>
          <w:rStyle w:val="a4"/>
          <w:rFonts w:eastAsiaTheme="minorHAnsi"/>
          <w:color w:val="181E33"/>
          <w:sz w:val="24"/>
          <w:szCs w:val="24"/>
        </w:rPr>
      </w:pPr>
      <w:r w:rsidRPr="00FF5049">
        <w:rPr>
          <w:rStyle w:val="a4"/>
          <w:rFonts w:ascii="黑体" w:eastAsia="黑体" w:hAnsi="黑体" w:hint="eastAsia"/>
          <w:color w:val="181E33"/>
          <w:sz w:val="32"/>
          <w:szCs w:val="32"/>
        </w:rPr>
        <w:t>职业理想：</w:t>
      </w:r>
      <w:r w:rsidRPr="00FF5049">
        <w:rPr>
          <w:rStyle w:val="a4"/>
          <w:rFonts w:eastAsiaTheme="minorHAnsi" w:hint="eastAsia"/>
          <w:b w:val="0"/>
          <w:bCs w:val="0"/>
          <w:color w:val="181E33"/>
        </w:rPr>
        <w:t>职业理想是人们在职业上依据社会要求和个人条件，借想象而确立的奋斗目标，即个人渴望达到的职业境界。它是人们实现个人生活理想、道德理想和社会理想的手段，并受社会理想的制约。</w:t>
      </w:r>
      <w:r w:rsidRPr="00FF5049">
        <w:rPr>
          <w:rStyle w:val="a4"/>
          <w:rFonts w:eastAsiaTheme="minorHAnsi" w:hint="eastAsia"/>
          <w:color w:val="181E33"/>
          <w:sz w:val="24"/>
          <w:szCs w:val="24"/>
        </w:rPr>
        <w:t>（作用：导向，调节，激励）</w:t>
      </w:r>
    </w:p>
    <w:p w14:paraId="4B7358AC" w14:textId="46531805" w:rsidR="00FF5049" w:rsidRDefault="00FF5049" w:rsidP="00EB60DD">
      <w:pPr>
        <w:rPr>
          <w:rStyle w:val="a4"/>
          <w:rFonts w:eastAsiaTheme="minorHAnsi"/>
          <w:color w:val="181E33"/>
          <w:sz w:val="28"/>
          <w:szCs w:val="28"/>
        </w:rPr>
      </w:pPr>
      <w:r w:rsidRPr="00FF5049">
        <w:rPr>
          <w:rStyle w:val="a4"/>
          <w:rFonts w:eastAsiaTheme="minorHAnsi" w:hint="eastAsia"/>
          <w:color w:val="181E33"/>
          <w:sz w:val="28"/>
          <w:szCs w:val="28"/>
        </w:rPr>
        <w:t>职业是多样性，发展性，时代性。</w:t>
      </w:r>
    </w:p>
    <w:p w14:paraId="5AFDCF0B" w14:textId="0BE82C75" w:rsidR="00FF5049" w:rsidRPr="00E00B89" w:rsidRDefault="00E00B89" w:rsidP="00EB60DD">
      <w:pPr>
        <w:rPr>
          <w:rStyle w:val="a4"/>
          <w:rFonts w:ascii="黑体" w:eastAsia="黑体" w:hAnsi="黑体"/>
          <w:color w:val="181E33"/>
          <w:sz w:val="30"/>
          <w:szCs w:val="30"/>
        </w:rPr>
      </w:pPr>
      <w:r w:rsidRPr="00E00B89">
        <w:rPr>
          <w:rStyle w:val="a4"/>
          <w:rFonts w:ascii="黑体" w:eastAsia="黑体" w:hAnsi="黑体" w:hint="eastAsia"/>
          <w:color w:val="181E33"/>
          <w:sz w:val="32"/>
          <w:szCs w:val="32"/>
        </w:rPr>
        <w:t>现代产业发展的特征</w:t>
      </w:r>
      <w:r>
        <w:rPr>
          <w:rStyle w:val="a4"/>
          <w:rFonts w:ascii="黑体" w:eastAsia="黑体" w:hAnsi="黑体" w:hint="eastAsia"/>
          <w:color w:val="181E33"/>
          <w:sz w:val="32"/>
          <w:szCs w:val="32"/>
        </w:rPr>
        <w:t>：</w:t>
      </w:r>
      <w:r w:rsidRPr="00E00B89">
        <w:rPr>
          <w:rStyle w:val="a4"/>
          <w:rFonts w:ascii="黑体" w:eastAsia="黑体" w:hAnsi="黑体" w:hint="eastAsia"/>
          <w:color w:val="181E33"/>
          <w:sz w:val="30"/>
          <w:szCs w:val="30"/>
        </w:rPr>
        <w:t>系统化，国际化，产业化，生态化，规模化，集约化，信息化，专业化，科学化，市场化。</w:t>
      </w:r>
    </w:p>
    <w:p w14:paraId="0A73CA4E" w14:textId="1EB18C11" w:rsidR="00E00B89" w:rsidRDefault="00E00B89" w:rsidP="00EB60DD">
      <w:pPr>
        <w:rPr>
          <w:rFonts w:ascii="微软雅黑" w:eastAsia="微软雅黑" w:hAnsi="微软雅黑"/>
          <w:color w:val="000000"/>
          <w:szCs w:val="21"/>
        </w:rPr>
      </w:pPr>
      <w:r w:rsidRPr="00E00B89">
        <w:rPr>
          <w:rFonts w:ascii="微软雅黑" w:eastAsia="微软雅黑" w:hAnsi="微软雅黑" w:hint="eastAsia"/>
          <w:b/>
          <w:bCs/>
          <w:color w:val="000000"/>
          <w:sz w:val="32"/>
          <w:szCs w:val="32"/>
        </w:rPr>
        <w:t>大学</w:t>
      </w:r>
      <w:r w:rsidRPr="00E00B89">
        <w:rPr>
          <w:rFonts w:ascii="微软雅黑" w:eastAsia="微软雅黑" w:hAnsi="微软雅黑" w:hint="eastAsia"/>
          <w:b/>
          <w:bCs/>
          <w:color w:val="000000"/>
          <w:sz w:val="32"/>
          <w:szCs w:val="32"/>
        </w:rPr>
        <w:t>学习内容包括</w:t>
      </w:r>
      <w:r w:rsidRPr="00E00B89">
        <w:rPr>
          <w:rFonts w:ascii="微软雅黑" w:eastAsia="微软雅黑" w:hAnsi="微软雅黑" w:hint="eastAsia"/>
          <w:color w:val="000000"/>
          <w:szCs w:val="21"/>
        </w:rPr>
        <w:t>在课程学习、社会实践、专业实践、创新实践，生产实践、社团活动、班团活动等中获得、模仿、识记、积累的知识、经验和体会，以及理想信仰、科学精神、人文素养、专业素养。社会要求高等学校培养创新型、复合型和应用型高素质人才。学习内容上就是要紧密结合经济社会发展的现状，将学科前沿、技术前沿、科技前沿和生产实践的知识迅速转化为教学内容</w:t>
      </w:r>
    </w:p>
    <w:p w14:paraId="7F6303F4" w14:textId="2CBBB6F5" w:rsidR="00E00B89" w:rsidRDefault="007623DE" w:rsidP="00EB60DD">
      <w:pPr>
        <w:rPr>
          <w:color w:val="000000"/>
        </w:rPr>
      </w:pPr>
      <w:r w:rsidRPr="007623DE">
        <w:rPr>
          <w:rStyle w:val="a4"/>
          <w:rFonts w:hint="eastAsia"/>
          <w:color w:val="000000"/>
          <w:sz w:val="32"/>
          <w:szCs w:val="32"/>
        </w:rPr>
        <w:lastRenderedPageBreak/>
        <w:t>团队</w:t>
      </w:r>
      <w:r w:rsidRPr="007623DE">
        <w:rPr>
          <w:rFonts w:hint="eastAsia"/>
          <w:color w:val="000000"/>
        </w:rPr>
        <w:t>就是由两个或者两个以上具有相互作用，相互依赖的个体（要素），为了特定目标而按照一定规则</w:t>
      </w:r>
      <w:hyperlink r:id="rId5" w:history="1">
        <w:r w:rsidRPr="007623DE">
          <w:rPr>
            <w:rStyle w:val="a5"/>
            <w:rFonts w:hint="eastAsia"/>
            <w:color w:val="000000"/>
          </w:rPr>
          <w:t>结合</w:t>
        </w:r>
      </w:hyperlink>
      <w:r w:rsidRPr="007623DE">
        <w:rPr>
          <w:rFonts w:hint="eastAsia"/>
          <w:color w:val="000000"/>
        </w:rPr>
        <w:t>在一起相互作用形成的体系。与团队含义相似的词有：体系，系统，组织等。目标、成员、关系是团队的三个要素。团队领导是团队的主要负责人，对团队的发展起到引领作用和凝聚作用，负责团队内部关系的协调和对外部变化的环境的适应的引导。成员需要服从领导的管理与协调。</w:t>
      </w:r>
    </w:p>
    <w:p w14:paraId="2AD45BEA" w14:textId="77777777" w:rsidR="00C97855" w:rsidRPr="00C97855" w:rsidRDefault="00C97855" w:rsidP="00C97855">
      <w:pPr>
        <w:pStyle w:val="a3"/>
        <w:spacing w:before="0" w:beforeAutospacing="0" w:after="0" w:afterAutospacing="0" w:line="405" w:lineRule="atLeast"/>
        <w:rPr>
          <w:rFonts w:ascii="微软雅黑" w:eastAsia="微软雅黑" w:hAnsi="微软雅黑"/>
          <w:b/>
          <w:bCs/>
          <w:color w:val="181E33"/>
          <w:sz w:val="32"/>
          <w:szCs w:val="32"/>
        </w:rPr>
      </w:pPr>
      <w:r w:rsidRPr="00C97855">
        <w:rPr>
          <w:rFonts w:hint="eastAsia"/>
          <w:b/>
          <w:bCs/>
          <w:color w:val="000000"/>
          <w:sz w:val="32"/>
          <w:szCs w:val="32"/>
        </w:rPr>
        <w:t>团队的构成要素</w:t>
      </w:r>
    </w:p>
    <w:p w14:paraId="2FD6EFA8" w14:textId="77777777" w:rsidR="00C97855" w:rsidRPr="00C97855" w:rsidRDefault="00C97855" w:rsidP="00C97855">
      <w:pPr>
        <w:pStyle w:val="a3"/>
        <w:spacing w:before="0" w:beforeAutospacing="0" w:after="0" w:afterAutospacing="0" w:line="405" w:lineRule="atLeast"/>
        <w:ind w:firstLine="480"/>
        <w:rPr>
          <w:rFonts w:ascii="微软雅黑" w:eastAsia="微软雅黑" w:hAnsi="微软雅黑" w:hint="eastAsia"/>
          <w:color w:val="181E33"/>
          <w:sz w:val="21"/>
          <w:szCs w:val="21"/>
        </w:rPr>
      </w:pPr>
      <w:r w:rsidRPr="00C97855">
        <w:rPr>
          <w:rFonts w:hint="eastAsia"/>
          <w:b/>
          <w:bCs/>
          <w:color w:val="000000"/>
        </w:rPr>
        <w:t>（</w:t>
      </w:r>
      <w:r w:rsidRPr="00C97855">
        <w:rPr>
          <w:rFonts w:ascii="Times New Roman" w:eastAsia="微软雅黑" w:hAnsi="Times New Roman" w:cs="Times New Roman"/>
          <w:b/>
          <w:bCs/>
          <w:color w:val="000000"/>
        </w:rPr>
        <w:t>1</w:t>
      </w:r>
      <w:r w:rsidRPr="00C97855">
        <w:rPr>
          <w:rFonts w:hint="eastAsia"/>
          <w:b/>
          <w:bCs/>
          <w:color w:val="000000"/>
        </w:rPr>
        <w:t>）目标</w:t>
      </w:r>
      <w:r>
        <w:rPr>
          <w:rFonts w:hint="eastAsia"/>
          <w:color w:val="000000"/>
        </w:rPr>
        <w:t>：</w:t>
      </w:r>
      <w:r w:rsidRPr="00C97855">
        <w:rPr>
          <w:rFonts w:hint="eastAsia"/>
          <w:color w:val="000000"/>
          <w:sz w:val="21"/>
          <w:szCs w:val="21"/>
        </w:rPr>
        <w:t>团队的既定目标，是团队成员的导航。没有目标的团队是没有存在意义的。团队的目标是指团队在特定的时期应该完成既定工作或人物应该达到的预期效果，包括数量、质量、效益等方面的要求。</w:t>
      </w:r>
    </w:p>
    <w:p w14:paraId="63B4DD17" w14:textId="77777777" w:rsidR="00C97855" w:rsidRPr="00C97855" w:rsidRDefault="00C97855" w:rsidP="00C97855">
      <w:pPr>
        <w:pStyle w:val="a3"/>
        <w:spacing w:before="0" w:beforeAutospacing="0" w:after="0" w:afterAutospacing="0" w:line="405" w:lineRule="atLeast"/>
        <w:ind w:firstLine="480"/>
        <w:rPr>
          <w:rFonts w:ascii="微软雅黑" w:eastAsia="微软雅黑" w:hAnsi="微软雅黑" w:hint="eastAsia"/>
          <w:color w:val="181E33"/>
          <w:sz w:val="21"/>
          <w:szCs w:val="21"/>
        </w:rPr>
      </w:pPr>
      <w:r w:rsidRPr="00C97855">
        <w:rPr>
          <w:rFonts w:hint="eastAsia"/>
          <w:b/>
          <w:bCs/>
          <w:color w:val="000000"/>
        </w:rPr>
        <w:t>（</w:t>
      </w:r>
      <w:r w:rsidRPr="00C97855">
        <w:rPr>
          <w:rFonts w:ascii="Times New Roman" w:eastAsia="微软雅黑" w:hAnsi="Times New Roman" w:cs="Times New Roman"/>
          <w:b/>
          <w:bCs/>
          <w:color w:val="000000"/>
        </w:rPr>
        <w:t>2</w:t>
      </w:r>
      <w:r w:rsidRPr="00C97855">
        <w:rPr>
          <w:rFonts w:hint="eastAsia"/>
          <w:b/>
          <w:bCs/>
          <w:color w:val="000000"/>
        </w:rPr>
        <w:t>）人员</w:t>
      </w:r>
      <w:r>
        <w:rPr>
          <w:rFonts w:hint="eastAsia"/>
          <w:color w:val="000000"/>
        </w:rPr>
        <w:t>：</w:t>
      </w:r>
      <w:r w:rsidRPr="00C97855">
        <w:rPr>
          <w:rFonts w:hint="eastAsia"/>
          <w:color w:val="000000"/>
          <w:sz w:val="21"/>
          <w:szCs w:val="21"/>
        </w:rPr>
        <w:t>个人是构成团队的要素，一般来说，三个人以上就能构成团队。团队目标是通过其成员来实现的，因此，人员的选择是团队建设与管理中非常重要的部分。</w:t>
      </w:r>
    </w:p>
    <w:p w14:paraId="2C92AC20" w14:textId="77777777" w:rsidR="00C97855" w:rsidRPr="00C97855" w:rsidRDefault="00C97855" w:rsidP="00C97855">
      <w:pPr>
        <w:pStyle w:val="a3"/>
        <w:spacing w:before="0" w:beforeAutospacing="0" w:after="0" w:afterAutospacing="0" w:line="405" w:lineRule="atLeast"/>
        <w:ind w:firstLine="480"/>
        <w:rPr>
          <w:rFonts w:ascii="微软雅黑" w:eastAsia="微软雅黑" w:hAnsi="微软雅黑" w:hint="eastAsia"/>
          <w:color w:val="181E33"/>
          <w:sz w:val="21"/>
          <w:szCs w:val="21"/>
        </w:rPr>
      </w:pPr>
      <w:r w:rsidRPr="00C97855">
        <w:rPr>
          <w:rFonts w:hint="eastAsia"/>
          <w:b/>
          <w:bCs/>
          <w:color w:val="000000"/>
        </w:rPr>
        <w:t>（</w:t>
      </w:r>
      <w:r w:rsidRPr="00C97855">
        <w:rPr>
          <w:rFonts w:ascii="Times New Roman" w:eastAsia="微软雅黑" w:hAnsi="Times New Roman" w:cs="Times New Roman"/>
          <w:b/>
          <w:bCs/>
          <w:color w:val="000000"/>
        </w:rPr>
        <w:t>3</w:t>
      </w:r>
      <w:r w:rsidRPr="00C97855">
        <w:rPr>
          <w:rFonts w:hint="eastAsia"/>
          <w:b/>
          <w:bCs/>
          <w:color w:val="000000"/>
        </w:rPr>
        <w:t>）团队定位：</w:t>
      </w:r>
      <w:r w:rsidRPr="00C97855">
        <w:rPr>
          <w:rFonts w:hint="eastAsia"/>
          <w:color w:val="000000"/>
          <w:sz w:val="21"/>
          <w:szCs w:val="21"/>
        </w:rPr>
        <w:t>团队的定位包含两层意思：一是团队中整体的定位，包括团队在组织中处于什么位置，由谁选择和决定团队的成员，团队最终应该对谁负责，团队采取什么方式激励下属等；二是团队中个体的定位，包括各个成员在团队扮演什么的角色，</w:t>
      </w:r>
      <w:r w:rsidRPr="00C97855">
        <w:rPr>
          <w:rFonts w:ascii="Times New Roman" w:eastAsia="微软雅黑" w:hAnsi="Times New Roman" w:cs="Times New Roman"/>
          <w:color w:val="000000"/>
          <w:sz w:val="21"/>
          <w:szCs w:val="21"/>
        </w:rPr>
        <w:t> </w:t>
      </w:r>
      <w:r w:rsidRPr="00C97855">
        <w:rPr>
          <w:rFonts w:hint="eastAsia"/>
          <w:color w:val="000000"/>
          <w:sz w:val="21"/>
          <w:szCs w:val="21"/>
        </w:rPr>
        <w:t>是指导成员制订计划，还是具体实施某项工作任务等。</w:t>
      </w:r>
    </w:p>
    <w:p w14:paraId="7ED8482F" w14:textId="77777777" w:rsidR="00C97855" w:rsidRPr="00C97855" w:rsidRDefault="00C97855" w:rsidP="00C97855">
      <w:pPr>
        <w:pStyle w:val="a3"/>
        <w:spacing w:before="0" w:beforeAutospacing="0" w:after="0" w:afterAutospacing="0" w:line="405" w:lineRule="atLeast"/>
        <w:rPr>
          <w:color w:val="000000"/>
          <w:sz w:val="21"/>
          <w:szCs w:val="21"/>
        </w:rPr>
      </w:pPr>
      <w:r>
        <w:rPr>
          <w:rFonts w:hint="eastAsia"/>
          <w:color w:val="000000"/>
        </w:rPr>
        <w:t>（</w:t>
      </w:r>
      <w:r w:rsidRPr="00C97855">
        <w:rPr>
          <w:rFonts w:ascii="Times New Roman" w:eastAsia="微软雅黑" w:hAnsi="Times New Roman" w:cs="Times New Roman"/>
          <w:b/>
          <w:bCs/>
          <w:color w:val="000000"/>
        </w:rPr>
        <w:t>4</w:t>
      </w:r>
      <w:r w:rsidRPr="00C97855">
        <w:rPr>
          <w:rFonts w:hint="eastAsia"/>
          <w:b/>
          <w:bCs/>
          <w:color w:val="000000"/>
        </w:rPr>
        <w:t>）职权</w:t>
      </w:r>
      <w:r w:rsidRPr="00C97855">
        <w:rPr>
          <w:rFonts w:hint="eastAsia"/>
          <w:color w:val="000000"/>
          <w:sz w:val="21"/>
          <w:szCs w:val="21"/>
        </w:rPr>
        <w:t>：团队的职权取决于两个方面：一是整个团队在组织中拥有什么样的决定权；</w:t>
      </w:r>
      <w:r w:rsidRPr="00C97855">
        <w:rPr>
          <w:rFonts w:ascii="Times New Roman" w:eastAsia="微软雅黑" w:hAnsi="Times New Roman" w:cs="Times New Roman"/>
          <w:color w:val="000000"/>
          <w:sz w:val="21"/>
          <w:szCs w:val="21"/>
        </w:rPr>
        <w:t> </w:t>
      </w:r>
      <w:r w:rsidRPr="00C97855">
        <w:rPr>
          <w:rFonts w:hint="eastAsia"/>
          <w:color w:val="000000"/>
          <w:sz w:val="21"/>
          <w:szCs w:val="21"/>
        </w:rPr>
        <w:t>二是组织的基本特征，如组织的规模或业务大小等。</w:t>
      </w:r>
    </w:p>
    <w:p w14:paraId="1E3A670A" w14:textId="77777777" w:rsidR="00C97855" w:rsidRPr="00C97855" w:rsidRDefault="00C97855" w:rsidP="00C97855">
      <w:pPr>
        <w:pStyle w:val="a3"/>
        <w:spacing w:before="0" w:beforeAutospacing="0" w:after="0" w:afterAutospacing="0" w:line="405" w:lineRule="atLeast"/>
        <w:rPr>
          <w:rFonts w:ascii="微软雅黑" w:eastAsia="微软雅黑" w:hAnsi="微软雅黑"/>
          <w:b/>
          <w:bCs/>
          <w:color w:val="181E33"/>
          <w:sz w:val="27"/>
          <w:szCs w:val="27"/>
        </w:rPr>
      </w:pPr>
      <w:r w:rsidRPr="00C97855">
        <w:rPr>
          <w:rFonts w:hint="eastAsia"/>
          <w:b/>
          <w:bCs/>
          <w:color w:val="000000"/>
        </w:rPr>
        <w:t>（</w:t>
      </w:r>
      <w:r w:rsidRPr="00C97855">
        <w:rPr>
          <w:rFonts w:ascii="Times New Roman" w:eastAsia="微软雅黑" w:hAnsi="Times New Roman" w:cs="Times New Roman"/>
          <w:b/>
          <w:bCs/>
          <w:color w:val="000000"/>
        </w:rPr>
        <w:t>5</w:t>
      </w:r>
      <w:r w:rsidRPr="00C97855">
        <w:rPr>
          <w:rFonts w:hint="eastAsia"/>
          <w:b/>
          <w:bCs/>
          <w:color w:val="000000"/>
        </w:rPr>
        <w:t>）计划</w:t>
      </w:r>
      <w:r w:rsidRPr="00C97855">
        <w:rPr>
          <w:rFonts w:ascii="微软雅黑" w:eastAsia="微软雅黑" w:hAnsi="微软雅黑" w:hint="eastAsia"/>
          <w:b/>
          <w:bCs/>
          <w:color w:val="181E33"/>
          <w:sz w:val="27"/>
          <w:szCs w:val="27"/>
        </w:rPr>
        <w:t>：</w:t>
      </w:r>
    </w:p>
    <w:p w14:paraId="7B07139F" w14:textId="4CB38677" w:rsidR="00C97855" w:rsidRPr="00C97855" w:rsidRDefault="00C97855" w:rsidP="00C97855">
      <w:pPr>
        <w:pStyle w:val="a3"/>
        <w:spacing w:before="0" w:beforeAutospacing="0" w:after="0" w:afterAutospacing="0" w:line="405" w:lineRule="atLeast"/>
        <w:rPr>
          <w:rFonts w:ascii="微软雅黑" w:eastAsia="微软雅黑" w:hAnsi="微软雅黑" w:hint="eastAsia"/>
          <w:color w:val="181E33"/>
          <w:sz w:val="21"/>
          <w:szCs w:val="21"/>
        </w:rPr>
      </w:pPr>
      <w:r w:rsidRPr="00C97855">
        <w:rPr>
          <w:rFonts w:hint="eastAsia"/>
          <w:color w:val="000000"/>
          <w:sz w:val="21"/>
          <w:szCs w:val="21"/>
        </w:rPr>
        <w:t>第一，由于目标的最终实现需要一系列具体的行动方案，因此，可以把计划理解成目标的具体工作程序；</w:t>
      </w:r>
    </w:p>
    <w:p w14:paraId="5988A96E" w14:textId="77777777" w:rsidR="00C97855" w:rsidRPr="00C97855" w:rsidRDefault="00C97855" w:rsidP="00C97855">
      <w:pPr>
        <w:pStyle w:val="a3"/>
        <w:spacing w:before="0" w:beforeAutospacing="0" w:after="0" w:afterAutospacing="0" w:line="405" w:lineRule="atLeast"/>
        <w:ind w:firstLine="480"/>
        <w:rPr>
          <w:rFonts w:ascii="微软雅黑" w:eastAsia="微软雅黑" w:hAnsi="微软雅黑" w:hint="eastAsia"/>
          <w:color w:val="181E33"/>
          <w:sz w:val="21"/>
          <w:szCs w:val="21"/>
        </w:rPr>
      </w:pPr>
      <w:r w:rsidRPr="00C97855">
        <w:rPr>
          <w:rFonts w:hint="eastAsia"/>
          <w:color w:val="000000"/>
          <w:sz w:val="21"/>
          <w:szCs w:val="21"/>
        </w:rPr>
        <w:t>第二，按计划进行可以保证团队的工作顺利，只有在计划的规范下，团队才会</w:t>
      </w:r>
      <w:proofErr w:type="gramStart"/>
      <w:r w:rsidRPr="00C97855">
        <w:rPr>
          <w:rFonts w:hint="eastAsia"/>
          <w:color w:val="000000"/>
          <w:sz w:val="21"/>
          <w:szCs w:val="21"/>
        </w:rPr>
        <w:t>一</w:t>
      </w:r>
      <w:proofErr w:type="gramEnd"/>
      <w:r w:rsidRPr="00C97855">
        <w:rPr>
          <w:rFonts w:hint="eastAsia"/>
          <w:color w:val="000000"/>
          <w:sz w:val="21"/>
          <w:szCs w:val="21"/>
        </w:rPr>
        <w:t>步步地贴近目标，从而最终实现目标。</w:t>
      </w:r>
    </w:p>
    <w:p w14:paraId="188415AB" w14:textId="6F646477" w:rsidR="00BE342B" w:rsidRPr="00BE342B" w:rsidRDefault="00BE342B" w:rsidP="00BE342B">
      <w:pPr>
        <w:pStyle w:val="a3"/>
        <w:spacing w:before="0" w:beforeAutospacing="0" w:after="0" w:afterAutospacing="0" w:line="405" w:lineRule="atLeast"/>
        <w:rPr>
          <w:rFonts w:ascii="微软雅黑" w:eastAsia="微软雅黑" w:hAnsi="微软雅黑"/>
          <w:color w:val="181E33"/>
          <w:sz w:val="32"/>
          <w:szCs w:val="32"/>
        </w:rPr>
      </w:pPr>
      <w:r w:rsidRPr="00BE342B">
        <w:rPr>
          <w:rStyle w:val="a4"/>
          <w:rFonts w:hint="eastAsia"/>
          <w:color w:val="000000"/>
          <w:sz w:val="32"/>
          <w:szCs w:val="32"/>
        </w:rPr>
        <w:t>团队的作用</w:t>
      </w:r>
    </w:p>
    <w:p w14:paraId="1E40108C" w14:textId="7777777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b/>
          <w:bCs/>
          <w:color w:val="181E33"/>
          <w:sz w:val="27"/>
          <w:szCs w:val="27"/>
        </w:rPr>
      </w:pPr>
      <w:r w:rsidRPr="00BE342B">
        <w:rPr>
          <w:rFonts w:hint="eastAsia"/>
          <w:b/>
          <w:bCs/>
          <w:color w:val="000000"/>
        </w:rPr>
        <w:t>（</w:t>
      </w:r>
      <w:r w:rsidRPr="00BE342B">
        <w:rPr>
          <w:rFonts w:ascii="Times New Roman" w:eastAsia="微软雅黑" w:hAnsi="Times New Roman" w:cs="Times New Roman"/>
          <w:b/>
          <w:bCs/>
          <w:color w:val="000000"/>
        </w:rPr>
        <w:t>1</w:t>
      </w:r>
      <w:r w:rsidRPr="00BE342B">
        <w:rPr>
          <w:rFonts w:hint="eastAsia"/>
          <w:b/>
          <w:bCs/>
          <w:color w:val="000000"/>
        </w:rPr>
        <w:t>）充分利用资源</w:t>
      </w:r>
    </w:p>
    <w:p w14:paraId="1AC79305" w14:textId="7777777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color w:val="181E33"/>
          <w:sz w:val="21"/>
          <w:szCs w:val="21"/>
        </w:rPr>
      </w:pPr>
      <w:r w:rsidRPr="00BE342B">
        <w:rPr>
          <w:rFonts w:hint="eastAsia"/>
          <w:color w:val="000000"/>
          <w:sz w:val="21"/>
          <w:szCs w:val="21"/>
        </w:rPr>
        <w:t>第一，任何组织现存的各种资源都往往存在着不平衡现象，实行团队制，可以在组织原有的工作不受影响的清</w:t>
      </w:r>
      <w:proofErr w:type="gramStart"/>
      <w:r w:rsidRPr="00BE342B">
        <w:rPr>
          <w:rFonts w:hint="eastAsia"/>
          <w:color w:val="000000"/>
          <w:sz w:val="21"/>
          <w:szCs w:val="21"/>
        </w:rPr>
        <w:t>况</w:t>
      </w:r>
      <w:proofErr w:type="gramEnd"/>
      <w:r w:rsidRPr="00BE342B">
        <w:rPr>
          <w:rFonts w:hint="eastAsia"/>
          <w:color w:val="000000"/>
          <w:sz w:val="21"/>
          <w:szCs w:val="21"/>
        </w:rPr>
        <w:t>下开拓许多新的工作领域、完成更多的工作任务。</w:t>
      </w:r>
    </w:p>
    <w:p w14:paraId="755FD738" w14:textId="7777777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color w:val="181E33"/>
          <w:sz w:val="21"/>
          <w:szCs w:val="21"/>
        </w:rPr>
      </w:pPr>
      <w:r w:rsidRPr="00BE342B">
        <w:rPr>
          <w:rFonts w:hint="eastAsia"/>
          <w:color w:val="000000"/>
          <w:sz w:val="21"/>
          <w:szCs w:val="21"/>
        </w:rPr>
        <w:t>第二，当某种工作任务需要多种技能、渠道和经验时，若干成员组成的、具备多元化并集思广益的团队，通常会比个人做得更好。</w:t>
      </w:r>
    </w:p>
    <w:p w14:paraId="78D06638" w14:textId="7777777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color w:val="181E33"/>
          <w:sz w:val="21"/>
          <w:szCs w:val="21"/>
        </w:rPr>
      </w:pPr>
      <w:r w:rsidRPr="00BE342B">
        <w:rPr>
          <w:rFonts w:hint="eastAsia"/>
          <w:color w:val="000000"/>
          <w:sz w:val="21"/>
          <w:szCs w:val="21"/>
        </w:rPr>
        <w:t>第三，在复杂多变的环境中，团队工作的模式比传统的部门结构更灵活、反应更迅速，这也大大提高组织资源的利用率。</w:t>
      </w:r>
    </w:p>
    <w:p w14:paraId="6DEE5B51" w14:textId="7777777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color w:val="181E33"/>
          <w:sz w:val="21"/>
          <w:szCs w:val="21"/>
        </w:rPr>
      </w:pPr>
      <w:r w:rsidRPr="00BE342B">
        <w:rPr>
          <w:rFonts w:hint="eastAsia"/>
          <w:b/>
          <w:bCs/>
          <w:color w:val="000000"/>
        </w:rPr>
        <w:t>（</w:t>
      </w:r>
      <w:r w:rsidRPr="00BE342B">
        <w:rPr>
          <w:rFonts w:ascii="Times New Roman" w:eastAsia="微软雅黑" w:hAnsi="Times New Roman" w:cs="Times New Roman"/>
          <w:b/>
          <w:bCs/>
          <w:color w:val="000000"/>
        </w:rPr>
        <w:t>2</w:t>
      </w:r>
      <w:r w:rsidRPr="00BE342B">
        <w:rPr>
          <w:rFonts w:hint="eastAsia"/>
          <w:b/>
          <w:bCs/>
          <w:color w:val="000000"/>
        </w:rPr>
        <w:t>）增强组织效能</w:t>
      </w:r>
      <w:r>
        <w:rPr>
          <w:rFonts w:hint="eastAsia"/>
          <w:color w:val="000000"/>
        </w:rPr>
        <w:t>：</w:t>
      </w:r>
      <w:r w:rsidRPr="00BE342B">
        <w:rPr>
          <w:rFonts w:hint="eastAsia"/>
          <w:color w:val="000000"/>
          <w:sz w:val="21"/>
          <w:szCs w:val="21"/>
        </w:rPr>
        <w:t>增强组织效能的团队作用，主要体现在以下几个方面：</w:t>
      </w:r>
    </w:p>
    <w:p w14:paraId="6C321EB2" w14:textId="7777777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color w:val="181E33"/>
          <w:sz w:val="21"/>
          <w:szCs w:val="21"/>
        </w:rPr>
      </w:pPr>
      <w:r w:rsidRPr="00BE342B">
        <w:rPr>
          <w:rFonts w:hint="eastAsia"/>
          <w:color w:val="000000"/>
          <w:sz w:val="21"/>
          <w:szCs w:val="21"/>
        </w:rPr>
        <w:lastRenderedPageBreak/>
        <w:t>第一，完善组织结构。</w:t>
      </w:r>
      <w:r w:rsidRPr="00BE342B">
        <w:rPr>
          <w:rFonts w:ascii="Times New Roman" w:eastAsia="微软雅黑" w:hAnsi="Times New Roman" w:cs="Times New Roman"/>
          <w:color w:val="000000"/>
          <w:sz w:val="21"/>
          <w:szCs w:val="21"/>
        </w:rPr>
        <w:t>  </w:t>
      </w:r>
      <w:r w:rsidRPr="00BE342B">
        <w:rPr>
          <w:rFonts w:hint="eastAsia"/>
          <w:color w:val="000000"/>
          <w:sz w:val="21"/>
          <w:szCs w:val="21"/>
        </w:rPr>
        <w:t>团队组织有利于改善组织的沟通状况，加强团队成员之间的交流。而且，团队及其成员有对整体组织的共同承诺，鼓励个体把个人目标升华为团队和组织的目标，共同为组织的目标而努力，强化整体组织的结构和战斗力。</w:t>
      </w:r>
    </w:p>
    <w:p w14:paraId="59D07EA2" w14:textId="7777777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color w:val="181E33"/>
          <w:sz w:val="21"/>
          <w:szCs w:val="21"/>
        </w:rPr>
      </w:pPr>
      <w:r w:rsidRPr="00BE342B">
        <w:rPr>
          <w:rFonts w:hint="eastAsia"/>
          <w:color w:val="000000"/>
          <w:sz w:val="21"/>
          <w:szCs w:val="21"/>
        </w:rPr>
        <w:t>第二，强化组织氛围。</w:t>
      </w:r>
      <w:r w:rsidRPr="00BE342B">
        <w:rPr>
          <w:rFonts w:ascii="Times New Roman" w:eastAsia="微软雅黑" w:hAnsi="Times New Roman" w:cs="Times New Roman"/>
          <w:color w:val="000000"/>
          <w:sz w:val="21"/>
          <w:szCs w:val="21"/>
        </w:rPr>
        <w:t> </w:t>
      </w:r>
      <w:r w:rsidRPr="00BE342B">
        <w:rPr>
          <w:rFonts w:hint="eastAsia"/>
          <w:color w:val="000000"/>
          <w:sz w:val="21"/>
          <w:szCs w:val="21"/>
        </w:rPr>
        <w:t>当组织员工只关心个人的工作目标时，往往会与同事工作目标的实现发生摩擦，这种摩擦不仅造成损失，还造成不和谐的工作氛围，这种损失比摩擦造成的损失要大得多。团队能够满足人的归属需要和成员之间的友情，所有成员为了整个团队的共同目标而奋斗，也为了实现团队的目标而主动地谋求合作，不仅会减少冲突，而且会创造良好的局部工作氛围以至良好的组织总体氛围。</w:t>
      </w:r>
    </w:p>
    <w:p w14:paraId="2E970351" w14:textId="7777777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color w:val="181E33"/>
          <w:sz w:val="21"/>
          <w:szCs w:val="21"/>
        </w:rPr>
      </w:pPr>
      <w:r w:rsidRPr="00BE342B">
        <w:rPr>
          <w:rFonts w:hint="eastAsia"/>
          <w:color w:val="000000"/>
          <w:sz w:val="21"/>
          <w:szCs w:val="21"/>
        </w:rPr>
        <w:t>第三，增强组织灵活性。</w:t>
      </w:r>
      <w:r w:rsidRPr="00BE342B">
        <w:rPr>
          <w:rFonts w:ascii="Times New Roman" w:eastAsia="微软雅黑" w:hAnsi="Times New Roman" w:cs="Times New Roman"/>
          <w:color w:val="000000"/>
          <w:sz w:val="21"/>
          <w:szCs w:val="21"/>
        </w:rPr>
        <w:t> </w:t>
      </w:r>
      <w:r w:rsidRPr="00BE342B">
        <w:rPr>
          <w:rFonts w:hint="eastAsia"/>
          <w:color w:val="000000"/>
          <w:sz w:val="21"/>
          <w:szCs w:val="21"/>
        </w:rPr>
        <w:t>市场环境的新变化是组织普遍采用团队形式的主要原因，任何组织要想在激烈的竞争环境下生存、发展，都必须改变过去等级分明、决策缓慢、应变能力差的管理模式。团队工作以灵捷和柔性为其竞争战略，给予团队成员必要的团队工作技能训练，团队的共同价值取向和文化氛围使组织能更好地应付外部环境的变化和适应组织内部的改革、重组。</w:t>
      </w:r>
    </w:p>
    <w:p w14:paraId="7266F491" w14:textId="7777777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color w:val="181E33"/>
          <w:sz w:val="21"/>
          <w:szCs w:val="21"/>
        </w:rPr>
      </w:pPr>
      <w:r w:rsidRPr="00BE342B">
        <w:rPr>
          <w:rFonts w:hint="eastAsia"/>
          <w:b/>
          <w:bCs/>
          <w:color w:val="000000"/>
        </w:rPr>
        <w:t>（</w:t>
      </w:r>
      <w:r w:rsidRPr="00BE342B">
        <w:rPr>
          <w:rFonts w:ascii="Times New Roman" w:eastAsia="微软雅黑" w:hAnsi="Times New Roman" w:cs="Times New Roman"/>
          <w:b/>
          <w:bCs/>
          <w:color w:val="000000"/>
        </w:rPr>
        <w:t>3</w:t>
      </w:r>
      <w:r w:rsidRPr="00BE342B">
        <w:rPr>
          <w:rFonts w:hint="eastAsia"/>
          <w:b/>
          <w:bCs/>
          <w:color w:val="000000"/>
        </w:rPr>
        <w:t>）提升组织决策效能</w:t>
      </w:r>
      <w:r>
        <w:rPr>
          <w:rFonts w:hint="eastAsia"/>
          <w:color w:val="000000"/>
        </w:rPr>
        <w:t>。</w:t>
      </w:r>
      <w:r w:rsidRPr="00BE342B">
        <w:rPr>
          <w:rFonts w:hint="eastAsia"/>
          <w:color w:val="000000"/>
          <w:sz w:val="21"/>
          <w:szCs w:val="21"/>
        </w:rPr>
        <w:t>以计算机网络、信息处理软件为支撑技术的团队工作模式，提高信息传递的质量和速度。</w:t>
      </w:r>
    </w:p>
    <w:p w14:paraId="72C15D14" w14:textId="7777777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b/>
          <w:bCs/>
          <w:color w:val="181E33"/>
          <w:sz w:val="27"/>
          <w:szCs w:val="27"/>
        </w:rPr>
      </w:pPr>
      <w:r w:rsidRPr="00BE342B">
        <w:rPr>
          <w:rFonts w:hint="eastAsia"/>
          <w:b/>
          <w:bCs/>
          <w:color w:val="000000"/>
        </w:rPr>
        <w:t>（</w:t>
      </w:r>
      <w:r w:rsidRPr="00BE342B">
        <w:rPr>
          <w:rFonts w:ascii="Times New Roman" w:eastAsia="微软雅黑" w:hAnsi="Times New Roman" w:cs="Times New Roman"/>
          <w:b/>
          <w:bCs/>
          <w:color w:val="000000"/>
        </w:rPr>
        <w:t>4</w:t>
      </w:r>
      <w:r w:rsidRPr="00BE342B">
        <w:rPr>
          <w:rFonts w:hint="eastAsia"/>
          <w:b/>
          <w:bCs/>
          <w:color w:val="000000"/>
        </w:rPr>
        <w:t>）提升内在工作动力</w:t>
      </w:r>
    </w:p>
    <w:p w14:paraId="7F1CB296" w14:textId="7777777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color w:val="181E33"/>
          <w:sz w:val="21"/>
          <w:szCs w:val="21"/>
        </w:rPr>
      </w:pPr>
      <w:r w:rsidRPr="00BE342B">
        <w:rPr>
          <w:rFonts w:hint="eastAsia"/>
          <w:color w:val="000000"/>
          <w:sz w:val="21"/>
          <w:szCs w:val="21"/>
        </w:rPr>
        <w:t>第一，增加自主决策权。实行团队体制，能够达到促进组织成员对工作高度参与和自主决策的激励功效，使得团队成员能够产生巨大的工作动力。</w:t>
      </w:r>
    </w:p>
    <w:p w14:paraId="0AFC1B1B" w14:textId="2790C25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color w:val="181E33"/>
          <w:sz w:val="21"/>
          <w:szCs w:val="21"/>
        </w:rPr>
      </w:pPr>
      <w:r w:rsidRPr="00BE342B">
        <w:rPr>
          <w:rFonts w:hint="eastAsia"/>
          <w:color w:val="000000"/>
          <w:sz w:val="21"/>
          <w:szCs w:val="21"/>
        </w:rPr>
        <w:t>第二，褒奖动力和约束惰性。一方面，工作团队由传统的科层组织中的被动接受命令转变为拥有独立的决策权，使团队成员拥有更为灵活的自主环境，极大地激励团队成员的工作积极性和创造性。另一方面，团队的工作氛围也会对偷懒的参加者施加压力，迫使他们为团队的绩效和荣誉而努力工作。</w:t>
      </w:r>
    </w:p>
    <w:p w14:paraId="04A8A2F8" w14:textId="7777777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b/>
          <w:bCs/>
          <w:color w:val="181E33"/>
          <w:sz w:val="27"/>
          <w:szCs w:val="27"/>
        </w:rPr>
      </w:pPr>
      <w:r w:rsidRPr="00BE342B">
        <w:rPr>
          <w:rFonts w:hint="eastAsia"/>
          <w:b/>
          <w:bCs/>
          <w:color w:val="000000"/>
        </w:rPr>
        <w:t>（</w:t>
      </w:r>
      <w:r w:rsidRPr="00BE342B">
        <w:rPr>
          <w:rFonts w:ascii="Times New Roman" w:eastAsia="微软雅黑" w:hAnsi="Times New Roman" w:cs="Times New Roman"/>
          <w:b/>
          <w:bCs/>
          <w:color w:val="000000"/>
        </w:rPr>
        <w:t>5</w:t>
      </w:r>
      <w:r w:rsidRPr="00BE342B">
        <w:rPr>
          <w:rFonts w:hint="eastAsia"/>
          <w:b/>
          <w:bCs/>
          <w:color w:val="000000"/>
        </w:rPr>
        <w:t>）增强凝聚力</w:t>
      </w:r>
    </w:p>
    <w:p w14:paraId="5480B47F" w14:textId="7777777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color w:val="181E33"/>
          <w:sz w:val="21"/>
          <w:szCs w:val="21"/>
        </w:rPr>
      </w:pPr>
      <w:r w:rsidRPr="00BE342B">
        <w:rPr>
          <w:rFonts w:hint="eastAsia"/>
          <w:color w:val="000000"/>
          <w:sz w:val="21"/>
          <w:szCs w:val="21"/>
        </w:rPr>
        <w:t>每个团队都有特定的任务和目标，团队鼓励每个参与者把个人目标溶入并升华为团队的目标，建立共同价值观体系。同时，团队的工作形式要求所有的参与者只有默契地配合才能很好地完成工作，促使他们在工作中有更多的沟通和理解，共同承担工作的压力</w:t>
      </w:r>
      <w:r w:rsidRPr="00BE342B">
        <w:rPr>
          <w:rFonts w:ascii="Times New Roman" w:eastAsia="微软雅黑" w:hAnsi="Times New Roman" w:cs="Times New Roman"/>
          <w:color w:val="000000"/>
          <w:sz w:val="21"/>
          <w:szCs w:val="21"/>
        </w:rPr>
        <w:t> </w:t>
      </w:r>
      <w:r w:rsidRPr="00BE342B">
        <w:rPr>
          <w:rFonts w:hint="eastAsia"/>
          <w:color w:val="000000"/>
          <w:sz w:val="21"/>
          <w:szCs w:val="21"/>
        </w:rPr>
        <w:t>。</w:t>
      </w:r>
    </w:p>
    <w:p w14:paraId="68995303" w14:textId="7777777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b/>
          <w:bCs/>
          <w:color w:val="181E33"/>
          <w:sz w:val="27"/>
          <w:szCs w:val="27"/>
        </w:rPr>
      </w:pPr>
      <w:r w:rsidRPr="00BE342B">
        <w:rPr>
          <w:rFonts w:hint="eastAsia"/>
          <w:b/>
          <w:bCs/>
          <w:color w:val="000000"/>
        </w:rPr>
        <w:t>（</w:t>
      </w:r>
      <w:r w:rsidRPr="00BE342B">
        <w:rPr>
          <w:rFonts w:ascii="Times New Roman" w:eastAsia="微软雅黑" w:hAnsi="Times New Roman" w:cs="Times New Roman"/>
          <w:b/>
          <w:bCs/>
          <w:color w:val="000000"/>
        </w:rPr>
        <w:t>6</w:t>
      </w:r>
      <w:r w:rsidRPr="00BE342B">
        <w:rPr>
          <w:rFonts w:hint="eastAsia"/>
          <w:b/>
          <w:bCs/>
          <w:color w:val="000000"/>
        </w:rPr>
        <w:t>）充分体现人本管理</w:t>
      </w:r>
    </w:p>
    <w:p w14:paraId="5D1282FD" w14:textId="7777777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color w:val="181E33"/>
          <w:sz w:val="21"/>
          <w:szCs w:val="21"/>
        </w:rPr>
      </w:pPr>
      <w:r w:rsidRPr="00BE342B">
        <w:rPr>
          <w:rFonts w:hint="eastAsia"/>
          <w:color w:val="000000"/>
          <w:sz w:val="21"/>
          <w:szCs w:val="21"/>
        </w:rPr>
        <w:t>团队鼓励其成员一专多能，并对团队成员进行工作扩大化训练，要求团队成员积极参与组织决策。由于团队工作模式培养了团队成员的技术能力、决策和人际处理能力，使团队成员从机器的附属中解放出来，所以，团队充分体现了以人为本的管理思想。</w:t>
      </w:r>
    </w:p>
    <w:p w14:paraId="2A380924" w14:textId="7777777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b/>
          <w:bCs/>
          <w:color w:val="181E33"/>
          <w:sz w:val="27"/>
          <w:szCs w:val="27"/>
        </w:rPr>
      </w:pPr>
      <w:r w:rsidRPr="00BE342B">
        <w:rPr>
          <w:rFonts w:hint="eastAsia"/>
          <w:b/>
          <w:bCs/>
          <w:color w:val="000000"/>
        </w:rPr>
        <w:t>（</w:t>
      </w:r>
      <w:r w:rsidRPr="00BE342B">
        <w:rPr>
          <w:rFonts w:ascii="Times New Roman" w:eastAsia="微软雅黑" w:hAnsi="Times New Roman" w:cs="Times New Roman"/>
          <w:b/>
          <w:bCs/>
          <w:color w:val="000000"/>
        </w:rPr>
        <w:t>7</w:t>
      </w:r>
      <w:r w:rsidRPr="00BE342B">
        <w:rPr>
          <w:rFonts w:hint="eastAsia"/>
          <w:b/>
          <w:bCs/>
          <w:color w:val="000000"/>
        </w:rPr>
        <w:t>）多方面促进组织效益</w:t>
      </w:r>
    </w:p>
    <w:p w14:paraId="32F840C5" w14:textId="041BF333" w:rsidR="007623DE" w:rsidRDefault="00BE342B" w:rsidP="00BE342B">
      <w:pPr>
        <w:pStyle w:val="a3"/>
        <w:spacing w:before="0" w:beforeAutospacing="0" w:after="0" w:afterAutospacing="0" w:line="405" w:lineRule="atLeast"/>
        <w:ind w:firstLine="480"/>
        <w:rPr>
          <w:color w:val="000000"/>
          <w:sz w:val="21"/>
          <w:szCs w:val="21"/>
        </w:rPr>
      </w:pPr>
      <w:r w:rsidRPr="00BE342B">
        <w:rPr>
          <w:rFonts w:hint="eastAsia"/>
          <w:color w:val="000000"/>
          <w:sz w:val="21"/>
          <w:szCs w:val="21"/>
        </w:rPr>
        <w:t>团队形式有产生正向协同作用的功能，它可以大大提高局部组织的生产效率和整体的经济效益。当工作任务和日常决策权交给团队后，团队可以自动运转起来，管理层就能够摆脱日常事务管理而去思考和处理更重要的问题。同时，决策权下放给团队，团队就能够</w:t>
      </w:r>
      <w:r w:rsidRPr="00BE342B">
        <w:rPr>
          <w:rFonts w:hint="eastAsia"/>
          <w:color w:val="000000"/>
          <w:sz w:val="21"/>
          <w:szCs w:val="21"/>
        </w:rPr>
        <w:lastRenderedPageBreak/>
        <w:t>根据环境的变化灵活处理问题，</w:t>
      </w:r>
      <w:r w:rsidRPr="00BE342B">
        <w:rPr>
          <w:rFonts w:ascii="Times New Roman" w:eastAsia="微软雅黑" w:hAnsi="Times New Roman" w:cs="Times New Roman"/>
          <w:color w:val="000000"/>
          <w:sz w:val="21"/>
          <w:szCs w:val="21"/>
        </w:rPr>
        <w:t> </w:t>
      </w:r>
      <w:r w:rsidRPr="00BE342B">
        <w:rPr>
          <w:rFonts w:hint="eastAsia"/>
          <w:color w:val="000000"/>
          <w:sz w:val="21"/>
          <w:szCs w:val="21"/>
        </w:rPr>
        <w:t>有利于较好地实现组织目标和决策，从而达到提高组织绩效和促进组织发展的目的。</w:t>
      </w:r>
    </w:p>
    <w:p w14:paraId="75709A3E" w14:textId="77777777" w:rsidR="00BE342B" w:rsidRPr="00BE342B" w:rsidRDefault="00BE342B" w:rsidP="00BE342B">
      <w:pPr>
        <w:pStyle w:val="a3"/>
        <w:spacing w:before="0" w:beforeAutospacing="0" w:after="0" w:afterAutospacing="0" w:line="405" w:lineRule="atLeast"/>
        <w:ind w:firstLine="480"/>
        <w:rPr>
          <w:rFonts w:ascii="微软雅黑" w:eastAsia="微软雅黑" w:hAnsi="微软雅黑" w:hint="eastAsia"/>
          <w:color w:val="181E33"/>
          <w:sz w:val="21"/>
          <w:szCs w:val="21"/>
        </w:rPr>
      </w:pPr>
    </w:p>
    <w:sectPr w:rsidR="00BE342B" w:rsidRPr="00BE34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21129"/>
    <w:multiLevelType w:val="multilevel"/>
    <w:tmpl w:val="21EE0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697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C6"/>
    <w:rsid w:val="0011264C"/>
    <w:rsid w:val="001B7700"/>
    <w:rsid w:val="003618C2"/>
    <w:rsid w:val="0038074C"/>
    <w:rsid w:val="003F2010"/>
    <w:rsid w:val="00455C65"/>
    <w:rsid w:val="004A5657"/>
    <w:rsid w:val="00532A94"/>
    <w:rsid w:val="00582490"/>
    <w:rsid w:val="006944FB"/>
    <w:rsid w:val="006961E8"/>
    <w:rsid w:val="007623DE"/>
    <w:rsid w:val="00B51445"/>
    <w:rsid w:val="00B83E8B"/>
    <w:rsid w:val="00BE342B"/>
    <w:rsid w:val="00C8242F"/>
    <w:rsid w:val="00C97855"/>
    <w:rsid w:val="00DB0022"/>
    <w:rsid w:val="00E00B89"/>
    <w:rsid w:val="00E80AC6"/>
    <w:rsid w:val="00EB60DD"/>
    <w:rsid w:val="00FE33E0"/>
    <w:rsid w:val="00FF5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07183"/>
  <w15:chartTrackingRefBased/>
  <w15:docId w15:val="{740B385E-7721-49D7-B95D-8A192FF7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1E8"/>
    <w:pPr>
      <w:widowControl/>
      <w:spacing w:before="100" w:beforeAutospacing="1" w:after="100" w:afterAutospacing="1"/>
      <w:jc w:val="left"/>
    </w:pPr>
    <w:rPr>
      <w:rFonts w:ascii="宋体" w:eastAsia="宋体" w:hAnsi="宋体" w:cs="宋体"/>
      <w:kern w:val="0"/>
      <w:sz w:val="24"/>
      <w:szCs w:val="24"/>
    </w:rPr>
  </w:style>
  <w:style w:type="character" w:customStyle="1" w:styleId="bumpedfont15">
    <w:name w:val="bumpedfont15"/>
    <w:basedOn w:val="a0"/>
    <w:rsid w:val="006961E8"/>
  </w:style>
  <w:style w:type="character" w:styleId="a4">
    <w:name w:val="Strong"/>
    <w:basedOn w:val="a0"/>
    <w:uiPriority w:val="22"/>
    <w:qFormat/>
    <w:rsid w:val="0011264C"/>
    <w:rPr>
      <w:b/>
      <w:bCs/>
    </w:rPr>
  </w:style>
  <w:style w:type="character" w:styleId="a5">
    <w:name w:val="Hyperlink"/>
    <w:basedOn w:val="a0"/>
    <w:uiPriority w:val="99"/>
    <w:semiHidden/>
    <w:unhideWhenUsed/>
    <w:rsid w:val="007623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07">
      <w:bodyDiv w:val="1"/>
      <w:marLeft w:val="0"/>
      <w:marRight w:val="0"/>
      <w:marTop w:val="0"/>
      <w:marBottom w:val="0"/>
      <w:divBdr>
        <w:top w:val="none" w:sz="0" w:space="0" w:color="auto"/>
        <w:left w:val="none" w:sz="0" w:space="0" w:color="auto"/>
        <w:bottom w:val="none" w:sz="0" w:space="0" w:color="auto"/>
        <w:right w:val="none" w:sz="0" w:space="0" w:color="auto"/>
      </w:divBdr>
    </w:div>
    <w:div w:id="828980497">
      <w:bodyDiv w:val="1"/>
      <w:marLeft w:val="0"/>
      <w:marRight w:val="0"/>
      <w:marTop w:val="0"/>
      <w:marBottom w:val="0"/>
      <w:divBdr>
        <w:top w:val="none" w:sz="0" w:space="0" w:color="auto"/>
        <w:left w:val="none" w:sz="0" w:space="0" w:color="auto"/>
        <w:bottom w:val="none" w:sz="0" w:space="0" w:color="auto"/>
        <w:right w:val="none" w:sz="0" w:space="0" w:color="auto"/>
      </w:divBdr>
    </w:div>
    <w:div w:id="908467754">
      <w:bodyDiv w:val="1"/>
      <w:marLeft w:val="0"/>
      <w:marRight w:val="0"/>
      <w:marTop w:val="0"/>
      <w:marBottom w:val="0"/>
      <w:divBdr>
        <w:top w:val="none" w:sz="0" w:space="0" w:color="auto"/>
        <w:left w:val="none" w:sz="0" w:space="0" w:color="auto"/>
        <w:bottom w:val="none" w:sz="0" w:space="0" w:color="auto"/>
        <w:right w:val="none" w:sz="0" w:space="0" w:color="auto"/>
      </w:divBdr>
    </w:div>
    <w:div w:id="1067606302">
      <w:bodyDiv w:val="1"/>
      <w:marLeft w:val="0"/>
      <w:marRight w:val="0"/>
      <w:marTop w:val="0"/>
      <w:marBottom w:val="0"/>
      <w:divBdr>
        <w:top w:val="none" w:sz="0" w:space="0" w:color="auto"/>
        <w:left w:val="none" w:sz="0" w:space="0" w:color="auto"/>
        <w:bottom w:val="none" w:sz="0" w:space="0" w:color="auto"/>
        <w:right w:val="none" w:sz="0" w:space="0" w:color="auto"/>
      </w:divBdr>
    </w:div>
    <w:div w:id="1085347195">
      <w:bodyDiv w:val="1"/>
      <w:marLeft w:val="0"/>
      <w:marRight w:val="0"/>
      <w:marTop w:val="0"/>
      <w:marBottom w:val="0"/>
      <w:divBdr>
        <w:top w:val="none" w:sz="0" w:space="0" w:color="auto"/>
        <w:left w:val="none" w:sz="0" w:space="0" w:color="auto"/>
        <w:bottom w:val="none" w:sz="0" w:space="0" w:color="auto"/>
        <w:right w:val="none" w:sz="0" w:space="0" w:color="auto"/>
      </w:divBdr>
    </w:div>
    <w:div w:id="1198083961">
      <w:bodyDiv w:val="1"/>
      <w:marLeft w:val="0"/>
      <w:marRight w:val="0"/>
      <w:marTop w:val="0"/>
      <w:marBottom w:val="0"/>
      <w:divBdr>
        <w:top w:val="none" w:sz="0" w:space="0" w:color="auto"/>
        <w:left w:val="none" w:sz="0" w:space="0" w:color="auto"/>
        <w:bottom w:val="none" w:sz="0" w:space="0" w:color="auto"/>
        <w:right w:val="none" w:sz="0" w:space="0" w:color="auto"/>
      </w:divBdr>
    </w:div>
    <w:div w:id="1342581235">
      <w:bodyDiv w:val="1"/>
      <w:marLeft w:val="0"/>
      <w:marRight w:val="0"/>
      <w:marTop w:val="0"/>
      <w:marBottom w:val="0"/>
      <w:divBdr>
        <w:top w:val="none" w:sz="0" w:space="0" w:color="auto"/>
        <w:left w:val="none" w:sz="0" w:space="0" w:color="auto"/>
        <w:bottom w:val="none" w:sz="0" w:space="0" w:color="auto"/>
        <w:right w:val="none" w:sz="0" w:space="0" w:color="auto"/>
      </w:divBdr>
    </w:div>
    <w:div w:id="1635409660">
      <w:bodyDiv w:val="1"/>
      <w:marLeft w:val="0"/>
      <w:marRight w:val="0"/>
      <w:marTop w:val="0"/>
      <w:marBottom w:val="0"/>
      <w:divBdr>
        <w:top w:val="none" w:sz="0" w:space="0" w:color="auto"/>
        <w:left w:val="none" w:sz="0" w:space="0" w:color="auto"/>
        <w:bottom w:val="none" w:sz="0" w:space="0" w:color="auto"/>
        <w:right w:val="none" w:sz="0" w:space="0" w:color="auto"/>
      </w:divBdr>
    </w:div>
    <w:div w:id="200554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ike.baidu.com/item/%E7%BB%93%E5%90%88"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11</Pages>
  <Words>1285</Words>
  <Characters>7329</Characters>
  <Application>Microsoft Office Word</Application>
  <DocSecurity>0</DocSecurity>
  <Lines>61</Lines>
  <Paragraphs>17</Paragraphs>
  <ScaleCrop>false</ScaleCrop>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鸭茶 柠檬</dc:creator>
  <cp:keywords/>
  <dc:description/>
  <cp:lastModifiedBy>鸭茶 柠檬</cp:lastModifiedBy>
  <cp:revision>16</cp:revision>
  <dcterms:created xsi:type="dcterms:W3CDTF">2023-12-26T16:49:00Z</dcterms:created>
  <dcterms:modified xsi:type="dcterms:W3CDTF">2023-12-27T06:51:00Z</dcterms:modified>
</cp:coreProperties>
</file>