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26B656">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ind w:left="425" w:leftChars="0" w:right="0" w:hanging="425" w:firstLineChars="0"/>
        <w:jc w:val="left"/>
        <w:textAlignment w:val="auto"/>
        <w:rPr>
          <w:rFonts w:hint="eastAsia" w:ascii="黑体" w:hAnsi="黑体" w:eastAsia="黑体" w:cs="黑体"/>
          <w:sz w:val="21"/>
          <w:szCs w:val="21"/>
        </w:rPr>
      </w:pPr>
      <w:r>
        <w:rPr>
          <w:rFonts w:hint="eastAsia" w:ascii="黑体" w:hAnsi="黑体" w:eastAsia="黑体" w:cs="黑体"/>
          <w:i w:val="0"/>
          <w:iCs w:val="0"/>
          <w:caps w:val="0"/>
          <w:color w:val="131B26"/>
          <w:spacing w:val="0"/>
          <w:sz w:val="21"/>
          <w:szCs w:val="21"/>
          <w:shd w:val="clear" w:fill="FFFFFF"/>
        </w:rPr>
        <w:t>地壳是岩石圈的重要组成部分，</w:t>
      </w:r>
      <w:r>
        <w:rPr>
          <w:rFonts w:hint="eastAsia" w:ascii="黑体" w:hAnsi="黑体" w:eastAsia="黑体" w:cs="黑体"/>
          <w:i w:val="0"/>
          <w:iCs w:val="0"/>
          <w:caps w:val="0"/>
          <w:color w:val="423B3B"/>
          <w:spacing w:val="0"/>
          <w:sz w:val="21"/>
          <w:szCs w:val="21"/>
          <w:bdr w:val="none" w:color="auto" w:sz="0" w:space="0"/>
          <w:shd w:val="clear" w:fill="FFFFFF"/>
        </w:rPr>
        <w:t>大洋地壳则远比大陆地壳薄，厚度只有几千米．</w:t>
      </w:r>
      <w:r>
        <w:rPr>
          <w:rFonts w:hint="eastAsia" w:ascii="黑体" w:hAnsi="黑体" w:eastAsia="黑体" w:cs="黑体"/>
          <w:i w:val="0"/>
          <w:iCs w:val="0"/>
          <w:caps w:val="0"/>
          <w:color w:val="131B26"/>
          <w:spacing w:val="0"/>
          <w:sz w:val="21"/>
          <w:szCs w:val="21"/>
          <w:shd w:val="clear" w:fill="FFFFFF"/>
        </w:rPr>
        <w:t>大陆地壳厚度一般为35-45千米．其中高山、高原地区地壳较厚，平原、盆地地区地壳相对较薄．</w:t>
      </w:r>
    </w:p>
    <w:p w14:paraId="3B14E54A">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ind w:left="425" w:leftChars="0" w:right="0" w:hanging="425" w:firstLineChars="0"/>
        <w:jc w:val="left"/>
        <w:textAlignment w:val="auto"/>
        <w:rPr>
          <w:rFonts w:hint="eastAsia" w:ascii="黑体" w:hAnsi="黑体" w:eastAsia="黑体" w:cs="黑体"/>
          <w:i w:val="0"/>
          <w:iCs w:val="0"/>
          <w:caps w:val="0"/>
          <w:color w:val="333333"/>
          <w:spacing w:val="0"/>
          <w:sz w:val="21"/>
          <w:szCs w:val="21"/>
          <w:bdr w:val="none" w:color="auto" w:sz="0" w:space="0"/>
          <w:shd w:val="clear" w:fill="FFFFFF"/>
        </w:rPr>
      </w:pPr>
      <w:r>
        <w:rPr>
          <w:rFonts w:hint="eastAsia" w:ascii="黑体" w:hAnsi="黑体" w:eastAsia="黑体" w:cs="黑体"/>
          <w:i w:val="0"/>
          <w:iCs w:val="0"/>
          <w:caps w:val="0"/>
          <w:color w:val="333333"/>
          <w:spacing w:val="0"/>
          <w:sz w:val="21"/>
          <w:szCs w:val="21"/>
          <w:bdr w:val="none" w:color="auto" w:sz="0" w:space="0"/>
          <w:shd w:val="clear" w:fill="FFFFFF"/>
        </w:rPr>
        <w:t>地球压力是一个与重力直接相关的地球物理性质。是由上覆地球物质的重量产生的静压力。静压力的大小与所处的深度、上覆物质的平均密度及</w:t>
      </w:r>
      <w:r>
        <w:rPr>
          <w:rFonts w:hint="eastAsia" w:ascii="黑体" w:hAnsi="黑体" w:eastAsia="黑体" w:cs="黑体"/>
          <w:i w:val="0"/>
          <w:iCs w:val="0"/>
          <w:caps w:val="0"/>
          <w:color w:val="131B26"/>
          <w:spacing w:val="0"/>
          <w:sz w:val="21"/>
          <w:szCs w:val="21"/>
          <w:bdr w:val="none" w:color="auto" w:sz="0" w:space="0"/>
          <w:shd w:val="clear" w:fill="FFFFFF"/>
        </w:rPr>
        <w:t xml:space="preserve"> </w:t>
      </w:r>
      <w:r>
        <w:rPr>
          <w:rFonts w:hint="eastAsia" w:ascii="黑体" w:hAnsi="黑体" w:eastAsia="黑体" w:cs="黑体"/>
          <w:i w:val="0"/>
          <w:iCs w:val="0"/>
          <w:caps w:val="0"/>
          <w:color w:val="136EC2"/>
          <w:spacing w:val="0"/>
          <w:sz w:val="21"/>
          <w:szCs w:val="21"/>
          <w:u w:val="none"/>
          <w:bdr w:val="none" w:color="auto" w:sz="0" w:space="0"/>
          <w:shd w:val="clear" w:fill="FFFFFF"/>
        </w:rPr>
        <w:fldChar w:fldCharType="begin"/>
      </w:r>
      <w:r>
        <w:rPr>
          <w:rFonts w:hint="eastAsia" w:ascii="黑体" w:hAnsi="黑体" w:eastAsia="黑体" w:cs="黑体"/>
          <w:i w:val="0"/>
          <w:iCs w:val="0"/>
          <w:caps w:val="0"/>
          <w:color w:val="136EC2"/>
          <w:spacing w:val="0"/>
          <w:sz w:val="21"/>
          <w:szCs w:val="21"/>
          <w:u w:val="none"/>
          <w:bdr w:val="none" w:color="auto" w:sz="0" w:space="0"/>
          <w:shd w:val="clear" w:fill="FFFFFF"/>
        </w:rPr>
        <w:instrText xml:space="preserve"> HYPERLINK "https://baike.baidu.com/item/%E9%87%8D%E5%8A%9B%E5%8A%A0%E9%80%9F%E5%BA%A6/23553?fromModule=lemma_inlink" \t "https://mobilelearn.chaoxing.com/page/quiz/stu/_blank" </w:instrText>
      </w:r>
      <w:r>
        <w:rPr>
          <w:rFonts w:hint="eastAsia" w:ascii="黑体" w:hAnsi="黑体" w:eastAsia="黑体" w:cs="黑体"/>
          <w:i w:val="0"/>
          <w:iCs w:val="0"/>
          <w:caps w:val="0"/>
          <w:color w:val="136EC2"/>
          <w:spacing w:val="0"/>
          <w:sz w:val="21"/>
          <w:szCs w:val="21"/>
          <w:u w:val="none"/>
          <w:bdr w:val="none" w:color="auto" w:sz="0" w:space="0"/>
          <w:shd w:val="clear" w:fill="FFFFFF"/>
        </w:rPr>
        <w:fldChar w:fldCharType="separate"/>
      </w:r>
      <w:r>
        <w:rPr>
          <w:rStyle w:val="5"/>
          <w:rFonts w:hint="eastAsia" w:ascii="黑体" w:hAnsi="黑体" w:eastAsia="黑体" w:cs="黑体"/>
          <w:i w:val="0"/>
          <w:iCs w:val="0"/>
          <w:caps w:val="0"/>
          <w:color w:val="136EC2"/>
          <w:spacing w:val="0"/>
          <w:sz w:val="21"/>
          <w:szCs w:val="21"/>
          <w:u w:val="none"/>
          <w:bdr w:val="none" w:color="auto" w:sz="0" w:space="0"/>
          <w:shd w:val="clear" w:fill="FFFFFF"/>
        </w:rPr>
        <w:t>重力加速度</w:t>
      </w:r>
      <w:r>
        <w:rPr>
          <w:rFonts w:hint="eastAsia" w:ascii="黑体" w:hAnsi="黑体" w:eastAsia="黑体" w:cs="黑体"/>
          <w:i w:val="0"/>
          <w:iCs w:val="0"/>
          <w:caps w:val="0"/>
          <w:color w:val="136EC2"/>
          <w:spacing w:val="0"/>
          <w:sz w:val="21"/>
          <w:szCs w:val="21"/>
          <w:u w:val="none"/>
          <w:bdr w:val="none" w:color="auto" w:sz="0" w:space="0"/>
          <w:shd w:val="clear" w:fill="FFFFFF"/>
        </w:rPr>
        <w:fldChar w:fldCharType="end"/>
      </w:r>
      <w:r>
        <w:rPr>
          <w:rFonts w:hint="eastAsia" w:ascii="黑体" w:hAnsi="黑体" w:eastAsia="黑体" w:cs="黑体"/>
          <w:i w:val="0"/>
          <w:iCs w:val="0"/>
          <w:caps w:val="0"/>
          <w:color w:val="131B26"/>
          <w:spacing w:val="0"/>
          <w:sz w:val="21"/>
          <w:szCs w:val="21"/>
          <w:bdr w:val="none" w:color="auto" w:sz="0" w:space="0"/>
          <w:shd w:val="clear" w:fill="FFFFFF"/>
        </w:rPr>
        <w:t xml:space="preserve"> </w:t>
      </w:r>
      <w:r>
        <w:rPr>
          <w:rFonts w:hint="eastAsia" w:ascii="黑体" w:hAnsi="黑体" w:eastAsia="黑体" w:cs="黑体"/>
          <w:i w:val="0"/>
          <w:iCs w:val="0"/>
          <w:caps w:val="0"/>
          <w:color w:val="333333"/>
          <w:spacing w:val="0"/>
          <w:sz w:val="21"/>
          <w:szCs w:val="21"/>
          <w:bdr w:val="none" w:color="auto" w:sz="0" w:space="0"/>
          <w:shd w:val="clear" w:fill="FFFFFF"/>
        </w:rPr>
        <w:t>呈正相关关系</w:t>
      </w:r>
    </w:p>
    <w:p w14:paraId="5E560197">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ind w:left="425" w:leftChars="0" w:right="0" w:rightChars="0" w:hanging="425" w:firstLineChars="0"/>
        <w:jc w:val="left"/>
        <w:textAlignment w:val="auto"/>
        <w:rPr>
          <w:rFonts w:hint="eastAsia" w:ascii="黑体" w:hAnsi="黑体" w:eastAsia="黑体" w:cs="黑体"/>
          <w:i w:val="0"/>
          <w:iCs w:val="0"/>
          <w:caps w:val="0"/>
          <w:color w:val="131B26"/>
          <w:spacing w:val="0"/>
          <w:sz w:val="21"/>
          <w:szCs w:val="21"/>
          <w:shd w:val="clear" w:fill="FFFFFF"/>
        </w:rPr>
      </w:pPr>
      <w:r>
        <w:rPr>
          <w:rFonts w:hint="eastAsia" w:ascii="黑体" w:hAnsi="黑体" w:eastAsia="黑体" w:cs="黑体"/>
          <w:i w:val="0"/>
          <w:iCs w:val="0"/>
          <w:caps w:val="0"/>
          <w:color w:val="333333"/>
          <w:spacing w:val="0"/>
          <w:sz w:val="21"/>
          <w:szCs w:val="21"/>
          <w:bdr w:val="none" w:color="auto" w:sz="0" w:space="0"/>
          <w:shd w:val="clear" w:fill="FFFFFF"/>
        </w:rPr>
        <w:t>花岗岩属于酸性岩浆岩（SiO2&gt;6</w:t>
      </w:r>
      <w:r>
        <w:rPr>
          <w:rFonts w:hint="eastAsia" w:ascii="黑体" w:hAnsi="黑体" w:eastAsia="黑体" w:cs="黑体"/>
          <w:i w:val="0"/>
          <w:iCs w:val="0"/>
          <w:caps w:val="0"/>
          <w:color w:val="333333"/>
          <w:spacing w:val="0"/>
          <w:sz w:val="21"/>
          <w:szCs w:val="21"/>
          <w:bdr w:val="none" w:color="auto" w:sz="0" w:space="0"/>
          <w:shd w:val="clear" w:fill="FFFFFF"/>
          <w:lang w:val="en-US" w:eastAsia="zh-CN"/>
        </w:rPr>
        <w:t>5</w:t>
      </w:r>
      <w:r>
        <w:rPr>
          <w:rFonts w:hint="eastAsia" w:ascii="黑体" w:hAnsi="黑体" w:eastAsia="黑体" w:cs="黑体"/>
          <w:i w:val="0"/>
          <w:iCs w:val="0"/>
          <w:caps w:val="0"/>
          <w:color w:val="333333"/>
          <w:spacing w:val="0"/>
          <w:sz w:val="21"/>
          <w:szCs w:val="21"/>
          <w:bdr w:val="none" w:color="auto" w:sz="0" w:space="0"/>
          <w:shd w:val="clear" w:fill="FFFFFF"/>
        </w:rPr>
        <w:t>%）中的侵入岩，</w:t>
      </w:r>
      <w:r>
        <w:rPr>
          <w:rFonts w:hint="eastAsia" w:ascii="黑体" w:hAnsi="黑体" w:eastAsia="黑体" w:cs="黑体"/>
          <w:i w:val="0"/>
          <w:iCs w:val="0"/>
          <w:caps w:val="0"/>
          <w:color w:val="131B26"/>
          <w:spacing w:val="0"/>
          <w:sz w:val="21"/>
          <w:szCs w:val="21"/>
          <w:shd w:val="clear" w:fill="FFFFFF"/>
        </w:rPr>
        <w:t>组成</w:t>
      </w:r>
      <w:r>
        <w:rPr>
          <w:rFonts w:hint="eastAsia" w:ascii="黑体" w:hAnsi="黑体" w:eastAsia="黑体" w:cs="黑体"/>
          <w:i w:val="0"/>
          <w:iCs w:val="0"/>
          <w:caps w:val="0"/>
          <w:color w:val="333333"/>
          <w:spacing w:val="0"/>
          <w:sz w:val="21"/>
          <w:szCs w:val="21"/>
          <w:bdr w:val="none" w:color="auto" w:sz="0" w:space="0"/>
          <w:shd w:val="clear" w:fill="FFFFFF"/>
        </w:rPr>
        <w:t>其</w:t>
      </w:r>
      <w:r>
        <w:rPr>
          <w:rFonts w:hint="eastAsia" w:ascii="黑体" w:hAnsi="黑体" w:eastAsia="黑体" w:cs="黑体"/>
          <w:i w:val="0"/>
          <w:iCs w:val="0"/>
          <w:caps w:val="0"/>
          <w:color w:val="131B26"/>
          <w:spacing w:val="0"/>
          <w:sz w:val="21"/>
          <w:szCs w:val="21"/>
          <w:shd w:val="clear" w:fill="FFFFFF"/>
        </w:rPr>
        <w:t>的主要矿物有石英、长石和黑云母。 橄榄岩是一种超基性深成侵入岩，主要由橄榄石和辉石组成。</w:t>
      </w:r>
    </w:p>
    <w:p w14:paraId="0A04E50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ind w:left="0" w:right="0" w:rightChars="0"/>
        <w:jc w:val="left"/>
        <w:textAlignment w:val="auto"/>
        <w:rPr>
          <w:rFonts w:hint="eastAsia" w:ascii="黑体" w:hAnsi="黑体" w:eastAsia="黑体" w:cs="黑体"/>
          <w:i w:val="0"/>
          <w:iCs w:val="0"/>
          <w:caps w:val="0"/>
          <w:color w:val="131B26"/>
          <w:spacing w:val="0"/>
          <w:sz w:val="21"/>
          <w:szCs w:val="21"/>
          <w:shd w:val="clear" w:fill="FFFFFF"/>
        </w:rPr>
      </w:pPr>
    </w:p>
    <w:p w14:paraId="604B7E78">
      <w:pPr>
        <w:pStyle w:val="2"/>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425" w:leftChars="0" w:right="0" w:hanging="425" w:firstLineChars="0"/>
        <w:jc w:val="left"/>
        <w:rPr>
          <w:rFonts w:hint="eastAsia" w:ascii="黑体" w:hAnsi="黑体" w:eastAsia="黑体" w:cs="黑体"/>
          <w:i w:val="0"/>
          <w:iCs w:val="0"/>
          <w:caps w:val="0"/>
          <w:color w:val="333333"/>
          <w:spacing w:val="0"/>
          <w:sz w:val="21"/>
          <w:szCs w:val="21"/>
          <w:bdr w:val="none" w:color="auto" w:sz="0" w:space="0"/>
          <w:shd w:val="clear" w:fill="FFFFFF"/>
        </w:rPr>
      </w:pPr>
      <w:r>
        <w:rPr>
          <w:rFonts w:hint="eastAsia" w:ascii="黑体" w:hAnsi="黑体" w:eastAsia="黑体" w:cs="黑体"/>
          <w:i w:val="0"/>
          <w:iCs w:val="0"/>
          <w:caps w:val="0"/>
          <w:color w:val="131B26"/>
          <w:spacing w:val="0"/>
          <w:sz w:val="21"/>
          <w:szCs w:val="21"/>
          <w:shd w:val="clear" w:fill="FFFFFF"/>
        </w:rPr>
        <w:t xml:space="preserve">冰川和它所携带的岩石碎块对地面进行掘蚀和磨削作用叫冰蚀，地貌特征显著， </w:t>
      </w:r>
      <w:r>
        <w:rPr>
          <w:rFonts w:hint="eastAsia" w:ascii="黑体" w:hAnsi="黑体" w:eastAsia="黑体" w:cs="黑体"/>
          <w:i w:val="0"/>
          <w:iCs w:val="0"/>
          <w:caps w:val="0"/>
          <w:color w:val="333333"/>
          <w:spacing w:val="0"/>
          <w:sz w:val="21"/>
          <w:szCs w:val="21"/>
          <w:bdr w:val="none" w:color="auto" w:sz="0" w:space="0"/>
          <w:shd w:val="clear" w:fill="FFFFFF"/>
        </w:rPr>
        <w:t>包括 冰斗、冰川谷、刃脊和角峰等，</w:t>
      </w:r>
    </w:p>
    <w:p w14:paraId="6E1304B9">
      <w:pPr>
        <w:pStyle w:val="2"/>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180" w:beforeAutospacing="0" w:after="0" w:afterAutospacing="0"/>
        <w:ind w:left="425" w:leftChars="0" w:right="0" w:hanging="425" w:firstLineChars="0"/>
        <w:jc w:val="left"/>
        <w:rPr>
          <w:rFonts w:hint="eastAsia" w:ascii="黑体" w:hAnsi="黑体" w:eastAsia="黑体" w:cs="黑体"/>
          <w:sz w:val="21"/>
          <w:szCs w:val="21"/>
        </w:rPr>
      </w:pPr>
      <w:r>
        <w:rPr>
          <w:rFonts w:hint="eastAsia" w:ascii="黑体" w:hAnsi="黑体" w:eastAsia="黑体" w:cs="黑体"/>
          <w:i w:val="0"/>
          <w:iCs w:val="0"/>
          <w:caps w:val="0"/>
          <w:color w:val="333333"/>
          <w:spacing w:val="0"/>
          <w:sz w:val="21"/>
          <w:szCs w:val="21"/>
          <w:bdr w:val="none" w:color="auto" w:sz="0" w:space="0"/>
          <w:shd w:val="clear" w:fill="FFFFFF"/>
        </w:rPr>
        <w:t>冰川的搬运作用包括载运和推运两种方式。冰川运动时，冰川内部和表面的碎屑物都会随冰川迁移,犹如传送带传送物体,这种搬运方式叫载运。载运是冰川搬运作用的主要方式。推运是冰川前端以巨大的推力将冰川前端地面上岩屑向前推进，这种搬运方式只发生在冰川前端位置前进的条件下。</w:t>
      </w:r>
    </w:p>
    <w:p w14:paraId="1612DF2B">
      <w:pPr>
        <w:pStyle w:val="2"/>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180" w:beforeAutospacing="0" w:after="0" w:afterAutospacing="0"/>
        <w:ind w:left="425" w:leftChars="0" w:right="0" w:hanging="425" w:firstLineChars="0"/>
        <w:jc w:val="left"/>
        <w:rPr>
          <w:rFonts w:hint="eastAsia" w:ascii="黑体" w:hAnsi="黑体" w:eastAsia="黑体" w:cs="黑体"/>
          <w:sz w:val="21"/>
          <w:szCs w:val="21"/>
        </w:rPr>
      </w:pPr>
      <w:r>
        <w:rPr>
          <w:rFonts w:hint="eastAsia" w:ascii="黑体" w:hAnsi="黑体" w:eastAsia="黑体" w:cs="黑体"/>
          <w:i w:val="0"/>
          <w:iCs w:val="0"/>
          <w:caps w:val="0"/>
          <w:color w:val="121212"/>
          <w:spacing w:val="0"/>
          <w:sz w:val="21"/>
          <w:szCs w:val="21"/>
          <w:bdr w:val="none" w:color="auto" w:sz="0" w:space="0"/>
          <w:shd w:val="clear" w:fill="FFFFFF"/>
        </w:rPr>
        <w:t>沃克环流增强了西北太平洋的三圈环流，进而增强了季风环流。（</w:t>
      </w:r>
      <w:r>
        <w:rPr>
          <w:rFonts w:hint="eastAsia" w:ascii="黑体" w:hAnsi="黑体" w:eastAsia="黑体" w:cs="黑体"/>
          <w:i w:val="0"/>
          <w:iCs w:val="0"/>
          <w:caps w:val="0"/>
          <w:color w:val="333333"/>
          <w:spacing w:val="0"/>
          <w:sz w:val="21"/>
          <w:szCs w:val="21"/>
          <w:bdr w:val="none" w:color="auto" w:sz="0" w:space="0"/>
          <w:shd w:val="clear" w:fill="FFFFFF"/>
        </w:rPr>
        <w:t>三圈环流是指受太阳辐射对高低纬度的加热不均和自转偏向力影响所形成的环流圈，它分为三个环流圈：1. 哈德莱环流。2. 费雷尔环流。3. 极地环流圈。三圈环流是大气环流的理想模式，在现实中可能受到多种因素的影响而存在差异。</w:t>
      </w:r>
      <w:r>
        <w:rPr>
          <w:rFonts w:hint="eastAsia" w:ascii="黑体" w:hAnsi="黑体" w:eastAsia="黑体" w:cs="黑体"/>
          <w:i w:val="0"/>
          <w:iCs w:val="0"/>
          <w:caps w:val="0"/>
          <w:color w:val="121212"/>
          <w:spacing w:val="0"/>
          <w:sz w:val="21"/>
          <w:szCs w:val="21"/>
          <w:bdr w:val="none" w:color="auto" w:sz="0" w:space="0"/>
          <w:shd w:val="clear" w:fill="FFFFFF"/>
        </w:rPr>
        <w:t>）</w:t>
      </w:r>
    </w:p>
    <w:p w14:paraId="37EAA8C3">
      <w:pPr>
        <w:pStyle w:val="2"/>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180" w:beforeAutospacing="0" w:after="0" w:afterAutospacing="0"/>
        <w:ind w:left="425" w:leftChars="0" w:right="0" w:hanging="425" w:firstLineChars="0"/>
        <w:jc w:val="left"/>
        <w:rPr>
          <w:rFonts w:hint="eastAsia" w:ascii="黑体" w:hAnsi="黑体" w:eastAsia="黑体" w:cs="黑体"/>
          <w:i w:val="0"/>
          <w:iCs w:val="0"/>
          <w:caps w:val="0"/>
          <w:color w:val="333333"/>
          <w:spacing w:val="0"/>
          <w:sz w:val="21"/>
          <w:szCs w:val="21"/>
          <w:bdr w:val="none" w:color="auto" w:sz="0" w:space="0"/>
          <w:shd w:val="clear" w:fill="FFFFFF"/>
        </w:rPr>
      </w:pPr>
      <w:r>
        <w:rPr>
          <w:rFonts w:hint="eastAsia" w:ascii="黑体" w:hAnsi="黑体" w:eastAsia="黑体" w:cs="黑体"/>
          <w:i w:val="0"/>
          <w:iCs w:val="0"/>
          <w:caps w:val="0"/>
          <w:color w:val="333333"/>
          <w:spacing w:val="0"/>
          <w:sz w:val="21"/>
          <w:szCs w:val="21"/>
          <w:bdr w:val="none" w:color="auto" w:sz="0" w:space="0"/>
          <w:shd w:val="clear" w:fill="FFFFFF"/>
        </w:rPr>
        <w:t>海底钻孔证实,随着</w:t>
      </w:r>
      <w:r>
        <w:rPr>
          <w:rFonts w:hint="eastAsia" w:ascii="黑体" w:hAnsi="黑体" w:eastAsia="黑体" w:cs="黑体"/>
          <w:i w:val="0"/>
          <w:iCs w:val="0"/>
          <w:caps w:val="0"/>
          <w:color w:val="F73131"/>
          <w:spacing w:val="0"/>
          <w:sz w:val="21"/>
          <w:szCs w:val="21"/>
          <w:bdr w:val="none" w:color="auto" w:sz="0" w:space="0"/>
          <w:shd w:val="clear" w:fill="FFFFFF"/>
        </w:rPr>
        <w:t>距离洋中脊的距离增加,沉积物</w:t>
      </w:r>
      <w:r>
        <w:rPr>
          <w:rFonts w:hint="eastAsia" w:ascii="黑体" w:hAnsi="黑体" w:eastAsia="黑体" w:cs="黑体"/>
          <w:i w:val="0"/>
          <w:iCs w:val="0"/>
          <w:caps w:val="0"/>
          <w:color w:val="333333"/>
          <w:spacing w:val="0"/>
          <w:sz w:val="21"/>
          <w:szCs w:val="21"/>
          <w:bdr w:val="none" w:color="auto" w:sz="0" w:space="0"/>
          <w:shd w:val="clear" w:fill="FFFFFF"/>
        </w:rPr>
        <w:t>越来越</w:t>
      </w:r>
      <w:r>
        <w:rPr>
          <w:rFonts w:hint="eastAsia" w:ascii="黑体" w:hAnsi="黑体" w:eastAsia="黑体" w:cs="黑体"/>
          <w:i w:val="0"/>
          <w:iCs w:val="0"/>
          <w:caps w:val="0"/>
          <w:color w:val="333333"/>
          <w:spacing w:val="0"/>
          <w:sz w:val="21"/>
          <w:szCs w:val="21"/>
          <w:bdr w:val="none" w:color="auto" w:sz="0" w:space="0"/>
          <w:shd w:val="clear" w:fill="FFFFFF"/>
          <w:lang w:val="en-US" w:eastAsia="zh-CN"/>
        </w:rPr>
        <w:t>厚</w:t>
      </w:r>
      <w:r>
        <w:rPr>
          <w:rFonts w:hint="eastAsia" w:ascii="黑体" w:hAnsi="黑体" w:eastAsia="黑体" w:cs="黑体"/>
          <w:i w:val="0"/>
          <w:iCs w:val="0"/>
          <w:caps w:val="0"/>
          <w:color w:val="333333"/>
          <w:spacing w:val="0"/>
          <w:sz w:val="21"/>
          <w:szCs w:val="21"/>
          <w:bdr w:val="none" w:color="auto" w:sz="0" w:space="0"/>
          <w:shd w:val="clear" w:fill="FFFFFF"/>
        </w:rPr>
        <w:t>,底部(最低)沉积层变得越来越</w:t>
      </w:r>
      <w:r>
        <w:rPr>
          <w:rFonts w:hint="eastAsia" w:ascii="黑体" w:hAnsi="黑体" w:eastAsia="黑体" w:cs="黑体"/>
          <w:i w:val="0"/>
          <w:iCs w:val="0"/>
          <w:caps w:val="0"/>
          <w:color w:val="333333"/>
          <w:spacing w:val="0"/>
          <w:sz w:val="21"/>
          <w:szCs w:val="21"/>
          <w:bdr w:val="none" w:color="auto" w:sz="0" w:space="0"/>
          <w:shd w:val="clear" w:fill="FFFFFF"/>
          <w:lang w:val="en-US" w:eastAsia="zh-CN"/>
        </w:rPr>
        <w:t>老</w:t>
      </w:r>
      <w:r>
        <w:rPr>
          <w:rFonts w:hint="eastAsia" w:ascii="黑体" w:hAnsi="黑体" w:eastAsia="黑体" w:cs="黑体"/>
          <w:i w:val="0"/>
          <w:iCs w:val="0"/>
          <w:caps w:val="0"/>
          <w:color w:val="333333"/>
          <w:spacing w:val="0"/>
          <w:sz w:val="21"/>
          <w:szCs w:val="21"/>
          <w:bdr w:val="none" w:color="auto" w:sz="0" w:space="0"/>
          <w:shd w:val="clear" w:fill="FFFFFF"/>
        </w:rPr>
        <w:t>。这一观测结果可以作为海底扩张的证据。</w:t>
      </w:r>
    </w:p>
    <w:p w14:paraId="30881F29">
      <w:pPr>
        <w:pStyle w:val="2"/>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180" w:beforeAutospacing="0" w:after="0" w:afterAutospacing="0"/>
        <w:ind w:left="425" w:leftChars="0" w:right="0" w:hanging="425" w:firstLineChars="0"/>
        <w:jc w:val="left"/>
        <w:rPr>
          <w:rFonts w:hint="eastAsia" w:ascii="黑体" w:hAnsi="黑体" w:eastAsia="黑体" w:cs="黑体"/>
          <w:i w:val="0"/>
          <w:iCs w:val="0"/>
          <w:caps w:val="0"/>
          <w:color w:val="333333"/>
          <w:spacing w:val="0"/>
          <w:sz w:val="21"/>
          <w:szCs w:val="21"/>
          <w:bdr w:val="none" w:color="auto" w:sz="0" w:space="0"/>
          <w:shd w:val="clear" w:fill="FFFFFF"/>
        </w:rPr>
      </w:pPr>
      <w:r>
        <w:rPr>
          <w:rFonts w:hint="eastAsia" w:ascii="黑体" w:hAnsi="黑体" w:eastAsia="黑体" w:cs="黑体"/>
          <w:i w:val="0"/>
          <w:iCs w:val="0"/>
          <w:caps w:val="0"/>
          <w:color w:val="333333"/>
          <w:spacing w:val="0"/>
          <w:sz w:val="21"/>
          <w:szCs w:val="21"/>
          <w:shd w:val="clear" w:fill="FFFFFF"/>
        </w:rPr>
        <w:t>卡门线可以被视作为正好处在或接近热层的底端。</w:t>
      </w:r>
    </w:p>
    <w:p w14:paraId="079189B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黑体" w:hAnsi="黑体" w:eastAsia="黑体" w:cs="黑体"/>
          <w:i w:val="0"/>
          <w:iCs w:val="0"/>
          <w:caps w:val="0"/>
          <w:color w:val="333333"/>
          <w:spacing w:val="0"/>
          <w:sz w:val="21"/>
          <w:szCs w:val="21"/>
          <w:bdr w:val="none" w:color="auto" w:sz="0" w:space="0"/>
          <w:shd w:val="clear" w:fill="FFFFFF"/>
        </w:rPr>
      </w:pPr>
    </w:p>
    <w:p w14:paraId="4950ED55">
      <w:pPr>
        <w:pStyle w:val="2"/>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425" w:leftChars="0" w:right="0" w:hanging="425" w:firstLineChars="0"/>
        <w:jc w:val="left"/>
        <w:rPr>
          <w:rFonts w:hint="eastAsia" w:ascii="黑体" w:hAnsi="黑体" w:eastAsia="黑体" w:cs="黑体"/>
          <w:sz w:val="21"/>
          <w:szCs w:val="21"/>
        </w:rPr>
      </w:pPr>
      <w:r>
        <w:rPr>
          <w:rFonts w:hint="eastAsia" w:ascii="黑体" w:hAnsi="黑体" w:eastAsia="黑体" w:cs="黑体"/>
          <w:i w:val="0"/>
          <w:iCs w:val="0"/>
          <w:caps w:val="0"/>
          <w:color w:val="333333"/>
          <w:spacing w:val="0"/>
          <w:sz w:val="21"/>
          <w:szCs w:val="21"/>
          <w:bdr w:val="none" w:color="auto" w:sz="0" w:space="0"/>
          <w:shd w:val="clear" w:fill="FFFFFF"/>
        </w:rPr>
        <w:t>泥石流一般发生在半干旱山区或高原冰川区。这里的地形十分陡峭，泥沙、石块等堆积物较多，树木很少。一旦暴雨来临或冰川解冻，大大小小的石块有了足够的水分，便会顺着斜坡滑动起来，形成泥石流。</w:t>
      </w:r>
    </w:p>
    <w:p w14:paraId="2F18CAA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黑体" w:hAnsi="黑体" w:eastAsia="黑体" w:cs="黑体"/>
          <w:i w:val="0"/>
          <w:iCs w:val="0"/>
          <w:caps w:val="0"/>
          <w:color w:val="333333"/>
          <w:spacing w:val="0"/>
          <w:sz w:val="21"/>
          <w:szCs w:val="21"/>
          <w:bdr w:val="none" w:color="auto" w:sz="0" w:space="0"/>
          <w:shd w:val="clear" w:fill="FFFFFF"/>
        </w:rPr>
      </w:pPr>
    </w:p>
    <w:p w14:paraId="037020CE">
      <w:pPr>
        <w:pStyle w:val="2"/>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425" w:leftChars="0" w:right="0" w:hanging="425" w:firstLineChars="0"/>
        <w:jc w:val="left"/>
        <w:rPr>
          <w:rFonts w:hint="eastAsia" w:ascii="黑体" w:hAnsi="黑体" w:eastAsia="黑体" w:cs="黑体"/>
          <w:sz w:val="21"/>
          <w:szCs w:val="21"/>
        </w:rPr>
      </w:pPr>
      <w:r>
        <w:rPr>
          <w:rFonts w:hint="eastAsia" w:ascii="黑体" w:hAnsi="黑体" w:eastAsia="黑体" w:cs="黑体"/>
          <w:i w:val="0"/>
          <w:iCs w:val="0"/>
          <w:caps w:val="0"/>
          <w:color w:val="131B26"/>
          <w:spacing w:val="0"/>
          <w:sz w:val="21"/>
          <w:szCs w:val="21"/>
          <w:bdr w:val="none" w:color="auto" w:sz="0" w:space="0"/>
          <w:shd w:val="clear" w:fill="FFFFFF"/>
        </w:rPr>
        <w:t>地球科学是人类认识、利用和改造人类目前唯一生存环境的关于地球的基础科学。是试图了解地球及其周围空间的所有学科的总称，它包括地质学、海洋学、气象学和天文学等。</w:t>
      </w:r>
    </w:p>
    <w:p w14:paraId="5621596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黑体" w:hAnsi="黑体" w:eastAsia="黑体" w:cs="黑体"/>
          <w:i w:val="0"/>
          <w:iCs w:val="0"/>
          <w:caps w:val="0"/>
          <w:color w:val="131B26"/>
          <w:spacing w:val="0"/>
          <w:sz w:val="21"/>
          <w:szCs w:val="21"/>
          <w:shd w:val="clear" w:fill="FFFFFF"/>
        </w:rPr>
      </w:pPr>
    </w:p>
    <w:p w14:paraId="0EA419B8">
      <w:pPr>
        <w:pStyle w:val="2"/>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425" w:leftChars="0" w:right="0" w:hanging="425" w:firstLineChars="0"/>
        <w:jc w:val="left"/>
        <w:rPr>
          <w:rFonts w:hint="eastAsia" w:ascii="黑体" w:hAnsi="黑体" w:eastAsia="黑体" w:cs="黑体"/>
          <w:i w:val="0"/>
          <w:iCs w:val="0"/>
          <w:caps w:val="0"/>
          <w:color w:val="131B26"/>
          <w:spacing w:val="0"/>
          <w:sz w:val="21"/>
          <w:szCs w:val="21"/>
          <w:shd w:val="clear" w:fill="FFFFFF"/>
        </w:rPr>
      </w:pPr>
      <w:r>
        <w:rPr>
          <w:rFonts w:hint="eastAsia" w:ascii="黑体" w:hAnsi="黑体" w:eastAsia="黑体" w:cs="黑体"/>
          <w:i w:val="0"/>
          <w:iCs w:val="0"/>
          <w:caps w:val="0"/>
          <w:color w:val="131B26"/>
          <w:spacing w:val="0"/>
          <w:sz w:val="21"/>
          <w:szCs w:val="21"/>
          <w:shd w:val="clear" w:fill="FFFFFF"/>
        </w:rPr>
        <w:t>根据震源深度分类：浅源地震、中源地震、深源地震</w:t>
      </w:r>
    </w:p>
    <w:p w14:paraId="7B0149D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黑体" w:hAnsi="黑体" w:eastAsia="黑体" w:cs="黑体"/>
          <w:sz w:val="21"/>
          <w:szCs w:val="21"/>
          <w:bdr w:val="none" w:color="auto" w:sz="0" w:space="0"/>
        </w:rPr>
      </w:pPr>
    </w:p>
    <w:p w14:paraId="6E71B892">
      <w:pPr>
        <w:pStyle w:val="2"/>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425" w:leftChars="0" w:right="0" w:hanging="425" w:firstLineChars="0"/>
        <w:jc w:val="left"/>
        <w:rPr>
          <w:rFonts w:hint="eastAsia" w:ascii="黑体" w:hAnsi="黑体" w:eastAsia="黑体" w:cs="黑体"/>
          <w:sz w:val="21"/>
          <w:szCs w:val="21"/>
          <w:bdr w:val="none" w:color="auto" w:sz="0" w:space="0"/>
        </w:rPr>
      </w:pPr>
      <w:r>
        <w:rPr>
          <w:rFonts w:hint="eastAsia" w:ascii="黑体" w:hAnsi="黑体" w:eastAsia="黑体" w:cs="黑体"/>
          <w:sz w:val="21"/>
          <w:szCs w:val="21"/>
          <w:bdr w:val="none" w:color="auto" w:sz="0" w:space="0"/>
        </w:rPr>
        <w:t>矿物：矿物是地质作用形成的天然单质或化合物，具有相对固定的化学成分和晶体结构特征，如石英</w:t>
      </w:r>
    </w:p>
    <w:p w14:paraId="52B9C1C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黑体" w:hAnsi="黑体" w:eastAsia="黑体" w:cs="黑体"/>
          <w:sz w:val="21"/>
          <w:szCs w:val="21"/>
          <w:bdr w:val="none" w:color="auto" w:sz="0" w:space="0"/>
        </w:rPr>
      </w:pPr>
    </w:p>
    <w:p w14:paraId="238DF3FC">
      <w:pPr>
        <w:pStyle w:val="2"/>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425" w:leftChars="0" w:right="0" w:hanging="425" w:firstLineChars="0"/>
        <w:jc w:val="left"/>
        <w:rPr>
          <w:rFonts w:hint="eastAsia" w:ascii="黑体" w:hAnsi="黑体" w:eastAsia="黑体" w:cs="黑体"/>
          <w:i w:val="0"/>
          <w:iCs w:val="0"/>
          <w:caps w:val="0"/>
          <w:spacing w:val="0"/>
          <w:sz w:val="21"/>
          <w:szCs w:val="21"/>
          <w:shd w:val="clear" w:fill="FFFFFF"/>
        </w:rPr>
      </w:pPr>
      <w:r>
        <w:rPr>
          <w:rFonts w:hint="eastAsia" w:ascii="黑体" w:hAnsi="黑体" w:eastAsia="黑体" w:cs="黑体"/>
          <w:i w:val="0"/>
          <w:iCs w:val="0"/>
          <w:caps w:val="0"/>
          <w:spacing w:val="0"/>
          <w:sz w:val="21"/>
          <w:szCs w:val="21"/>
          <w:shd w:val="clear" w:fill="FFFFFF"/>
        </w:rPr>
        <w:t>钓鱼岛是中国的固有领土。依据《联合国海洋法公约》，中国可对 200 海里以外大陆架主张权利，东海大陆架为中国陆地领土自然延伸，冲绳海槽隔断，钓鱼岛位于中国东海大陆架东部边缘，依公约大陆架为沿海国陆地领土自然延伸，所以钓鱼岛属于中国。</w:t>
      </w:r>
    </w:p>
    <w:p w14:paraId="2B95F3F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黑体" w:hAnsi="黑体" w:eastAsia="黑体" w:cs="黑体"/>
          <w:i w:val="0"/>
          <w:iCs w:val="0"/>
          <w:caps w:val="0"/>
          <w:spacing w:val="0"/>
          <w:sz w:val="21"/>
          <w:szCs w:val="21"/>
          <w:shd w:val="clear" w:fill="FFFFFF"/>
        </w:rPr>
      </w:pPr>
    </w:p>
    <w:p w14:paraId="57112EC5">
      <w:pPr>
        <w:pStyle w:val="2"/>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425" w:leftChars="0" w:right="0" w:hanging="425" w:firstLineChars="0"/>
        <w:jc w:val="left"/>
        <w:rPr>
          <w:rFonts w:hint="eastAsia" w:ascii="黑体" w:hAnsi="黑体" w:eastAsia="黑体" w:cs="黑体"/>
          <w:i w:val="0"/>
          <w:iCs w:val="0"/>
          <w:caps w:val="0"/>
          <w:spacing w:val="0"/>
          <w:sz w:val="21"/>
          <w:szCs w:val="21"/>
          <w:shd w:val="clear" w:fill="FFFFFF"/>
        </w:rPr>
      </w:pPr>
      <w:r>
        <w:rPr>
          <w:rFonts w:hint="eastAsia" w:ascii="黑体" w:hAnsi="黑体" w:eastAsia="黑体" w:cs="黑体"/>
          <w:i w:val="0"/>
          <w:iCs w:val="0"/>
          <w:caps w:val="0"/>
          <w:spacing w:val="0"/>
          <w:sz w:val="21"/>
          <w:szCs w:val="21"/>
          <w:shd w:val="clear" w:fill="FFFFFF"/>
        </w:rPr>
        <w:t>水的搬运作用包含机械搬运与化学搬运。机械搬运有推移、跃移和悬移三种形式，推移是河底泥沙和砾石在流水冲力下沿河床滚动或滑动；跃移是水流压力差使河底砂粒跃起后被带走；悬移则是细小颗粒悬浮于水中并随水流动。化学搬运主要是被水溶解的物质，被流水搬运至更远的海洋中发生化学沉积。</w:t>
      </w:r>
    </w:p>
    <w:p w14:paraId="33EBD994">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ind w:left="425" w:leftChars="0" w:right="0" w:hanging="425" w:firstLineChars="0"/>
        <w:jc w:val="left"/>
        <w:textAlignment w:val="auto"/>
        <w:rPr>
          <w:rFonts w:hint="eastAsia" w:ascii="黑体" w:hAnsi="黑体" w:eastAsia="黑体" w:cs="黑体"/>
          <w:i w:val="0"/>
          <w:iCs w:val="0"/>
          <w:caps w:val="0"/>
          <w:color w:val="131B26"/>
          <w:spacing w:val="0"/>
          <w:sz w:val="21"/>
          <w:szCs w:val="21"/>
          <w:shd w:val="clear" w:fill="FFFFFF"/>
        </w:rPr>
      </w:pPr>
      <w:r>
        <w:rPr>
          <w:rFonts w:hint="eastAsia" w:ascii="黑体" w:hAnsi="黑体" w:eastAsia="黑体" w:cs="黑体"/>
          <w:i w:val="0"/>
          <w:iCs w:val="0"/>
          <w:caps w:val="0"/>
          <w:color w:val="131B26"/>
          <w:spacing w:val="0"/>
          <w:sz w:val="21"/>
          <w:szCs w:val="21"/>
          <w:shd w:val="clear" w:fill="FFFFFF"/>
        </w:rPr>
        <w:t>地球系统指由大气圈、水圈、陆圈（岩石圈、地幔、地核）和生物圈（包括人类）组成的有机整体。地球系统科学是把地球系统作为一个整体，研究其各圈层之间的物理、化学和生物过程之间的相互作用并与人类活动结合起来，借以了解现状和过去并预见未来的一门学科。</w:t>
      </w:r>
    </w:p>
    <w:p w14:paraId="250A61DE">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ind w:left="425" w:leftChars="0" w:right="0" w:hanging="425" w:firstLineChars="0"/>
        <w:jc w:val="left"/>
        <w:textAlignment w:val="auto"/>
        <w:rPr>
          <w:rFonts w:hint="eastAsia" w:ascii="黑体" w:hAnsi="黑体" w:eastAsia="黑体" w:cs="黑体"/>
          <w:i w:val="0"/>
          <w:iCs w:val="0"/>
          <w:caps w:val="0"/>
          <w:spacing w:val="0"/>
          <w:sz w:val="21"/>
          <w:szCs w:val="21"/>
          <w:shd w:val="clear" w:fill="FFFFFF"/>
        </w:rPr>
      </w:pPr>
      <w:r>
        <w:rPr>
          <w:rFonts w:hint="eastAsia" w:ascii="黑体" w:hAnsi="黑体" w:eastAsia="黑体" w:cs="黑体"/>
          <w:i w:val="0"/>
          <w:iCs w:val="0"/>
          <w:caps w:val="0"/>
          <w:spacing w:val="0"/>
          <w:sz w:val="21"/>
          <w:szCs w:val="21"/>
          <w:shd w:val="clear" w:fill="FFFFFF"/>
        </w:rPr>
        <w:t>地球内部存在莫霍面和古登堡面这两个重要分界面，</w:t>
      </w:r>
      <w:r>
        <w:rPr>
          <w:rFonts w:hint="eastAsia" w:ascii="黑体" w:hAnsi="黑体" w:eastAsia="黑体" w:cs="黑体"/>
          <w:i w:val="0"/>
          <w:iCs w:val="0"/>
          <w:caps w:val="0"/>
          <w:spacing w:val="0"/>
          <w:sz w:val="21"/>
          <w:szCs w:val="21"/>
          <w:shd w:val="clear" w:fill="FFFFFF"/>
        </w:rPr>
        <w:t>莫霍面</w:t>
      </w:r>
      <w:r>
        <w:rPr>
          <w:rFonts w:hint="eastAsia" w:ascii="黑体" w:hAnsi="黑体" w:eastAsia="黑体" w:cs="黑体"/>
          <w:i w:val="0"/>
          <w:iCs w:val="0"/>
          <w:caps w:val="0"/>
          <w:spacing w:val="0"/>
          <w:sz w:val="21"/>
          <w:szCs w:val="21"/>
          <w:shd w:val="clear" w:fill="FFFFFF"/>
        </w:rPr>
        <w:t>是地壳与地幔分界面且大陆平均约 33 千米深，</w:t>
      </w:r>
      <w:r>
        <w:rPr>
          <w:rFonts w:hint="eastAsia" w:ascii="黑体" w:hAnsi="黑体" w:eastAsia="黑体" w:cs="黑体"/>
          <w:i w:val="0"/>
          <w:iCs w:val="0"/>
          <w:caps w:val="0"/>
          <w:spacing w:val="0"/>
          <w:sz w:val="21"/>
          <w:szCs w:val="21"/>
          <w:shd w:val="clear" w:fill="FFFFFF"/>
        </w:rPr>
        <w:t>古登堡面</w:t>
      </w:r>
      <w:r>
        <w:rPr>
          <w:rFonts w:hint="eastAsia" w:ascii="黑体" w:hAnsi="黑体" w:eastAsia="黑体" w:cs="黑体"/>
          <w:i w:val="0"/>
          <w:iCs w:val="0"/>
          <w:caps w:val="0"/>
          <w:spacing w:val="0"/>
          <w:sz w:val="21"/>
          <w:szCs w:val="21"/>
          <w:shd w:val="clear" w:fill="FFFFFF"/>
        </w:rPr>
        <w:t>是地幔与地核分界面且位于地下约 2900 千米深处</w:t>
      </w:r>
    </w:p>
    <w:p w14:paraId="17CFA0BE">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ind w:left="425" w:leftChars="0" w:right="0" w:hanging="425" w:firstLineChars="0"/>
        <w:jc w:val="left"/>
        <w:textAlignment w:val="auto"/>
        <w:rPr>
          <w:rFonts w:hint="eastAsia" w:ascii="黑体" w:hAnsi="黑体" w:eastAsia="黑体" w:cs="黑体"/>
          <w:i w:val="0"/>
          <w:iCs w:val="0"/>
          <w:caps w:val="0"/>
          <w:color w:val="333333"/>
          <w:spacing w:val="0"/>
          <w:sz w:val="21"/>
          <w:szCs w:val="21"/>
          <w:shd w:val="clear" w:fill="FFFFFF"/>
        </w:rPr>
      </w:pPr>
      <w:r>
        <w:rPr>
          <w:rFonts w:hint="eastAsia" w:ascii="黑体" w:hAnsi="黑体" w:eastAsia="黑体" w:cs="黑体"/>
          <w:i w:val="0"/>
          <w:iCs w:val="0"/>
          <w:caps w:val="0"/>
          <w:color w:val="333333"/>
          <w:spacing w:val="0"/>
          <w:sz w:val="21"/>
          <w:szCs w:val="21"/>
          <w:shd w:val="clear" w:fill="FFFFFF"/>
        </w:rPr>
        <w:t>矿物解理原称“劈开”，是指矿物受</w:t>
      </w:r>
      <w:r>
        <w:rPr>
          <w:rFonts w:hint="eastAsia" w:ascii="黑体" w:hAnsi="黑体" w:eastAsia="黑体" w:cs="黑体"/>
          <w:i w:val="0"/>
          <w:iCs w:val="0"/>
          <w:caps w:val="0"/>
          <w:color w:val="333333"/>
          <w:spacing w:val="0"/>
          <w:sz w:val="21"/>
          <w:szCs w:val="21"/>
          <w:shd w:val="clear" w:fill="FFFFFF"/>
          <w:lang w:val="en-US" w:eastAsia="zh-CN"/>
        </w:rPr>
        <w:t>力作用</w:t>
      </w:r>
      <w:r>
        <w:rPr>
          <w:rFonts w:hint="eastAsia" w:ascii="黑体" w:hAnsi="黑体" w:eastAsia="黑体" w:cs="黑体"/>
          <w:i w:val="0"/>
          <w:iCs w:val="0"/>
          <w:caps w:val="0"/>
          <w:color w:val="333333"/>
          <w:spacing w:val="0"/>
          <w:sz w:val="21"/>
          <w:szCs w:val="21"/>
          <w:shd w:val="clear" w:fill="FFFFFF"/>
        </w:rPr>
        <w:t>后沿一定的方向裂开成光滑平面的习性，光滑的平面则称为解理面。</w:t>
      </w:r>
    </w:p>
    <w:p w14:paraId="69183782">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ind w:left="425" w:leftChars="0" w:right="0" w:hanging="425" w:firstLineChars="0"/>
        <w:jc w:val="left"/>
        <w:textAlignment w:val="auto"/>
        <w:rPr>
          <w:rFonts w:hint="eastAsia" w:ascii="黑体" w:hAnsi="黑体" w:eastAsia="黑体" w:cs="黑体"/>
          <w:i w:val="0"/>
          <w:iCs w:val="0"/>
          <w:caps w:val="0"/>
          <w:color w:val="131B26"/>
          <w:spacing w:val="0"/>
          <w:sz w:val="21"/>
          <w:szCs w:val="21"/>
          <w:shd w:val="clear" w:fill="FFFFFF"/>
        </w:rPr>
      </w:pPr>
      <w:r>
        <w:rPr>
          <w:rFonts w:hint="eastAsia" w:ascii="黑体" w:hAnsi="黑体" w:eastAsia="黑体" w:cs="黑体"/>
          <w:i w:val="0"/>
          <w:iCs w:val="0"/>
          <w:caps w:val="0"/>
          <w:color w:val="131B26"/>
          <w:spacing w:val="0"/>
          <w:sz w:val="21"/>
          <w:szCs w:val="21"/>
          <w:shd w:val="clear" w:fill="FFFFFF"/>
        </w:rPr>
        <w:t>地质灾害是指，在自然或者人为因素的作用下形成的，对人类生命财产、环境造成破坏和损失的地质作用（现象）。如地震、火山、 崩塌 、 滑坡 、 泥石流 、 地裂缝 、地面沉降、 地面塌陷 、 岩爆 、 坑道突水 、 突泥 、 突瓦斯 、 煤层自燃 、 黄土湿陷 、 岩土膨胀 、 砂土液化 ， 土地冻融 、 水土流失 、 土地沙漠化及沼泽化 、 土壤盐碱化 ，以及 地热害 等。</w:t>
      </w:r>
    </w:p>
    <w:p w14:paraId="1A80BE14">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ind w:left="425" w:leftChars="0" w:right="0" w:hanging="425" w:firstLineChars="0"/>
        <w:jc w:val="left"/>
        <w:textAlignment w:val="auto"/>
        <w:rPr>
          <w:rFonts w:hint="eastAsia" w:ascii="黑体" w:hAnsi="黑体" w:eastAsia="黑体" w:cs="黑体"/>
          <w:i w:val="0"/>
          <w:iCs w:val="0"/>
          <w:caps w:val="0"/>
          <w:spacing w:val="0"/>
          <w:sz w:val="21"/>
          <w:szCs w:val="21"/>
          <w:shd w:val="clear" w:fill="FFFFFF"/>
        </w:rPr>
      </w:pPr>
      <w:r>
        <w:rPr>
          <w:rFonts w:hint="eastAsia" w:ascii="黑体" w:hAnsi="黑体" w:eastAsia="黑体" w:cs="黑体"/>
          <w:i w:val="0"/>
          <w:iCs w:val="0"/>
          <w:caps w:val="0"/>
          <w:spacing w:val="0"/>
          <w:sz w:val="21"/>
          <w:szCs w:val="21"/>
          <w:shd w:val="clear" w:fill="FFFFFF"/>
        </w:rPr>
        <w:t>自然灾害主要有气象灾害（如台风、暴雨、干旱等）、地质灾害（像地震、火山喷发、滑坡、泥石流）、水文灾害（例如洪水、海啸）、生物灾害（如病虫害、鼠害、生物入侵）等类型，它们给人类生命、财产及生态环境带来诸多严重危害与破坏。</w:t>
      </w:r>
    </w:p>
    <w:p w14:paraId="33324EA3">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ind w:left="425" w:leftChars="0" w:right="0" w:hanging="425" w:firstLineChars="0"/>
        <w:jc w:val="left"/>
        <w:textAlignment w:val="auto"/>
        <w:rPr>
          <w:rFonts w:hint="eastAsia" w:ascii="黑体" w:hAnsi="黑体" w:eastAsia="黑体" w:cs="黑体"/>
          <w:i w:val="0"/>
          <w:iCs w:val="0"/>
          <w:caps w:val="0"/>
          <w:spacing w:val="0"/>
          <w:sz w:val="21"/>
          <w:szCs w:val="21"/>
          <w:shd w:val="clear" w:fill="FFFFFF"/>
        </w:rPr>
      </w:pPr>
      <w:r>
        <w:rPr>
          <w:rFonts w:hint="eastAsia" w:ascii="黑体" w:hAnsi="黑体" w:eastAsia="黑体" w:cs="黑体"/>
          <w:i w:val="0"/>
          <w:iCs w:val="0"/>
          <w:caps w:val="0"/>
          <w:spacing w:val="0"/>
          <w:sz w:val="21"/>
          <w:szCs w:val="21"/>
          <w:shd w:val="clear" w:fill="FFFFFF"/>
        </w:rPr>
        <w:t>地球生命演化中各时代生物特色鲜明。寒武纪三叶虫、奇虾、怪诞虫；奥陶纪鹦鹉螺类、笔石等，后二者走向灭绝；志留纪腕足类。泥盆纪鱼类兴起，裸蕨类登陆。石炭纪蕨类成林，昆虫、两栖动物发展。二叠纪三叶虫灭绝，两栖与爬行动物演变。三叠纪恐龙、翼龙出现，裸子植物繁盛。侏罗纪恐龙鼎盛，始祖鸟诞生，裸子植物仍主导。白垩纪恐龙盛极而衰，被子植物兴起改变生态，菊石灭绝。第四纪猛犸象、披毛犀灭绝，人类兴起并影响巨大。</w:t>
      </w:r>
    </w:p>
    <w:p w14:paraId="59634705">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ind w:left="425" w:leftChars="0" w:right="0" w:hanging="425" w:firstLineChars="0"/>
        <w:jc w:val="left"/>
        <w:textAlignment w:val="auto"/>
        <w:rPr>
          <w:rFonts w:hint="eastAsia" w:ascii="黑体" w:hAnsi="黑体" w:eastAsia="黑体" w:cs="黑体"/>
          <w:i w:val="0"/>
          <w:iCs w:val="0"/>
          <w:caps w:val="0"/>
          <w:spacing w:val="0"/>
          <w:sz w:val="21"/>
          <w:szCs w:val="21"/>
          <w:shd w:val="clear" w:fill="FFFFFF"/>
        </w:rPr>
      </w:pPr>
      <w:r>
        <w:rPr>
          <w:rFonts w:hint="eastAsia" w:ascii="黑体" w:hAnsi="黑体" w:eastAsia="黑体" w:cs="黑体"/>
          <w:i w:val="0"/>
          <w:iCs w:val="0"/>
          <w:caps w:val="0"/>
          <w:spacing w:val="0"/>
          <w:sz w:val="21"/>
          <w:szCs w:val="21"/>
          <w:shd w:val="clear" w:fill="FFFFFF"/>
        </w:rPr>
        <w:t>重金属污染主要有汞、镉、铅、铬等类型。汞污染源自含汞物品及化工废水，会转化为强毒形态并富集；镉污染由工业活动产生，可经食物链在人体器官累积致病；铅污染因多种含铅制品而起，影响人体神经与血液系统；铬污染出于特定工业，不同价态毒性有别，均危害生态与人类健康。</w:t>
      </w:r>
    </w:p>
    <w:p w14:paraId="4277B3CC">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ind w:left="425" w:leftChars="0" w:right="0" w:hanging="425" w:firstLineChars="0"/>
        <w:jc w:val="left"/>
        <w:textAlignment w:val="auto"/>
        <w:rPr>
          <w:rFonts w:hint="eastAsia" w:ascii="黑体" w:hAnsi="黑体" w:eastAsia="黑体" w:cs="黑体"/>
          <w:i w:val="0"/>
          <w:iCs w:val="0"/>
          <w:caps w:val="0"/>
          <w:color w:val="131B26"/>
          <w:spacing w:val="0"/>
          <w:sz w:val="21"/>
          <w:szCs w:val="21"/>
          <w:shd w:val="clear" w:fill="FFFFFF"/>
        </w:rPr>
      </w:pPr>
      <w:r>
        <w:rPr>
          <w:rFonts w:hint="eastAsia" w:ascii="黑体" w:hAnsi="黑体" w:eastAsia="黑体" w:cs="黑体"/>
          <w:i w:val="0"/>
          <w:iCs w:val="0"/>
          <w:caps w:val="0"/>
          <w:color w:val="131B26"/>
          <w:spacing w:val="0"/>
          <w:sz w:val="21"/>
          <w:szCs w:val="21"/>
          <w:shd w:val="clear" w:fill="FFFFFF"/>
        </w:rPr>
        <w:t>地貌发育受到内外力的相互作用，地质构造、岩性以及作用时间三个方面因素的影响。</w:t>
      </w:r>
    </w:p>
    <w:p w14:paraId="1E68BE00">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ind w:left="425" w:leftChars="0" w:right="0" w:hanging="425" w:firstLineChars="0"/>
        <w:jc w:val="left"/>
        <w:textAlignment w:val="auto"/>
        <w:rPr>
          <w:rFonts w:hint="eastAsia" w:ascii="黑体" w:hAnsi="黑体" w:eastAsia="黑体" w:cs="黑体"/>
          <w:i w:val="0"/>
          <w:iCs w:val="0"/>
          <w:caps w:val="0"/>
          <w:spacing w:val="0"/>
          <w:sz w:val="21"/>
          <w:szCs w:val="21"/>
          <w:shd w:val="clear" w:fill="FFFFFF"/>
        </w:rPr>
      </w:pPr>
      <w:r>
        <w:rPr>
          <w:rFonts w:hint="eastAsia" w:ascii="黑体" w:hAnsi="黑体" w:eastAsia="黑体" w:cs="黑体"/>
          <w:i w:val="0"/>
          <w:iCs w:val="0"/>
          <w:caps w:val="0"/>
          <w:spacing w:val="0"/>
          <w:sz w:val="21"/>
          <w:szCs w:val="21"/>
          <w:shd w:val="clear" w:fill="FFFFFF"/>
        </w:rPr>
        <w:t>岩石是由一种或多种矿物组成的固态集合体，成分复杂多样，其形态和结构取决于所含矿物及形成过程，像花岗岩及玄武岩均由多种矿物组成，且有岩浆岩、沉积岩、变质岩等不同形成方式。</w:t>
      </w:r>
    </w:p>
    <w:p w14:paraId="52F634B9">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ind w:left="425" w:leftChars="0" w:right="0" w:hanging="425" w:firstLineChars="0"/>
        <w:jc w:val="left"/>
        <w:textAlignment w:val="auto"/>
        <w:rPr>
          <w:rFonts w:hint="eastAsia" w:ascii="黑体" w:hAnsi="黑体" w:eastAsia="黑体" w:cs="黑体"/>
          <w:i w:val="0"/>
          <w:iCs w:val="0"/>
          <w:caps w:val="0"/>
          <w:spacing w:val="0"/>
          <w:sz w:val="21"/>
          <w:szCs w:val="21"/>
          <w:shd w:val="clear" w:fill="FFFFFF"/>
        </w:rPr>
      </w:pPr>
      <w:r>
        <w:rPr>
          <w:rFonts w:hint="eastAsia" w:ascii="黑体" w:hAnsi="黑体" w:eastAsia="黑体" w:cs="黑体"/>
          <w:i w:val="0"/>
          <w:iCs w:val="0"/>
          <w:caps w:val="0"/>
          <w:spacing w:val="0"/>
          <w:sz w:val="21"/>
          <w:szCs w:val="21"/>
          <w:shd w:val="clear" w:fill="FFFFFF"/>
        </w:rPr>
        <w:t>地球大气环流的三圈环流，即南北半球低纬度的哈德来环流、中纬度的费雷尔环流与高纬度的极地环流，它们因赤道与极地的热力差异，在气压梯度力和地转偏向力作用下形成，造就气压带和风带，实现热量水汽输送并决定气候分布格局。</w:t>
      </w:r>
    </w:p>
    <w:p w14:paraId="7F0CE878">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ind w:left="425" w:leftChars="0" w:right="0" w:hanging="425" w:firstLineChars="0"/>
        <w:jc w:val="left"/>
        <w:textAlignment w:val="auto"/>
        <w:rPr>
          <w:rFonts w:hint="eastAsia" w:ascii="黑体" w:hAnsi="黑体" w:eastAsia="黑体" w:cs="黑体"/>
          <w:i w:val="0"/>
          <w:iCs w:val="0"/>
          <w:caps w:val="0"/>
          <w:spacing w:val="0"/>
          <w:sz w:val="21"/>
          <w:szCs w:val="21"/>
          <w:shd w:val="clear" w:fill="FFFFFF"/>
        </w:rPr>
      </w:pPr>
      <w:r>
        <w:rPr>
          <w:rFonts w:hint="eastAsia" w:ascii="黑体" w:hAnsi="黑体" w:eastAsia="黑体" w:cs="黑体"/>
          <w:i w:val="0"/>
          <w:iCs w:val="0"/>
          <w:caps w:val="0"/>
          <w:spacing w:val="0"/>
          <w:sz w:val="21"/>
          <w:szCs w:val="21"/>
          <w:shd w:val="clear" w:fill="FFFFFF"/>
        </w:rPr>
        <w:t>卡门线是一条位于海拔 100 千米处的界限，通常被认为是地球大气层和太空的分界线。在这个高度以上，空气过于稀薄，难以产生足够的升力来支持传统航空器的飞行，所以这个高度被广泛接受为太空的起始边界。</w:t>
      </w:r>
    </w:p>
    <w:p w14:paraId="3050795B">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ind w:left="425" w:leftChars="0" w:right="0" w:hanging="425" w:firstLineChars="0"/>
        <w:jc w:val="left"/>
        <w:textAlignment w:val="auto"/>
        <w:rPr>
          <w:rFonts w:hint="eastAsia" w:ascii="黑体" w:hAnsi="黑体" w:eastAsia="黑体" w:cs="黑体"/>
          <w:i w:val="0"/>
          <w:iCs w:val="0"/>
          <w:caps w:val="0"/>
          <w:spacing w:val="0"/>
          <w:sz w:val="21"/>
          <w:szCs w:val="21"/>
          <w:bdr w:val="none" w:color="auto" w:sz="0" w:space="0"/>
          <w:shd w:val="clear" w:fill="FFFFFF"/>
        </w:rPr>
      </w:pPr>
      <w:r>
        <w:rPr>
          <w:rFonts w:hint="eastAsia" w:ascii="黑体" w:hAnsi="黑体" w:eastAsia="黑体" w:cs="黑体"/>
          <w:i w:val="0"/>
          <w:iCs w:val="0"/>
          <w:caps w:val="0"/>
          <w:color w:val="131B26"/>
          <w:spacing w:val="0"/>
          <w:sz w:val="21"/>
          <w:szCs w:val="21"/>
          <w:shd w:val="clear" w:fill="FFFFFF"/>
        </w:rPr>
        <w:t>风化作用：指在地表或近地表条件下，由于气温、大气、水及生物等因素的影响，使地壳或岩石圈的矿物、岩石在原地发生分解和破坏的过程。</w:t>
      </w:r>
      <w:r>
        <w:rPr>
          <w:rFonts w:hint="eastAsia" w:ascii="黑体" w:hAnsi="黑体" w:eastAsia="黑体" w:cs="黑体"/>
          <w:i w:val="0"/>
          <w:iCs w:val="0"/>
          <w:caps w:val="0"/>
          <w:spacing w:val="0"/>
          <w:sz w:val="21"/>
          <w:szCs w:val="21"/>
          <w:bdr w:val="none" w:color="auto" w:sz="0" w:space="0"/>
          <w:shd w:val="clear" w:fill="FFFFFF"/>
        </w:rPr>
        <w:t>风化作用有物理、化学、生物三种类型。物理风化包括温差致应力不均、水冻融及盐类作用破坏岩石。化学风化包括溶解、氧化、水解、碳酸化等。生物风化包括生物分泌酸分解岩石，动物挖掘和植物根系生长等。三者协同改变地球岩石面貌。</w:t>
      </w:r>
    </w:p>
    <w:p w14:paraId="34BAC813">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ind w:left="425" w:leftChars="0" w:right="0" w:hanging="425" w:firstLineChars="0"/>
        <w:jc w:val="left"/>
        <w:textAlignment w:val="auto"/>
        <w:rPr>
          <w:rFonts w:hint="eastAsia" w:ascii="黑体" w:hAnsi="黑体" w:eastAsia="黑体" w:cs="黑体"/>
          <w:i w:val="0"/>
          <w:iCs w:val="0"/>
          <w:caps w:val="0"/>
          <w:color w:val="131B26"/>
          <w:spacing w:val="0"/>
          <w:sz w:val="21"/>
          <w:szCs w:val="21"/>
          <w:shd w:val="clear" w:fill="FFFFFF"/>
        </w:rPr>
      </w:pPr>
      <w:r>
        <w:rPr>
          <w:rFonts w:hint="eastAsia" w:ascii="黑体" w:hAnsi="黑体" w:eastAsia="黑体" w:cs="黑体"/>
          <w:i w:val="0"/>
          <w:iCs w:val="0"/>
          <w:caps w:val="0"/>
          <w:color w:val="131B26"/>
          <w:spacing w:val="0"/>
          <w:sz w:val="21"/>
          <w:szCs w:val="21"/>
          <w:shd w:val="clear" w:fill="FFFFFF"/>
        </w:rPr>
        <w:t>深海沉积物样品采集通常采用：重力柱或钻孔采样 ，以及箱式采样器。</w:t>
      </w:r>
    </w:p>
    <w:p w14:paraId="73FCA7D3">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ind w:left="425" w:leftChars="0" w:right="0" w:hanging="425" w:firstLineChars="0"/>
        <w:jc w:val="left"/>
        <w:textAlignment w:val="auto"/>
        <w:rPr>
          <w:rFonts w:hint="eastAsia" w:ascii="黑体" w:hAnsi="黑体" w:eastAsia="黑体" w:cs="黑体"/>
          <w:i w:val="0"/>
          <w:iCs w:val="0"/>
          <w:caps w:val="0"/>
          <w:spacing w:val="0"/>
          <w:sz w:val="21"/>
          <w:szCs w:val="21"/>
          <w:shd w:val="clear" w:fill="FFFFFF"/>
        </w:rPr>
      </w:pPr>
      <w:r>
        <w:rPr>
          <w:rFonts w:hint="eastAsia" w:ascii="黑体" w:hAnsi="黑体" w:eastAsia="黑体" w:cs="黑体"/>
          <w:i w:val="0"/>
          <w:iCs w:val="0"/>
          <w:caps w:val="0"/>
          <w:spacing w:val="0"/>
          <w:sz w:val="21"/>
          <w:szCs w:val="21"/>
          <w:shd w:val="clear" w:fill="FFFFFF"/>
        </w:rPr>
        <w:t>海水运动有波浪（海浪）、潮汐（潮流）、密度流与洋流（海流）等方式。波浪因风而起，受多种因素影响，可侵蚀、搬运、堆积海岸；潮汐由日月引力致海面周期性涨落，一天两高两低，影响沿海多方面；洋流是大规模定向持续海水流，分冷暖流，由多种因素造就，能调节气候、推动热量物质交换并影响海洋生物分布。</w:t>
      </w:r>
    </w:p>
    <w:p w14:paraId="6CC6882C">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ind w:left="425" w:leftChars="0" w:right="0" w:hanging="425" w:firstLineChars="0"/>
        <w:jc w:val="left"/>
        <w:textAlignment w:val="auto"/>
        <w:rPr>
          <w:rFonts w:hint="eastAsia" w:ascii="黑体" w:hAnsi="黑体" w:eastAsia="黑体" w:cs="黑体"/>
          <w:i w:val="0"/>
          <w:iCs w:val="0"/>
          <w:caps w:val="0"/>
          <w:spacing w:val="0"/>
          <w:sz w:val="21"/>
          <w:szCs w:val="21"/>
          <w:shd w:val="clear" w:fill="FFFFFF"/>
        </w:rPr>
      </w:pPr>
      <w:r>
        <w:rPr>
          <w:rFonts w:hint="eastAsia" w:ascii="黑体" w:hAnsi="黑体" w:eastAsia="黑体" w:cs="黑体"/>
          <w:i w:val="0"/>
          <w:iCs w:val="0"/>
          <w:caps w:val="0"/>
          <w:spacing w:val="0"/>
          <w:sz w:val="21"/>
          <w:szCs w:val="21"/>
          <w:shd w:val="clear" w:fill="FFFFFF"/>
        </w:rPr>
        <w:t>洋中脊是海底扩张关键，地幔物质上涌成新洋壳并向两侧推移。其特点包括：洋壳年龄离洋中脊越远越大；厚度从洋中脊处最薄逐渐增厚；磁异常条带对称分布于洋中脊两侧，等。</w:t>
      </w:r>
    </w:p>
    <w:p w14:paraId="38801D3C">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ind w:left="425" w:leftChars="0" w:right="0" w:hanging="425" w:firstLineChars="0"/>
        <w:jc w:val="left"/>
        <w:textAlignment w:val="auto"/>
        <w:rPr>
          <w:rFonts w:hint="eastAsia" w:ascii="黑体" w:hAnsi="黑体" w:eastAsia="黑体" w:cs="黑体"/>
          <w:i w:val="0"/>
          <w:iCs w:val="0"/>
          <w:caps w:val="0"/>
          <w:spacing w:val="0"/>
          <w:sz w:val="21"/>
          <w:szCs w:val="21"/>
          <w:shd w:val="clear" w:fill="FFFFFF"/>
        </w:rPr>
      </w:pPr>
      <w:r>
        <w:rPr>
          <w:rFonts w:hint="eastAsia" w:ascii="黑体" w:hAnsi="黑体" w:eastAsia="黑体" w:cs="黑体"/>
          <w:i w:val="0"/>
          <w:iCs w:val="0"/>
          <w:caps w:val="0"/>
          <w:spacing w:val="0"/>
          <w:sz w:val="21"/>
          <w:szCs w:val="21"/>
          <w:shd w:val="clear" w:fill="FFFFFF"/>
        </w:rPr>
        <w:t>不同灾害易发条件各异，地震多在板块边界、断裂带与岩浆活动区；火山喷发易在板块俯冲或分离带、热点区及岩浆房近地表处；洪水常出现在河流中下游平原、河口三角洲以及暴雨集中且植被少之地；泥石流多见于山区沟谷、岩土松散风化区和地震火山活跃区；滑坡则常发于山区丘陵陡坡、岩土交界面、水蚀岸区、地质薄弱带、降水集中或冰雪融化区、工程及水利问题区。</w:t>
      </w:r>
    </w:p>
    <w:p w14:paraId="5E9CE7B9">
      <w:pPr>
        <w:pStyle w:val="2"/>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57" w:beforeLines="50" w:beforeAutospacing="0" w:after="0" w:afterAutospacing="0"/>
        <w:ind w:left="425" w:leftChars="0" w:right="0" w:hanging="425" w:firstLineChars="0"/>
        <w:jc w:val="left"/>
        <w:textAlignment w:val="auto"/>
        <w:rPr>
          <w:rFonts w:hint="eastAsia" w:ascii="黑体" w:hAnsi="黑体" w:eastAsia="黑体" w:cs="黑体"/>
          <w:i w:val="0"/>
          <w:iCs w:val="0"/>
          <w:caps w:val="0"/>
          <w:spacing w:val="0"/>
          <w:sz w:val="21"/>
          <w:szCs w:val="21"/>
          <w:shd w:val="clear" w:fill="FFFFFF"/>
        </w:rPr>
      </w:pPr>
      <w:r>
        <w:rPr>
          <w:rFonts w:hint="eastAsia" w:ascii="黑体" w:hAnsi="黑体" w:eastAsia="黑体" w:cs="黑体"/>
          <w:i w:val="0"/>
          <w:iCs w:val="0"/>
          <w:caps w:val="0"/>
          <w:spacing w:val="0"/>
          <w:sz w:val="21"/>
          <w:szCs w:val="21"/>
          <w:shd w:val="clear" w:fill="FFFFFF"/>
        </w:rPr>
        <w:t>地震按成因可分为构造地震（地壳运动致岩石错动，常见且危害大）、火山地震（与火山活动相关）、塌陷地震（地下塌陷引发）、诱发地震（人类工程活动所致）；按震源深度分为浅源（破坏力强）、中源、深源（能量衰减多，影响小）地震；按震级分为微震、有感地震等不同类型，震级大小决定破坏程度差异。</w:t>
      </w:r>
    </w:p>
    <w:p w14:paraId="4A147A26">
      <w:pPr>
        <w:keepNext w:val="0"/>
        <w:keepLines w:val="0"/>
        <w:widowControl/>
        <w:suppressLineNumbers w:val="0"/>
        <w:jc w:val="left"/>
        <w:rPr>
          <w:rFonts w:hint="eastAsia" w:ascii="黑体" w:hAnsi="黑体" w:eastAsia="黑体" w:cs="黑体"/>
          <w:i w:val="0"/>
          <w:iCs w:val="0"/>
          <w:caps w:val="0"/>
          <w:color w:val="131B26"/>
          <w:spacing w:val="0"/>
          <w:sz w:val="21"/>
          <w:szCs w:val="21"/>
          <w:shd w:val="clear" w:fill="FFFFFF"/>
        </w:rPr>
      </w:pPr>
    </w:p>
    <w:p w14:paraId="4BECC65E">
      <w:pPr>
        <w:keepNext w:val="0"/>
        <w:keepLines w:val="0"/>
        <w:widowControl/>
        <w:numPr>
          <w:ilvl w:val="0"/>
          <w:numId w:val="1"/>
        </w:numPr>
        <w:suppressLineNumbers w:val="0"/>
        <w:ind w:left="425" w:leftChars="0" w:hanging="425" w:firstLineChars="0"/>
        <w:jc w:val="left"/>
        <w:rPr>
          <w:rFonts w:hint="eastAsia" w:ascii="黑体" w:hAnsi="黑体" w:eastAsia="黑体" w:cs="黑体"/>
          <w:i w:val="0"/>
          <w:iCs w:val="0"/>
          <w:caps w:val="0"/>
          <w:color w:val="131B26"/>
          <w:spacing w:val="0"/>
          <w:sz w:val="21"/>
          <w:szCs w:val="21"/>
          <w:shd w:val="clear" w:fill="FFFFFF"/>
        </w:rPr>
      </w:pPr>
      <w:r>
        <w:rPr>
          <w:rFonts w:hint="eastAsia" w:ascii="黑体" w:hAnsi="黑体" w:eastAsia="黑体" w:cs="黑体"/>
          <w:i w:val="0"/>
          <w:iCs w:val="0"/>
          <w:caps w:val="0"/>
          <w:color w:val="131B26"/>
          <w:spacing w:val="0"/>
          <w:sz w:val="21"/>
          <w:szCs w:val="21"/>
          <w:shd w:val="clear" w:fill="FFFFFF"/>
        </w:rPr>
        <w:t>恐龙是在</w:t>
      </w:r>
      <w:r>
        <w:rPr>
          <w:rFonts w:hint="eastAsia" w:ascii="黑体" w:hAnsi="黑体" w:eastAsia="黑体" w:cs="黑体"/>
          <w:i w:val="0"/>
          <w:iCs w:val="0"/>
          <w:caps w:val="0"/>
          <w:color w:val="131B26"/>
          <w:spacing w:val="0"/>
          <w:kern w:val="0"/>
          <w:sz w:val="21"/>
          <w:szCs w:val="21"/>
          <w:shd w:val="clear" w:fill="FFFFFF"/>
          <w:lang w:val="en-US" w:eastAsia="zh-CN" w:bidi="ar"/>
        </w:rPr>
        <w:t> </w:t>
      </w:r>
      <w:r>
        <w:rPr>
          <w:rFonts w:hint="eastAsia" w:ascii="黑体" w:hAnsi="黑体" w:eastAsia="黑体" w:cs="黑体"/>
          <w:i w:val="0"/>
          <w:iCs w:val="0"/>
          <w:caps w:val="0"/>
          <w:color w:val="131B26"/>
          <w:spacing w:val="0"/>
          <w:sz w:val="21"/>
          <w:szCs w:val="21"/>
          <w:bdr w:val="none" w:color="auto" w:sz="0" w:space="0"/>
          <w:shd w:val="clear" w:fill="FFFFFF"/>
        </w:rPr>
        <w:t>白垩纪生物大灭绝</w:t>
      </w:r>
      <w:r>
        <w:rPr>
          <w:rFonts w:hint="eastAsia" w:ascii="黑体" w:hAnsi="黑体" w:eastAsia="黑体" w:cs="黑体"/>
          <w:i w:val="0"/>
          <w:iCs w:val="0"/>
          <w:caps w:val="0"/>
          <w:color w:val="131B26"/>
          <w:spacing w:val="0"/>
          <w:sz w:val="21"/>
          <w:szCs w:val="21"/>
          <w:shd w:val="clear" w:fill="FFFFFF"/>
        </w:rPr>
        <w:t>生命大灭绝事件中灭绝的</w:t>
      </w:r>
    </w:p>
    <w:p w14:paraId="631BD44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黑体" w:hAnsi="黑体" w:eastAsia="黑体" w:cs="黑体"/>
          <w:sz w:val="21"/>
          <w:szCs w:val="21"/>
          <w:bdr w:val="none" w:color="auto" w:sz="0" w:space="0"/>
        </w:rPr>
      </w:pPr>
    </w:p>
    <w:p w14:paraId="7C04686B">
      <w:pPr>
        <w:pStyle w:val="2"/>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425" w:leftChars="0" w:right="0" w:hanging="425" w:firstLineChars="0"/>
        <w:jc w:val="left"/>
        <w:rPr>
          <w:rFonts w:hint="eastAsia" w:ascii="黑体" w:hAnsi="黑体" w:eastAsia="黑体" w:cs="黑体"/>
          <w:sz w:val="21"/>
          <w:szCs w:val="21"/>
        </w:rPr>
      </w:pPr>
      <w:r>
        <w:rPr>
          <w:rFonts w:hint="eastAsia" w:ascii="黑体" w:hAnsi="黑体" w:eastAsia="黑体" w:cs="黑体"/>
          <w:sz w:val="21"/>
          <w:szCs w:val="21"/>
          <w:bdr w:val="none" w:color="auto" w:sz="0" w:space="0"/>
        </w:rPr>
        <w:t>冲击坑（Impact crater）是指在行星（包括地球）、卫星、小行星等天体表面，由于高速运动的天体（如陨石、彗星等）或其他物体撞击而形成的凹坑状地貌。它是一种典型的撞击地貌。</w:t>
      </w:r>
    </w:p>
    <w:p w14:paraId="6E42216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黑体" w:hAnsi="黑体" w:eastAsia="黑体" w:cs="黑体"/>
          <w:sz w:val="21"/>
          <w:szCs w:val="21"/>
          <w:bdr w:val="none" w:color="auto" w:sz="0" w:space="0"/>
        </w:rPr>
      </w:pPr>
    </w:p>
    <w:p w14:paraId="69F39A11">
      <w:pPr>
        <w:pStyle w:val="2"/>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425" w:leftChars="0" w:right="0" w:hanging="425" w:firstLineChars="0"/>
        <w:jc w:val="left"/>
        <w:rPr>
          <w:rFonts w:hint="eastAsia" w:ascii="黑体" w:hAnsi="黑体" w:eastAsia="黑体" w:cs="黑体"/>
          <w:sz w:val="21"/>
          <w:szCs w:val="21"/>
        </w:rPr>
      </w:pPr>
      <w:r>
        <w:rPr>
          <w:rFonts w:hint="eastAsia" w:ascii="黑体" w:hAnsi="黑体" w:eastAsia="黑体" w:cs="黑体"/>
          <w:sz w:val="21"/>
          <w:szCs w:val="21"/>
          <w:bdr w:val="none" w:color="auto" w:sz="0" w:space="0"/>
        </w:rPr>
        <w:t>冲击坑存在的依据有哪些？</w:t>
      </w:r>
    </w:p>
    <w:p w14:paraId="1D85150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0" w:lineRule="atLeast"/>
        <w:ind w:left="0" w:right="0"/>
        <w:jc w:val="left"/>
        <w:rPr>
          <w:rFonts w:hint="eastAsia" w:ascii="黑体" w:hAnsi="黑体" w:eastAsia="黑体" w:cs="黑体"/>
          <w:color w:val="131B26"/>
          <w:sz w:val="21"/>
          <w:szCs w:val="21"/>
        </w:rPr>
      </w:pPr>
      <w:r>
        <w:rPr>
          <w:rFonts w:hint="eastAsia" w:ascii="黑体" w:hAnsi="黑体" w:eastAsia="黑体" w:cs="黑体"/>
          <w:i w:val="0"/>
          <w:iCs w:val="0"/>
          <w:caps w:val="0"/>
          <w:color w:val="131B26"/>
          <w:spacing w:val="0"/>
          <w:sz w:val="21"/>
          <w:szCs w:val="21"/>
          <w:bdr w:val="none" w:color="auto" w:sz="0" w:space="0"/>
          <w:shd w:val="clear" w:fill="FFFFFF"/>
        </w:rPr>
        <w:t>击变构造：放射状石英裂纹、冲击碎裂锥。</w:t>
      </w:r>
    </w:p>
    <w:p w14:paraId="0C8DDA4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0" w:lineRule="atLeast"/>
        <w:ind w:left="0" w:right="0"/>
        <w:jc w:val="left"/>
        <w:rPr>
          <w:rFonts w:hint="eastAsia" w:ascii="黑体" w:hAnsi="黑体" w:eastAsia="黑体" w:cs="黑体"/>
          <w:sz w:val="21"/>
          <w:szCs w:val="21"/>
        </w:rPr>
      </w:pPr>
      <w:r>
        <w:rPr>
          <w:rFonts w:hint="eastAsia" w:ascii="黑体" w:hAnsi="黑体" w:eastAsia="黑体" w:cs="黑体"/>
          <w:i w:val="0"/>
          <w:iCs w:val="0"/>
          <w:caps w:val="0"/>
          <w:color w:val="131B26"/>
          <w:spacing w:val="0"/>
          <w:sz w:val="21"/>
          <w:szCs w:val="21"/>
          <w:bdr w:val="none" w:color="auto" w:sz="0" w:space="0"/>
          <w:shd w:val="clear" w:fill="FFFFFF"/>
        </w:rPr>
        <w:t>击变角砾岩：猛烈撞击</w:t>
      </w:r>
      <w:bookmarkStart w:id="0" w:name="_GoBack"/>
      <w:bookmarkEnd w:id="0"/>
      <w:r>
        <w:rPr>
          <w:rFonts w:hint="eastAsia" w:ascii="黑体" w:hAnsi="黑体" w:eastAsia="黑体" w:cs="黑体"/>
          <w:i w:val="0"/>
          <w:iCs w:val="0"/>
          <w:caps w:val="0"/>
          <w:color w:val="131B26"/>
          <w:spacing w:val="0"/>
          <w:sz w:val="21"/>
          <w:szCs w:val="21"/>
          <w:bdr w:val="none" w:color="auto" w:sz="0" w:space="0"/>
          <w:shd w:val="clear" w:fill="FFFFFF"/>
        </w:rPr>
        <w:t>的喷射物；边缘遭受强烈熔化</w:t>
      </w:r>
    </w:p>
    <w:p w14:paraId="3D0D58F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0" w:lineRule="atLeast"/>
        <w:ind w:left="0" w:right="0"/>
        <w:jc w:val="left"/>
        <w:rPr>
          <w:rFonts w:hint="eastAsia" w:ascii="黑体" w:hAnsi="黑体" w:eastAsia="黑体" w:cs="黑体"/>
          <w:color w:val="131B26"/>
          <w:sz w:val="21"/>
          <w:szCs w:val="21"/>
        </w:rPr>
      </w:pPr>
      <w:r>
        <w:rPr>
          <w:rFonts w:hint="eastAsia" w:ascii="黑体" w:hAnsi="黑体" w:eastAsia="黑体" w:cs="黑体"/>
          <w:i w:val="0"/>
          <w:iCs w:val="0"/>
          <w:caps w:val="0"/>
          <w:color w:val="131B26"/>
          <w:spacing w:val="0"/>
          <w:sz w:val="21"/>
          <w:szCs w:val="21"/>
          <w:bdr w:val="none" w:color="auto" w:sz="0" w:space="0"/>
          <w:shd w:val="clear" w:fill="FFFFFF"/>
        </w:rPr>
        <w:t>撞击坑：大小不一，有简单也有复杂的形态</w:t>
      </w:r>
    </w:p>
    <w:p w14:paraId="545366A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0" w:lineRule="atLeast"/>
        <w:ind w:left="0" w:right="0"/>
        <w:jc w:val="left"/>
        <w:rPr>
          <w:rFonts w:hint="eastAsia" w:ascii="黑体" w:hAnsi="黑体" w:eastAsia="黑体" w:cs="黑体"/>
          <w:color w:val="131B26"/>
          <w:sz w:val="21"/>
          <w:szCs w:val="21"/>
        </w:rPr>
      </w:pPr>
      <w:r>
        <w:rPr>
          <w:rFonts w:hint="eastAsia" w:ascii="黑体" w:hAnsi="黑体" w:eastAsia="黑体" w:cs="黑体"/>
          <w:i w:val="0"/>
          <w:iCs w:val="0"/>
          <w:caps w:val="0"/>
          <w:color w:val="131B26"/>
          <w:spacing w:val="0"/>
          <w:sz w:val="21"/>
          <w:szCs w:val="21"/>
          <w:bdr w:val="none" w:color="auto" w:sz="0" w:space="0"/>
          <w:shd w:val="clear" w:fill="FFFFFF"/>
        </w:rPr>
        <w:t>击变玻璃：矿物从有序→无序转变.</w:t>
      </w:r>
    </w:p>
    <w:p w14:paraId="2A2EA1F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0" w:lineRule="atLeast"/>
        <w:ind w:left="0" w:right="0"/>
        <w:jc w:val="left"/>
        <w:rPr>
          <w:rFonts w:hint="eastAsia" w:ascii="黑体" w:hAnsi="黑体" w:eastAsia="黑体" w:cs="黑体"/>
          <w:color w:val="131B26"/>
          <w:sz w:val="21"/>
          <w:szCs w:val="21"/>
        </w:rPr>
      </w:pPr>
      <w:r>
        <w:rPr>
          <w:rFonts w:hint="eastAsia" w:ascii="黑体" w:hAnsi="黑体" w:eastAsia="黑体" w:cs="黑体"/>
          <w:i w:val="0"/>
          <w:iCs w:val="0"/>
          <w:caps w:val="0"/>
          <w:color w:val="131B26"/>
          <w:spacing w:val="0"/>
          <w:sz w:val="21"/>
          <w:szCs w:val="21"/>
          <w:bdr w:val="none" w:color="auto" w:sz="0" w:space="0"/>
          <w:shd w:val="clear" w:fill="FFFFFF"/>
        </w:rPr>
        <w:t>地球物理：具明显的重力负异常</w:t>
      </w:r>
    </w:p>
    <w:p w14:paraId="0B07BD2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0" w:lineRule="atLeast"/>
        <w:ind w:left="0" w:right="0"/>
        <w:jc w:val="left"/>
        <w:rPr>
          <w:rFonts w:hint="eastAsia" w:ascii="黑体" w:hAnsi="黑体" w:eastAsia="黑体" w:cs="黑体"/>
          <w:sz w:val="21"/>
          <w:szCs w:val="21"/>
        </w:rPr>
      </w:pPr>
      <w:r>
        <w:rPr>
          <w:rFonts w:hint="eastAsia" w:ascii="黑体" w:hAnsi="黑体" w:eastAsia="黑体" w:cs="黑体"/>
          <w:i w:val="0"/>
          <w:iCs w:val="0"/>
          <w:caps w:val="0"/>
          <w:color w:val="131B26"/>
          <w:spacing w:val="0"/>
          <w:sz w:val="21"/>
          <w:szCs w:val="21"/>
          <w:bdr w:val="none" w:color="auto" w:sz="0" w:space="0"/>
          <w:shd w:val="clear" w:fill="FFFFFF"/>
        </w:rPr>
        <w:t>击变矿物：柯石英</w:t>
      </w:r>
    </w:p>
    <w:p w14:paraId="606F954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0" w:lineRule="atLeast"/>
        <w:ind w:left="0" w:right="0"/>
        <w:jc w:val="left"/>
        <w:rPr>
          <w:rFonts w:hint="eastAsia" w:ascii="黑体" w:hAnsi="黑体" w:eastAsia="黑体" w:cs="黑体"/>
          <w:i w:val="0"/>
          <w:iCs w:val="0"/>
          <w:caps w:val="0"/>
          <w:color w:val="131B26"/>
          <w:spacing w:val="0"/>
          <w:sz w:val="21"/>
          <w:szCs w:val="21"/>
          <w:bdr w:val="none" w:color="auto" w:sz="0" w:space="0"/>
          <w:shd w:val="clear" w:fill="FFFFFF"/>
        </w:rPr>
      </w:pPr>
      <w:r>
        <w:rPr>
          <w:rFonts w:hint="eastAsia" w:ascii="黑体" w:hAnsi="黑体" w:eastAsia="黑体" w:cs="黑体"/>
          <w:i w:val="0"/>
          <w:iCs w:val="0"/>
          <w:caps w:val="0"/>
          <w:color w:val="131B26"/>
          <w:spacing w:val="0"/>
          <w:sz w:val="21"/>
          <w:szCs w:val="21"/>
          <w:bdr w:val="none" w:color="auto" w:sz="0" w:space="0"/>
          <w:shd w:val="clear" w:fill="FFFFFF"/>
        </w:rPr>
        <w:t>有陨石分布：陨石表面有气孔，其内部具特殊的结构构造</w:t>
      </w:r>
    </w:p>
    <w:p w14:paraId="1C3A364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黑体" w:hAnsi="黑体" w:eastAsia="黑体" w:cs="黑体"/>
          <w:sz w:val="21"/>
          <w:szCs w:val="21"/>
          <w:bdr w:val="none" w:color="auto" w:sz="0" w:space="0"/>
        </w:rPr>
      </w:pPr>
    </w:p>
    <w:p w14:paraId="2407B4A8">
      <w:pPr>
        <w:pStyle w:val="2"/>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425" w:leftChars="0" w:right="0" w:hanging="425" w:firstLineChars="0"/>
        <w:jc w:val="left"/>
        <w:rPr>
          <w:rFonts w:hint="eastAsia" w:ascii="黑体" w:hAnsi="黑体" w:eastAsia="黑体" w:cs="黑体"/>
          <w:i w:val="0"/>
          <w:iCs w:val="0"/>
          <w:caps w:val="0"/>
          <w:color w:val="131B26"/>
          <w:spacing w:val="0"/>
          <w:sz w:val="21"/>
          <w:szCs w:val="21"/>
          <w:bdr w:val="none" w:color="auto" w:sz="0" w:space="0"/>
          <w:shd w:val="clear" w:fill="FFFFFF"/>
        </w:rPr>
      </w:pPr>
      <w:r>
        <w:rPr>
          <w:rFonts w:hint="eastAsia" w:ascii="黑体" w:hAnsi="黑体" w:eastAsia="黑体" w:cs="黑体"/>
          <w:sz w:val="21"/>
          <w:szCs w:val="21"/>
          <w:bdr w:val="none" w:color="auto" w:sz="0" w:space="0"/>
        </w:rPr>
        <w:t>影响地貌的主要因素有哪些（戴维斯三要素）</w:t>
      </w:r>
      <w:r>
        <w:rPr>
          <w:rFonts w:hint="eastAsia" w:ascii="黑体" w:hAnsi="黑体" w:eastAsia="黑体" w:cs="黑体"/>
          <w:sz w:val="21"/>
          <w:szCs w:val="21"/>
          <w:bdr w:val="none" w:color="auto" w:sz="0" w:space="0"/>
          <w:lang w:eastAsia="zh-CN"/>
        </w:rPr>
        <w:t>：</w:t>
      </w:r>
      <w:r>
        <w:rPr>
          <w:rFonts w:hint="eastAsia" w:ascii="黑体" w:hAnsi="黑体" w:eastAsia="黑体" w:cs="黑体"/>
          <w:i w:val="0"/>
          <w:iCs w:val="0"/>
          <w:caps w:val="0"/>
          <w:color w:val="131B26"/>
          <w:spacing w:val="0"/>
          <w:sz w:val="21"/>
          <w:szCs w:val="21"/>
          <w:bdr w:val="none" w:color="auto" w:sz="0" w:space="0"/>
          <w:shd w:val="clear" w:fill="FFFFFF"/>
        </w:rPr>
        <w:t>地表的物质组成</w:t>
      </w:r>
      <w:r>
        <w:rPr>
          <w:rFonts w:hint="eastAsia" w:ascii="黑体" w:hAnsi="黑体" w:eastAsia="黑体" w:cs="黑体"/>
          <w:i w:val="0"/>
          <w:iCs w:val="0"/>
          <w:caps w:val="0"/>
          <w:color w:val="131B26"/>
          <w:spacing w:val="0"/>
          <w:sz w:val="21"/>
          <w:szCs w:val="21"/>
          <w:bdr w:val="none" w:color="auto" w:sz="0" w:space="0"/>
          <w:shd w:val="clear" w:fill="FFFFFF"/>
          <w:lang w:eastAsia="zh-CN"/>
        </w:rPr>
        <w:t>，</w:t>
      </w:r>
      <w:r>
        <w:rPr>
          <w:rFonts w:hint="eastAsia" w:ascii="黑体" w:hAnsi="黑体" w:eastAsia="黑体" w:cs="黑体"/>
          <w:i w:val="0"/>
          <w:iCs w:val="0"/>
          <w:caps w:val="0"/>
          <w:color w:val="131B26"/>
          <w:spacing w:val="0"/>
          <w:sz w:val="21"/>
          <w:szCs w:val="21"/>
          <w:bdr w:val="none" w:color="auto" w:sz="0" w:space="0"/>
          <w:shd w:val="clear" w:fill="FFFFFF"/>
        </w:rPr>
        <w:t>地球的内外力作用</w:t>
      </w:r>
      <w:r>
        <w:rPr>
          <w:rFonts w:hint="eastAsia" w:ascii="黑体" w:hAnsi="黑体" w:eastAsia="黑体" w:cs="黑体"/>
          <w:i w:val="0"/>
          <w:iCs w:val="0"/>
          <w:caps w:val="0"/>
          <w:color w:val="131B26"/>
          <w:spacing w:val="0"/>
          <w:sz w:val="21"/>
          <w:szCs w:val="21"/>
          <w:bdr w:val="none" w:color="auto" w:sz="0" w:space="0"/>
          <w:shd w:val="clear" w:fill="FFFFFF"/>
          <w:lang w:eastAsia="zh-CN"/>
        </w:rPr>
        <w:t>，</w:t>
      </w:r>
      <w:r>
        <w:rPr>
          <w:rFonts w:hint="eastAsia" w:ascii="黑体" w:hAnsi="黑体" w:eastAsia="黑体" w:cs="黑体"/>
          <w:i w:val="0"/>
          <w:iCs w:val="0"/>
          <w:caps w:val="0"/>
          <w:color w:val="131B26"/>
          <w:spacing w:val="0"/>
          <w:sz w:val="21"/>
          <w:szCs w:val="21"/>
          <w:bdr w:val="none" w:color="auto" w:sz="0" w:space="0"/>
          <w:shd w:val="clear" w:fill="FFFFFF"/>
        </w:rPr>
        <w:t>地球内外力作用的时间</w:t>
      </w:r>
    </w:p>
    <w:p w14:paraId="213C69D8">
      <w:pPr>
        <w:keepNext w:val="0"/>
        <w:keepLines w:val="0"/>
        <w:widowControl/>
        <w:numPr>
          <w:numId w:val="0"/>
        </w:numPr>
        <w:suppressLineNumbers w:val="0"/>
        <w:ind w:leftChars="0"/>
        <w:jc w:val="left"/>
        <w:rPr>
          <w:rFonts w:hint="eastAsia" w:ascii="黑体" w:hAnsi="黑体" w:eastAsia="黑体" w:cs="黑体"/>
          <w:i w:val="0"/>
          <w:iCs w:val="0"/>
          <w:caps w:val="0"/>
          <w:color w:val="8A8B99"/>
          <w:spacing w:val="0"/>
          <w:kern w:val="0"/>
          <w:sz w:val="21"/>
          <w:szCs w:val="21"/>
          <w:bdr w:val="none" w:color="auto" w:sz="0" w:space="0"/>
          <w:shd w:val="clear" w:fill="FFFFFF"/>
          <w:lang w:val="en-US" w:eastAsia="zh-CN" w:bidi="ar"/>
        </w:rPr>
      </w:pPr>
    </w:p>
    <w:p w14:paraId="517405D2">
      <w:pPr>
        <w:keepNext w:val="0"/>
        <w:keepLines w:val="0"/>
        <w:widowControl/>
        <w:numPr>
          <w:ilvl w:val="0"/>
          <w:numId w:val="1"/>
        </w:numPr>
        <w:suppressLineNumbers w:val="0"/>
        <w:ind w:left="425" w:leftChars="0" w:hanging="425" w:firstLineChars="0"/>
        <w:jc w:val="left"/>
        <w:rPr>
          <w:rFonts w:hint="eastAsia" w:ascii="黑体" w:hAnsi="黑体" w:eastAsia="黑体" w:cs="黑体"/>
          <w:sz w:val="21"/>
          <w:szCs w:val="21"/>
        </w:rPr>
      </w:pPr>
      <w:r>
        <w:rPr>
          <w:rFonts w:hint="eastAsia" w:ascii="黑体" w:hAnsi="黑体" w:eastAsia="黑体" w:cs="黑体"/>
          <w:i w:val="0"/>
          <w:iCs w:val="0"/>
          <w:caps w:val="0"/>
          <w:color w:val="131B26"/>
          <w:spacing w:val="0"/>
          <w:sz w:val="21"/>
          <w:szCs w:val="21"/>
          <w:bdr w:val="none" w:color="auto" w:sz="0" w:space="0"/>
          <w:shd w:val="clear" w:fill="FFFFFF"/>
        </w:rPr>
        <w:t>标准化石应具备的特征</w:t>
      </w:r>
      <w:r>
        <w:rPr>
          <w:rFonts w:hint="eastAsia" w:ascii="黑体" w:hAnsi="黑体" w:eastAsia="黑体" w:cs="黑体"/>
          <w:i w:val="0"/>
          <w:iCs w:val="0"/>
          <w:caps w:val="0"/>
          <w:color w:val="131B26"/>
          <w:spacing w:val="0"/>
          <w:sz w:val="21"/>
          <w:szCs w:val="21"/>
          <w:bdr w:val="none" w:color="auto" w:sz="0" w:space="0"/>
          <w:shd w:val="clear" w:fill="FFFFFF"/>
          <w:lang w:eastAsia="zh-CN"/>
        </w:rPr>
        <w:t>：</w:t>
      </w:r>
      <w:r>
        <w:rPr>
          <w:rFonts w:hint="eastAsia" w:ascii="黑体" w:hAnsi="黑体" w:eastAsia="黑体" w:cs="黑体"/>
          <w:i w:val="0"/>
          <w:iCs w:val="0"/>
          <w:caps w:val="0"/>
          <w:color w:val="131B26"/>
          <w:spacing w:val="0"/>
          <w:sz w:val="21"/>
          <w:szCs w:val="21"/>
          <w:bdr w:val="none" w:color="auto" w:sz="0" w:space="0"/>
          <w:shd w:val="clear" w:fill="FFFFFF"/>
        </w:rPr>
        <w:t>演化快</w:t>
      </w:r>
      <w:r>
        <w:rPr>
          <w:rFonts w:hint="eastAsia" w:ascii="黑体" w:hAnsi="黑体" w:eastAsia="黑体" w:cs="黑体"/>
          <w:i w:val="0"/>
          <w:iCs w:val="0"/>
          <w:caps w:val="0"/>
          <w:color w:val="131B26"/>
          <w:spacing w:val="0"/>
          <w:sz w:val="21"/>
          <w:szCs w:val="21"/>
          <w:bdr w:val="none" w:color="auto" w:sz="0" w:space="0"/>
          <w:shd w:val="clear" w:fill="FFFFFF"/>
          <w:lang w:eastAsia="zh-CN"/>
        </w:rPr>
        <w:t>，</w:t>
      </w:r>
      <w:r>
        <w:rPr>
          <w:rFonts w:hint="eastAsia" w:ascii="黑体" w:hAnsi="黑体" w:eastAsia="黑体" w:cs="黑体"/>
          <w:i w:val="0"/>
          <w:iCs w:val="0"/>
          <w:caps w:val="0"/>
          <w:color w:val="131B26"/>
          <w:spacing w:val="0"/>
          <w:sz w:val="21"/>
          <w:szCs w:val="21"/>
          <w:bdr w:val="none" w:color="auto" w:sz="0" w:space="0"/>
          <w:shd w:val="clear" w:fill="FFFFFF"/>
        </w:rPr>
        <w:t>数量多</w:t>
      </w:r>
      <w:r>
        <w:rPr>
          <w:rFonts w:hint="eastAsia" w:ascii="黑体" w:hAnsi="黑体" w:eastAsia="黑体" w:cs="黑体"/>
          <w:i w:val="0"/>
          <w:iCs w:val="0"/>
          <w:caps w:val="0"/>
          <w:color w:val="131B26"/>
          <w:spacing w:val="0"/>
          <w:sz w:val="21"/>
          <w:szCs w:val="21"/>
          <w:bdr w:val="none" w:color="auto" w:sz="0" w:space="0"/>
          <w:shd w:val="clear" w:fill="FFFFFF"/>
          <w:lang w:eastAsia="zh-CN"/>
        </w:rPr>
        <w:t>，</w:t>
      </w:r>
      <w:r>
        <w:rPr>
          <w:rFonts w:hint="eastAsia" w:ascii="黑体" w:hAnsi="黑体" w:eastAsia="黑体" w:cs="黑体"/>
          <w:i w:val="0"/>
          <w:iCs w:val="0"/>
          <w:caps w:val="0"/>
          <w:color w:val="131B26"/>
          <w:spacing w:val="0"/>
          <w:sz w:val="21"/>
          <w:szCs w:val="21"/>
          <w:bdr w:val="none" w:color="auto" w:sz="0" w:space="0"/>
          <w:shd w:val="clear" w:fill="FFFFFF"/>
        </w:rPr>
        <w:t>分布广</w:t>
      </w:r>
      <w:r>
        <w:rPr>
          <w:rFonts w:hint="eastAsia" w:ascii="黑体" w:hAnsi="黑体" w:eastAsia="黑体" w:cs="黑体"/>
          <w:i w:val="0"/>
          <w:iCs w:val="0"/>
          <w:caps w:val="0"/>
          <w:color w:val="131B26"/>
          <w:spacing w:val="0"/>
          <w:sz w:val="21"/>
          <w:szCs w:val="21"/>
          <w:bdr w:val="none" w:color="auto" w:sz="0" w:space="0"/>
          <w:shd w:val="clear" w:fill="FFFFFF"/>
          <w:lang w:eastAsia="zh-CN"/>
        </w:rPr>
        <w:t>，</w:t>
      </w:r>
      <w:r>
        <w:rPr>
          <w:rFonts w:hint="eastAsia" w:ascii="黑体" w:hAnsi="黑体" w:eastAsia="黑体" w:cs="黑体"/>
          <w:i w:val="0"/>
          <w:iCs w:val="0"/>
          <w:caps w:val="0"/>
          <w:color w:val="131B26"/>
          <w:spacing w:val="0"/>
          <w:kern w:val="0"/>
          <w:sz w:val="21"/>
          <w:szCs w:val="21"/>
          <w:shd w:val="clear" w:fill="FFFFFF"/>
          <w:lang w:val="en-US" w:eastAsia="zh-CN" w:bidi="ar"/>
        </w:rPr>
        <w:t> </w:t>
      </w:r>
      <w:r>
        <w:rPr>
          <w:rFonts w:hint="eastAsia" w:ascii="黑体" w:hAnsi="黑体" w:eastAsia="黑体" w:cs="黑体"/>
          <w:i w:val="0"/>
          <w:iCs w:val="0"/>
          <w:caps w:val="0"/>
          <w:color w:val="131B26"/>
          <w:spacing w:val="0"/>
          <w:sz w:val="21"/>
          <w:szCs w:val="21"/>
          <w:bdr w:val="none" w:color="auto" w:sz="0" w:space="0"/>
          <w:shd w:val="clear" w:fill="FFFFFF"/>
        </w:rPr>
        <w:t>特征明显</w:t>
      </w:r>
      <w:r>
        <w:rPr>
          <w:rFonts w:hint="eastAsia" w:ascii="黑体" w:hAnsi="黑体" w:eastAsia="黑体" w:cs="黑体"/>
          <w:i w:val="0"/>
          <w:iCs w:val="0"/>
          <w:caps w:val="0"/>
          <w:color w:val="131B26"/>
          <w:spacing w:val="0"/>
          <w:sz w:val="21"/>
          <w:szCs w:val="21"/>
          <w:bdr w:val="none" w:color="auto" w:sz="0" w:space="0"/>
          <w:shd w:val="clear" w:fill="FFFFFF"/>
          <w:lang w:eastAsia="zh-CN"/>
        </w:rPr>
        <w:t>。</w:t>
      </w:r>
      <w:r>
        <w:rPr>
          <w:rFonts w:hint="eastAsia" w:ascii="黑体" w:hAnsi="黑体" w:eastAsia="黑体" w:cs="黑体"/>
          <w:i w:val="0"/>
          <w:iCs w:val="0"/>
          <w:caps w:val="0"/>
          <w:color w:val="131B26"/>
          <w:spacing w:val="0"/>
          <w:sz w:val="21"/>
          <w:szCs w:val="21"/>
          <w:shd w:val="clear" w:fill="FFFFFF"/>
        </w:rPr>
        <w:t>标准化石是对研究地质年代有决定意义的化石</w:t>
      </w:r>
    </w:p>
    <w:p w14:paraId="1FFC84E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黑体" w:hAnsi="黑体" w:eastAsia="黑体" w:cs="黑体"/>
          <w:i w:val="0"/>
          <w:iCs w:val="0"/>
          <w:caps w:val="0"/>
          <w:color w:val="131B26"/>
          <w:spacing w:val="0"/>
          <w:sz w:val="21"/>
          <w:szCs w:val="21"/>
          <w:bdr w:val="none" w:color="auto" w:sz="0" w:space="0"/>
          <w:shd w:val="clear" w:fill="FFFFFF"/>
        </w:rPr>
      </w:pPr>
    </w:p>
    <w:p w14:paraId="494E06D7">
      <w:pPr>
        <w:pStyle w:val="2"/>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425" w:leftChars="0" w:right="0" w:hanging="425" w:firstLineChars="0"/>
        <w:jc w:val="left"/>
        <w:rPr>
          <w:rFonts w:hint="eastAsia" w:ascii="黑体" w:hAnsi="黑体" w:eastAsia="黑体" w:cs="黑体"/>
          <w:sz w:val="21"/>
          <w:szCs w:val="21"/>
        </w:rPr>
      </w:pPr>
      <w:r>
        <w:rPr>
          <w:rFonts w:hint="eastAsia" w:ascii="黑体" w:hAnsi="黑体" w:eastAsia="黑体" w:cs="黑体"/>
          <w:i w:val="0"/>
          <w:iCs w:val="0"/>
          <w:caps w:val="0"/>
          <w:color w:val="131B26"/>
          <w:spacing w:val="0"/>
          <w:sz w:val="21"/>
          <w:szCs w:val="21"/>
          <w:bdr w:val="none" w:color="auto" w:sz="0" w:space="0"/>
          <w:shd w:val="clear" w:fill="FFFFFF"/>
        </w:rPr>
        <w:t>生态系统乃是在特定的时间与空间范畴内，生物群落和非生物环境彼此交互、协同作用所构建而成的一体化整体。于自然界之中，生物群落始终凭借着不间断的能量流转与物质交换，同其赖以生存的自然环境紧密相连、深度交融，二者相互依存、相互影响，进而共同塑造出一个具备完整生态功能的有机单元</w:t>
      </w:r>
    </w:p>
    <w:p w14:paraId="720A447E">
      <w:pPr>
        <w:keepNext w:val="0"/>
        <w:keepLines w:val="0"/>
        <w:widowControl/>
        <w:suppressLineNumbers w:val="0"/>
        <w:jc w:val="left"/>
        <w:rPr>
          <w:rFonts w:hint="eastAsia" w:ascii="黑体" w:hAnsi="黑体" w:eastAsia="黑体" w:cs="黑体"/>
          <w:i w:val="0"/>
          <w:iCs w:val="0"/>
          <w:caps w:val="0"/>
          <w:color w:val="131B26"/>
          <w:spacing w:val="0"/>
          <w:sz w:val="21"/>
          <w:szCs w:val="21"/>
          <w:shd w:val="clear" w:fill="FFFFFF"/>
        </w:rPr>
      </w:pPr>
    </w:p>
    <w:p w14:paraId="54ED7DA2">
      <w:pPr>
        <w:keepNext w:val="0"/>
        <w:keepLines w:val="0"/>
        <w:widowControl/>
        <w:numPr>
          <w:ilvl w:val="0"/>
          <w:numId w:val="1"/>
        </w:numPr>
        <w:suppressLineNumbers w:val="0"/>
        <w:ind w:left="425" w:leftChars="0" w:hanging="425" w:firstLineChars="0"/>
        <w:jc w:val="left"/>
        <w:rPr>
          <w:rFonts w:hint="eastAsia" w:ascii="黑体" w:hAnsi="黑体" w:eastAsia="黑体" w:cs="黑体"/>
          <w:i w:val="0"/>
          <w:iCs w:val="0"/>
          <w:caps w:val="0"/>
          <w:color w:val="131B26"/>
          <w:spacing w:val="0"/>
          <w:sz w:val="21"/>
          <w:szCs w:val="21"/>
          <w:shd w:val="clear" w:fill="FFFFFF"/>
        </w:rPr>
      </w:pPr>
      <w:r>
        <w:rPr>
          <w:rFonts w:hint="eastAsia" w:ascii="黑体" w:hAnsi="黑体" w:eastAsia="黑体" w:cs="黑体"/>
          <w:i w:val="0"/>
          <w:iCs w:val="0"/>
          <w:caps w:val="0"/>
          <w:color w:val="131B26"/>
          <w:spacing w:val="0"/>
          <w:sz w:val="21"/>
          <w:szCs w:val="21"/>
          <w:shd w:val="clear" w:fill="FFFFFF"/>
        </w:rPr>
        <w:t>沉积岩是在地表或近地表不太深的地方由风化产物、火山物质、有机物质等碎屑物质在常温常压下经过风化、剥蚀、搬运、沉积和成岩作用形成的</w:t>
      </w:r>
    </w:p>
    <w:p w14:paraId="11567B1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0" w:lineRule="atLeast"/>
        <w:ind w:left="0" w:right="0"/>
        <w:jc w:val="left"/>
        <w:rPr>
          <w:rFonts w:hint="eastAsia" w:ascii="黑体" w:hAnsi="黑体" w:eastAsia="黑体" w:cs="黑体"/>
          <w:i w:val="0"/>
          <w:iCs w:val="0"/>
          <w:caps w:val="0"/>
          <w:color w:val="131B26"/>
          <w:spacing w:val="0"/>
          <w:sz w:val="21"/>
          <w:szCs w:val="21"/>
          <w:bdr w:val="none" w:color="auto" w:sz="0" w:space="0"/>
          <w:shd w:val="clear" w:fill="FFFFFF"/>
          <w:lang w:val="en-US" w:eastAsia="zh-CN"/>
        </w:rPr>
      </w:pPr>
    </w:p>
    <w:p w14:paraId="10CD8965">
      <w:pPr>
        <w:pStyle w:val="2"/>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150" w:lineRule="atLeast"/>
        <w:ind w:left="425" w:leftChars="0" w:right="0" w:hanging="425" w:firstLineChars="0"/>
        <w:jc w:val="left"/>
        <w:rPr>
          <w:rFonts w:hint="eastAsia" w:ascii="黑体" w:hAnsi="黑体" w:eastAsia="黑体" w:cs="黑体"/>
          <w:sz w:val="21"/>
          <w:szCs w:val="21"/>
        </w:rPr>
      </w:pPr>
      <w:r>
        <w:rPr>
          <w:rFonts w:hint="eastAsia" w:ascii="黑体" w:hAnsi="黑体" w:eastAsia="黑体" w:cs="黑体"/>
          <w:i w:val="0"/>
          <w:iCs w:val="0"/>
          <w:caps w:val="0"/>
          <w:color w:val="131B26"/>
          <w:spacing w:val="0"/>
          <w:sz w:val="21"/>
          <w:szCs w:val="21"/>
          <w:bdr w:val="none" w:color="auto" w:sz="0" w:space="0"/>
          <w:shd w:val="clear" w:fill="FFFFFF"/>
          <w:lang w:val="en-US" w:eastAsia="zh-CN"/>
        </w:rPr>
        <w:t>*</w:t>
      </w:r>
      <w:r>
        <w:rPr>
          <w:rFonts w:hint="eastAsia" w:ascii="黑体" w:hAnsi="黑体" w:eastAsia="黑体" w:cs="黑体"/>
          <w:i w:val="0"/>
          <w:iCs w:val="0"/>
          <w:caps w:val="0"/>
          <w:color w:val="131B26"/>
          <w:spacing w:val="0"/>
          <w:sz w:val="21"/>
          <w:szCs w:val="21"/>
          <w:bdr w:val="none" w:color="auto" w:sz="0" w:space="0"/>
          <w:shd w:val="clear" w:fill="FFFFFF"/>
        </w:rPr>
        <w:t>岩浆岩也叫火成岩,是在地壳深处或在上地幔中形成的岩浆，在侵入到地壳上部或者喷出到地表冷却固结并经过结晶作用而形成的岩石；</w:t>
      </w:r>
    </w:p>
    <w:p w14:paraId="7F235EF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0" w:lineRule="atLeast"/>
        <w:ind w:left="0" w:right="0"/>
        <w:jc w:val="left"/>
        <w:rPr>
          <w:rFonts w:hint="eastAsia" w:ascii="黑体" w:hAnsi="黑体" w:eastAsia="黑体" w:cs="黑体"/>
          <w:i w:val="0"/>
          <w:iCs w:val="0"/>
          <w:caps w:val="0"/>
          <w:color w:val="131B26"/>
          <w:spacing w:val="0"/>
          <w:sz w:val="21"/>
          <w:szCs w:val="21"/>
          <w:bdr w:val="none" w:color="auto" w:sz="0" w:space="0"/>
          <w:shd w:val="clear" w:fill="FFFFFF"/>
          <w:lang w:val="en-US" w:eastAsia="zh-CN"/>
        </w:rPr>
      </w:pPr>
    </w:p>
    <w:p w14:paraId="39E979D4">
      <w:pPr>
        <w:pStyle w:val="2"/>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150" w:lineRule="atLeast"/>
        <w:ind w:left="425" w:leftChars="0" w:right="0" w:hanging="425" w:firstLineChars="0"/>
        <w:jc w:val="left"/>
        <w:rPr>
          <w:rFonts w:hint="eastAsia" w:ascii="黑体" w:hAnsi="黑体" w:eastAsia="黑体" w:cs="黑体"/>
          <w:i w:val="0"/>
          <w:iCs w:val="0"/>
          <w:caps w:val="0"/>
          <w:color w:val="131B26"/>
          <w:spacing w:val="0"/>
          <w:sz w:val="21"/>
          <w:szCs w:val="21"/>
          <w:bdr w:val="none" w:color="auto" w:sz="0" w:space="0"/>
          <w:shd w:val="clear" w:fill="FFFFFF"/>
        </w:rPr>
      </w:pPr>
      <w:r>
        <w:rPr>
          <w:rFonts w:hint="eastAsia" w:ascii="黑体" w:hAnsi="黑体" w:eastAsia="黑体" w:cs="黑体"/>
          <w:i w:val="0"/>
          <w:iCs w:val="0"/>
          <w:caps w:val="0"/>
          <w:color w:val="131B26"/>
          <w:spacing w:val="0"/>
          <w:sz w:val="21"/>
          <w:szCs w:val="21"/>
          <w:bdr w:val="none" w:color="auto" w:sz="0" w:space="0"/>
          <w:shd w:val="clear" w:fill="FFFFFF"/>
          <w:lang w:val="en-US" w:eastAsia="zh-CN"/>
        </w:rPr>
        <w:t>*</w:t>
      </w:r>
      <w:r>
        <w:rPr>
          <w:rFonts w:hint="eastAsia" w:ascii="黑体" w:hAnsi="黑体" w:eastAsia="黑体" w:cs="黑体"/>
          <w:i w:val="0"/>
          <w:iCs w:val="0"/>
          <w:caps w:val="0"/>
          <w:color w:val="131B26"/>
          <w:spacing w:val="0"/>
          <w:sz w:val="21"/>
          <w:szCs w:val="21"/>
          <w:bdr w:val="none" w:color="auto" w:sz="0" w:space="0"/>
          <w:shd w:val="clear" w:fill="FFFFFF"/>
        </w:rPr>
        <w:t>变质岩早先形成的岩石，包括沉积岩、岩浆岩和早起变质岩，由于后来地质环境和物理化学条件的变化，在固态情况下发生了矿物组成调整、结构构造改变甚至化学成分的变化，而形成一种新的岩石，称为变质岩。</w:t>
      </w:r>
    </w:p>
    <w:p w14:paraId="09280DC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0" w:lineRule="atLeast"/>
        <w:ind w:left="0" w:right="0"/>
        <w:jc w:val="left"/>
        <w:rPr>
          <w:rFonts w:hint="eastAsia" w:ascii="黑体" w:hAnsi="黑体" w:eastAsia="黑体" w:cs="黑体"/>
          <w:i w:val="0"/>
          <w:iCs w:val="0"/>
          <w:caps w:val="0"/>
          <w:color w:val="131B26"/>
          <w:spacing w:val="0"/>
          <w:sz w:val="21"/>
          <w:szCs w:val="21"/>
          <w:shd w:val="clear" w:fill="FFFFFF"/>
        </w:rPr>
      </w:pPr>
    </w:p>
    <w:p w14:paraId="248CB9B8">
      <w:pPr>
        <w:pStyle w:val="2"/>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150" w:lineRule="atLeast"/>
        <w:ind w:left="425" w:leftChars="0" w:right="0" w:hanging="425" w:firstLineChars="0"/>
        <w:jc w:val="left"/>
        <w:rPr>
          <w:rFonts w:hint="eastAsia" w:ascii="黑体" w:hAnsi="黑体" w:eastAsia="黑体" w:cs="黑体"/>
          <w:i w:val="0"/>
          <w:iCs w:val="0"/>
          <w:caps w:val="0"/>
          <w:color w:val="131B26"/>
          <w:spacing w:val="0"/>
          <w:sz w:val="21"/>
          <w:szCs w:val="21"/>
          <w:shd w:val="clear" w:fill="FFFFFF"/>
        </w:rPr>
      </w:pPr>
      <w:r>
        <w:rPr>
          <w:rFonts w:hint="eastAsia" w:ascii="黑体" w:hAnsi="黑体" w:eastAsia="黑体" w:cs="黑体"/>
          <w:i w:val="0"/>
          <w:iCs w:val="0"/>
          <w:caps w:val="0"/>
          <w:color w:val="131B26"/>
          <w:spacing w:val="0"/>
          <w:sz w:val="21"/>
          <w:szCs w:val="21"/>
          <w:shd w:val="clear" w:fill="FFFFFF"/>
        </w:rPr>
        <w:t>台风：中心附近平均最大风力在</w:t>
      </w:r>
      <w:r>
        <w:rPr>
          <w:rFonts w:hint="eastAsia" w:ascii="黑体" w:hAnsi="黑体" w:eastAsia="黑体" w:cs="黑体"/>
          <w:i w:val="0"/>
          <w:iCs w:val="0"/>
          <w:caps w:val="0"/>
          <w:color w:val="131B26"/>
          <w:spacing w:val="0"/>
          <w:sz w:val="21"/>
          <w:szCs w:val="21"/>
          <w:shd w:val="clear" w:fill="FFFFFF"/>
          <w:lang w:val="en-US" w:eastAsia="zh-CN"/>
        </w:rPr>
        <w:t>12</w:t>
      </w:r>
      <w:r>
        <w:rPr>
          <w:rFonts w:hint="eastAsia" w:ascii="黑体" w:hAnsi="黑体" w:eastAsia="黑体" w:cs="黑体"/>
          <w:i w:val="0"/>
          <w:iCs w:val="0"/>
          <w:caps w:val="0"/>
          <w:color w:val="131B26"/>
          <w:spacing w:val="0"/>
          <w:sz w:val="21"/>
          <w:szCs w:val="21"/>
          <w:shd w:val="clear" w:fill="FFFFFF"/>
        </w:rPr>
        <w:t>级以上的</w:t>
      </w:r>
      <w:r>
        <w:rPr>
          <w:rFonts w:hint="eastAsia" w:ascii="黑体" w:hAnsi="黑体" w:eastAsia="黑体" w:cs="黑体"/>
          <w:i w:val="0"/>
          <w:iCs w:val="0"/>
          <w:caps w:val="0"/>
          <w:color w:val="131B26"/>
          <w:spacing w:val="0"/>
          <w:sz w:val="21"/>
          <w:szCs w:val="21"/>
          <w:shd w:val="clear" w:fill="FFFFFF"/>
          <w:lang w:val="en-US" w:eastAsia="zh-CN"/>
        </w:rPr>
        <w:t>热</w:t>
      </w:r>
      <w:r>
        <w:rPr>
          <w:rFonts w:hint="eastAsia" w:ascii="黑体" w:hAnsi="黑体" w:eastAsia="黑体" w:cs="黑体"/>
          <w:i w:val="0"/>
          <w:iCs w:val="0"/>
          <w:caps w:val="0"/>
          <w:color w:val="131B26"/>
          <w:spacing w:val="0"/>
          <w:sz w:val="21"/>
          <w:szCs w:val="21"/>
          <w:shd w:val="clear" w:fill="FFFFFF"/>
        </w:rPr>
        <w:t>带气旋</w:t>
      </w:r>
    </w:p>
    <w:p w14:paraId="07C1110C">
      <w:pPr>
        <w:keepNext w:val="0"/>
        <w:keepLines w:val="0"/>
        <w:widowControl/>
        <w:suppressLineNumbers w:val="0"/>
        <w:jc w:val="left"/>
        <w:rPr>
          <w:rFonts w:hint="eastAsia" w:ascii="黑体" w:hAnsi="黑体" w:eastAsia="黑体" w:cs="黑体"/>
          <w:i w:val="0"/>
          <w:iCs w:val="0"/>
          <w:caps w:val="0"/>
          <w:color w:val="131B26"/>
          <w:spacing w:val="0"/>
          <w:sz w:val="21"/>
          <w:szCs w:val="21"/>
          <w:shd w:val="clear" w:fill="FFFFFF"/>
        </w:rPr>
      </w:pPr>
    </w:p>
    <w:p w14:paraId="16B5235E">
      <w:pPr>
        <w:keepNext w:val="0"/>
        <w:keepLines w:val="0"/>
        <w:widowControl/>
        <w:numPr>
          <w:ilvl w:val="0"/>
          <w:numId w:val="1"/>
        </w:numPr>
        <w:suppressLineNumbers w:val="0"/>
        <w:ind w:left="425" w:leftChars="0" w:hanging="425" w:firstLineChars="0"/>
        <w:jc w:val="left"/>
        <w:rPr>
          <w:rFonts w:hint="eastAsia" w:ascii="黑体" w:hAnsi="黑体" w:eastAsia="黑体" w:cs="黑体"/>
          <w:color w:val="131B26"/>
          <w:sz w:val="21"/>
          <w:szCs w:val="21"/>
        </w:rPr>
      </w:pPr>
      <w:r>
        <w:rPr>
          <w:rFonts w:hint="eastAsia" w:ascii="黑体" w:hAnsi="黑体" w:eastAsia="黑体" w:cs="黑体"/>
          <w:i w:val="0"/>
          <w:iCs w:val="0"/>
          <w:caps w:val="0"/>
          <w:color w:val="131B26"/>
          <w:spacing w:val="0"/>
          <w:sz w:val="21"/>
          <w:szCs w:val="21"/>
          <w:shd w:val="clear" w:fill="FFFFFF"/>
        </w:rPr>
        <w:t>沉积岩依照沉积物颗粒的大小又分砾岩、砂岩、页岩</w:t>
      </w:r>
    </w:p>
    <w:p w14:paraId="7135BBB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0" w:lineRule="atLeast"/>
        <w:ind w:left="0" w:right="0"/>
        <w:jc w:val="left"/>
        <w:rPr>
          <w:rFonts w:hint="eastAsia" w:ascii="黑体" w:hAnsi="黑体" w:eastAsia="黑体" w:cs="黑体"/>
          <w:i w:val="0"/>
          <w:iCs w:val="0"/>
          <w:caps w:val="0"/>
          <w:color w:val="131B26"/>
          <w:spacing w:val="0"/>
          <w:sz w:val="21"/>
          <w:szCs w:val="21"/>
          <w:bdr w:val="none" w:color="auto" w:sz="0" w:space="0"/>
          <w:shd w:val="clear" w:fill="FFFFFF"/>
        </w:rPr>
      </w:pPr>
    </w:p>
    <w:p w14:paraId="46F36FED">
      <w:pPr>
        <w:pStyle w:val="2"/>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150" w:lineRule="atLeast"/>
        <w:ind w:left="425" w:leftChars="0" w:right="0" w:hanging="425" w:firstLineChars="0"/>
        <w:jc w:val="left"/>
        <w:rPr>
          <w:rFonts w:hint="eastAsia" w:ascii="黑体" w:hAnsi="黑体" w:eastAsia="黑体" w:cs="黑体"/>
          <w:color w:val="131B26"/>
          <w:sz w:val="21"/>
          <w:szCs w:val="21"/>
        </w:rPr>
      </w:pPr>
      <w:r>
        <w:rPr>
          <w:rFonts w:hint="eastAsia" w:ascii="黑体" w:hAnsi="黑体" w:eastAsia="黑体" w:cs="黑体"/>
          <w:i w:val="0"/>
          <w:iCs w:val="0"/>
          <w:caps w:val="0"/>
          <w:color w:val="131B26"/>
          <w:spacing w:val="0"/>
          <w:sz w:val="21"/>
          <w:szCs w:val="21"/>
          <w:bdr w:val="none" w:color="auto" w:sz="0" w:space="0"/>
          <w:shd w:val="clear" w:fill="FFFFFF"/>
        </w:rPr>
        <w:t>自然界中的风化、剥蚀产物被运动介质从一个地方转移到另一个地方的过程称为搬运作用</w:t>
      </w:r>
    </w:p>
    <w:p w14:paraId="0425AF7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0" w:lineRule="atLeast"/>
        <w:ind w:left="0" w:right="0"/>
        <w:jc w:val="left"/>
        <w:rPr>
          <w:rFonts w:hint="eastAsia" w:ascii="黑体" w:hAnsi="黑体" w:eastAsia="黑体" w:cs="黑体"/>
          <w:i w:val="0"/>
          <w:iCs w:val="0"/>
          <w:caps w:val="0"/>
          <w:color w:val="131B26"/>
          <w:spacing w:val="0"/>
          <w:sz w:val="21"/>
          <w:szCs w:val="21"/>
          <w:bdr w:val="none" w:color="auto" w:sz="0" w:space="0"/>
          <w:shd w:val="clear" w:fill="FFFFFF"/>
        </w:rPr>
      </w:pPr>
    </w:p>
    <w:p w14:paraId="5ED15F86">
      <w:pPr>
        <w:pStyle w:val="2"/>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150" w:lineRule="atLeast"/>
        <w:ind w:left="425" w:leftChars="0" w:right="0" w:hanging="425" w:firstLineChars="0"/>
        <w:jc w:val="left"/>
        <w:rPr>
          <w:rFonts w:hint="eastAsia" w:ascii="黑体" w:hAnsi="黑体" w:eastAsia="黑体" w:cs="黑体"/>
          <w:i w:val="0"/>
          <w:iCs w:val="0"/>
          <w:caps w:val="0"/>
          <w:color w:val="131B26"/>
          <w:spacing w:val="0"/>
          <w:sz w:val="21"/>
          <w:szCs w:val="21"/>
          <w:bdr w:val="none" w:color="auto" w:sz="0" w:space="0"/>
          <w:shd w:val="clear" w:fill="FFFFFF"/>
        </w:rPr>
      </w:pPr>
      <w:r>
        <w:rPr>
          <w:rFonts w:hint="eastAsia" w:ascii="黑体" w:hAnsi="黑体" w:eastAsia="黑体" w:cs="黑体"/>
          <w:i w:val="0"/>
          <w:iCs w:val="0"/>
          <w:caps w:val="0"/>
          <w:color w:val="131B26"/>
          <w:spacing w:val="0"/>
          <w:sz w:val="21"/>
          <w:szCs w:val="21"/>
          <w:bdr w:val="none" w:color="auto" w:sz="0" w:space="0"/>
          <w:shd w:val="clear" w:fill="FFFFFF"/>
        </w:rPr>
        <w:t>原岩处在特定地质环境中，由于物理化学条件的改变，其在固态下改变其矿物成分、结构和构造，从而形成新岩石的过程，称为：变质作用</w:t>
      </w:r>
    </w:p>
    <w:p w14:paraId="3FDF9CD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黑体" w:hAnsi="黑体" w:eastAsia="黑体" w:cs="黑体"/>
          <w:sz w:val="21"/>
          <w:szCs w:val="21"/>
          <w:bdr w:val="none" w:color="auto" w:sz="0" w:space="0"/>
        </w:rPr>
      </w:pPr>
    </w:p>
    <w:p w14:paraId="253BBB42">
      <w:pPr>
        <w:pStyle w:val="2"/>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425" w:leftChars="0" w:right="0" w:hanging="425" w:firstLineChars="0"/>
        <w:jc w:val="left"/>
        <w:rPr>
          <w:rFonts w:hint="eastAsia" w:ascii="黑体" w:hAnsi="黑体" w:eastAsia="黑体" w:cs="黑体"/>
          <w:sz w:val="21"/>
          <w:szCs w:val="21"/>
        </w:rPr>
      </w:pPr>
      <w:r>
        <w:rPr>
          <w:rFonts w:hint="eastAsia" w:ascii="黑体" w:hAnsi="黑体" w:eastAsia="黑体" w:cs="黑体"/>
          <w:sz w:val="21"/>
          <w:szCs w:val="21"/>
          <w:bdr w:val="none" w:color="auto" w:sz="0" w:space="0"/>
        </w:rPr>
        <w:t>岩石循环：岩浆岩出露地表经风化侵蚀成碎屑，搬运沉积形成沉积岩；沉积岩深埋地下受温压与流体作用变成变质岩；变质岩在高温高压或岩浆侵入下部分熔融，冷却后形成岩浆岩，循环往复，深刻影响地球物质组成、地壳运动、地貌塑造与矿产资源形成。</w:t>
      </w:r>
    </w:p>
    <w:p w14:paraId="1D84A55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0" w:lineRule="atLeast"/>
        <w:ind w:left="0" w:right="0"/>
        <w:jc w:val="left"/>
        <w:rPr>
          <w:rFonts w:hint="eastAsia" w:ascii="黑体" w:hAnsi="黑体" w:eastAsia="黑体" w:cs="黑体"/>
          <w:i w:val="0"/>
          <w:iCs w:val="0"/>
          <w:caps w:val="0"/>
          <w:color w:val="131B26"/>
          <w:spacing w:val="0"/>
          <w:sz w:val="21"/>
          <w:szCs w:val="21"/>
          <w:bdr w:val="none" w:color="auto" w:sz="0" w:space="0"/>
          <w:shd w:val="clear" w:fill="FFFFFF"/>
        </w:rPr>
      </w:pPr>
    </w:p>
    <w:p w14:paraId="6D45AF78">
      <w:pPr>
        <w:pStyle w:val="2"/>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150" w:lineRule="atLeast"/>
        <w:ind w:left="425" w:leftChars="0" w:right="0" w:hanging="425" w:firstLineChars="0"/>
        <w:jc w:val="left"/>
        <w:rPr>
          <w:rFonts w:hint="eastAsia" w:ascii="黑体" w:hAnsi="黑体" w:eastAsia="黑体" w:cs="黑体"/>
          <w:sz w:val="21"/>
          <w:szCs w:val="21"/>
        </w:rPr>
      </w:pPr>
      <w:r>
        <w:rPr>
          <w:rFonts w:hint="eastAsia" w:ascii="黑体" w:hAnsi="黑体" w:eastAsia="黑体" w:cs="黑体"/>
          <w:i w:val="0"/>
          <w:iCs w:val="0"/>
          <w:caps w:val="0"/>
          <w:color w:val="131B26"/>
          <w:spacing w:val="0"/>
          <w:sz w:val="21"/>
          <w:szCs w:val="21"/>
          <w:bdr w:val="none" w:color="auto" w:sz="0" w:space="0"/>
          <w:shd w:val="clear" w:fill="FFFFFF"/>
        </w:rPr>
        <w:t>原始（渔猎）社会，以使用简单的石器为主</w:t>
      </w:r>
    </w:p>
    <w:p w14:paraId="7874111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0" w:lineRule="atLeast"/>
        <w:ind w:left="0" w:right="0" w:firstLine="420" w:firstLineChars="200"/>
        <w:jc w:val="left"/>
        <w:rPr>
          <w:rFonts w:hint="eastAsia" w:ascii="黑体" w:hAnsi="黑体" w:eastAsia="黑体" w:cs="黑体"/>
          <w:sz w:val="21"/>
          <w:szCs w:val="21"/>
        </w:rPr>
      </w:pPr>
      <w:r>
        <w:rPr>
          <w:rFonts w:hint="eastAsia" w:ascii="黑体" w:hAnsi="黑体" w:eastAsia="黑体" w:cs="黑体"/>
          <w:i w:val="0"/>
          <w:iCs w:val="0"/>
          <w:caps w:val="0"/>
          <w:color w:val="131B26"/>
          <w:spacing w:val="0"/>
          <w:sz w:val="21"/>
          <w:szCs w:val="21"/>
          <w:bdr w:val="none" w:color="auto" w:sz="0" w:space="0"/>
          <w:shd w:val="clear" w:fill="FFFFFF"/>
        </w:rPr>
        <w:t>农业社会，开始耕作游牧，使用金属工具</w:t>
      </w:r>
    </w:p>
    <w:p w14:paraId="67F7FE8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0" w:lineRule="atLeast"/>
        <w:ind w:left="0" w:right="0" w:firstLine="420" w:firstLineChars="200"/>
        <w:jc w:val="left"/>
        <w:rPr>
          <w:rFonts w:hint="eastAsia" w:ascii="黑体" w:hAnsi="黑体" w:eastAsia="黑体" w:cs="黑体"/>
          <w:sz w:val="21"/>
          <w:szCs w:val="21"/>
        </w:rPr>
      </w:pPr>
      <w:r>
        <w:rPr>
          <w:rFonts w:hint="eastAsia" w:ascii="黑体" w:hAnsi="黑体" w:eastAsia="黑体" w:cs="黑体"/>
          <w:i w:val="0"/>
          <w:iCs w:val="0"/>
          <w:caps w:val="0"/>
          <w:color w:val="131B26"/>
          <w:spacing w:val="0"/>
          <w:sz w:val="21"/>
          <w:szCs w:val="21"/>
          <w:bdr w:val="none" w:color="auto" w:sz="0" w:space="0"/>
          <w:shd w:val="clear" w:fill="FFFFFF"/>
        </w:rPr>
        <w:t>工业社会，以机器和电力的发明和使用为标准</w:t>
      </w:r>
    </w:p>
    <w:p w14:paraId="6FF00B6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0" w:lineRule="atLeast"/>
        <w:ind w:left="0" w:right="0" w:firstLine="420" w:firstLineChars="200"/>
        <w:jc w:val="left"/>
        <w:rPr>
          <w:rFonts w:hint="eastAsia" w:ascii="黑体" w:hAnsi="黑体" w:eastAsia="黑体" w:cs="黑体"/>
          <w:i w:val="0"/>
          <w:iCs w:val="0"/>
          <w:caps w:val="0"/>
          <w:color w:val="131B26"/>
          <w:spacing w:val="0"/>
          <w:sz w:val="21"/>
          <w:szCs w:val="21"/>
          <w:bdr w:val="none" w:color="auto" w:sz="0" w:space="0"/>
          <w:shd w:val="clear" w:fill="FFFFFF"/>
        </w:rPr>
      </w:pPr>
      <w:r>
        <w:rPr>
          <w:rFonts w:hint="eastAsia" w:ascii="黑体" w:hAnsi="黑体" w:eastAsia="黑体" w:cs="黑体"/>
          <w:i w:val="0"/>
          <w:iCs w:val="0"/>
          <w:caps w:val="0"/>
          <w:color w:val="131B26"/>
          <w:spacing w:val="0"/>
          <w:sz w:val="21"/>
          <w:szCs w:val="21"/>
          <w:bdr w:val="none" w:color="auto" w:sz="0" w:space="0"/>
          <w:shd w:val="clear" w:fill="FFFFFF"/>
        </w:rPr>
        <w:t>信息社会，以信息化为标准</w:t>
      </w:r>
    </w:p>
    <w:p w14:paraId="3444BFB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0" w:lineRule="atLeast"/>
        <w:ind w:left="0" w:right="0"/>
        <w:jc w:val="left"/>
        <w:rPr>
          <w:rFonts w:hint="eastAsia" w:ascii="黑体" w:hAnsi="黑体" w:eastAsia="黑体" w:cs="黑体"/>
          <w:i w:val="0"/>
          <w:iCs w:val="0"/>
          <w:caps w:val="0"/>
          <w:color w:val="131B26"/>
          <w:spacing w:val="0"/>
          <w:sz w:val="21"/>
          <w:szCs w:val="21"/>
          <w:shd w:val="clear" w:fill="FFFFFF"/>
        </w:rPr>
      </w:pPr>
    </w:p>
    <w:p w14:paraId="274680FE">
      <w:pPr>
        <w:pStyle w:val="2"/>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150" w:lineRule="atLeast"/>
        <w:ind w:left="425" w:leftChars="0" w:right="0" w:hanging="425" w:firstLineChars="0"/>
        <w:jc w:val="left"/>
        <w:rPr>
          <w:rFonts w:hint="eastAsia" w:ascii="黑体" w:hAnsi="黑体" w:eastAsia="黑体" w:cs="黑体"/>
          <w:i w:val="0"/>
          <w:iCs w:val="0"/>
          <w:caps w:val="0"/>
          <w:color w:val="131B26"/>
          <w:spacing w:val="0"/>
          <w:sz w:val="21"/>
          <w:szCs w:val="21"/>
          <w:bdr w:val="none" w:color="auto" w:sz="0" w:space="0"/>
          <w:shd w:val="clear" w:fill="FFFFFF"/>
        </w:rPr>
      </w:pPr>
      <w:r>
        <w:rPr>
          <w:rFonts w:hint="eastAsia" w:ascii="黑体" w:hAnsi="黑体" w:eastAsia="黑体" w:cs="黑体"/>
          <w:i w:val="0"/>
          <w:iCs w:val="0"/>
          <w:caps w:val="0"/>
          <w:color w:val="131B26"/>
          <w:spacing w:val="0"/>
          <w:sz w:val="21"/>
          <w:szCs w:val="21"/>
          <w:shd w:val="clear" w:fill="FFFFFF"/>
        </w:rPr>
        <w:t>相对年代是指各地质事件发生的先后顺序。划分准则有：地层层序律、化石层序律、和地质体之间的切割率。</w:t>
      </w:r>
    </w:p>
    <w:p w14:paraId="6133AA9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黑体" w:hAnsi="黑体" w:eastAsia="黑体" w:cs="黑体"/>
          <w:sz w:val="21"/>
          <w:szCs w:val="21"/>
          <w:bdr w:val="none" w:color="auto" w:sz="0" w:space="0"/>
        </w:rPr>
      </w:pPr>
    </w:p>
    <w:p w14:paraId="5BAA9B41">
      <w:pPr>
        <w:pStyle w:val="2"/>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425" w:leftChars="0" w:right="0" w:hanging="425" w:firstLineChars="0"/>
        <w:jc w:val="left"/>
        <w:rPr>
          <w:rFonts w:hint="eastAsia" w:ascii="黑体" w:hAnsi="黑体" w:eastAsia="黑体" w:cs="黑体"/>
          <w:sz w:val="21"/>
          <w:szCs w:val="21"/>
        </w:rPr>
      </w:pPr>
      <w:r>
        <w:rPr>
          <w:rFonts w:hint="eastAsia" w:ascii="黑体" w:hAnsi="黑体" w:eastAsia="黑体" w:cs="黑体"/>
          <w:sz w:val="21"/>
          <w:szCs w:val="21"/>
          <w:bdr w:val="none" w:color="auto" w:sz="0" w:space="0"/>
        </w:rPr>
        <w:t>下列有关气候变化主要原因</w:t>
      </w:r>
      <w:r>
        <w:rPr>
          <w:rFonts w:hint="eastAsia" w:ascii="黑体" w:hAnsi="黑体" w:eastAsia="黑体" w:cs="黑体"/>
          <w:sz w:val="21"/>
          <w:szCs w:val="21"/>
          <w:bdr w:val="none" w:color="auto" w:sz="0" w:space="0"/>
          <w:lang w:eastAsia="zh-CN"/>
        </w:rPr>
        <w:t>：</w:t>
      </w:r>
      <w:r>
        <w:rPr>
          <w:rFonts w:hint="eastAsia" w:ascii="黑体" w:hAnsi="黑体" w:eastAsia="黑体" w:cs="黑体"/>
          <w:i w:val="0"/>
          <w:iCs w:val="0"/>
          <w:caps w:val="0"/>
          <w:color w:val="131B26"/>
          <w:spacing w:val="0"/>
          <w:sz w:val="21"/>
          <w:szCs w:val="21"/>
          <w:bdr w:val="none" w:color="auto" w:sz="0" w:space="0"/>
          <w:shd w:val="clear" w:fill="FFFFFF"/>
        </w:rPr>
        <w:t>太阳辐射</w:t>
      </w:r>
      <w:r>
        <w:rPr>
          <w:rFonts w:hint="eastAsia" w:ascii="黑体" w:hAnsi="黑体" w:eastAsia="黑体" w:cs="黑体"/>
          <w:i w:val="0"/>
          <w:iCs w:val="0"/>
          <w:caps w:val="0"/>
          <w:color w:val="131B26"/>
          <w:spacing w:val="0"/>
          <w:sz w:val="21"/>
          <w:szCs w:val="21"/>
          <w:bdr w:val="none" w:color="auto" w:sz="0" w:space="0"/>
          <w:shd w:val="clear" w:fill="FFFFFF"/>
          <w:lang w:eastAsia="zh-CN"/>
        </w:rPr>
        <w:t>，</w:t>
      </w:r>
      <w:r>
        <w:rPr>
          <w:rFonts w:hint="eastAsia" w:ascii="黑体" w:hAnsi="黑体" w:eastAsia="黑体" w:cs="黑体"/>
          <w:i w:val="0"/>
          <w:iCs w:val="0"/>
          <w:caps w:val="0"/>
          <w:color w:val="131B26"/>
          <w:spacing w:val="0"/>
          <w:sz w:val="21"/>
          <w:szCs w:val="21"/>
          <w:bdr w:val="none" w:color="auto" w:sz="0" w:space="0"/>
          <w:shd w:val="clear" w:fill="FFFFFF"/>
        </w:rPr>
        <w:t>洋流、地面植被、地形地质等下垫面因子</w:t>
      </w:r>
      <w:r>
        <w:rPr>
          <w:rFonts w:hint="eastAsia" w:ascii="黑体" w:hAnsi="黑体" w:eastAsia="黑体" w:cs="黑体"/>
          <w:i w:val="0"/>
          <w:iCs w:val="0"/>
          <w:caps w:val="0"/>
          <w:color w:val="131B26"/>
          <w:spacing w:val="0"/>
          <w:sz w:val="21"/>
          <w:szCs w:val="21"/>
          <w:bdr w:val="none" w:color="auto" w:sz="0" w:space="0"/>
          <w:shd w:val="clear" w:fill="FFFFFF"/>
          <w:lang w:eastAsia="zh-CN"/>
        </w:rPr>
        <w:t>，</w:t>
      </w:r>
      <w:r>
        <w:rPr>
          <w:rFonts w:hint="eastAsia" w:ascii="黑体" w:hAnsi="黑体" w:eastAsia="黑体" w:cs="黑体"/>
          <w:i w:val="0"/>
          <w:iCs w:val="0"/>
          <w:caps w:val="0"/>
          <w:color w:val="131B26"/>
          <w:spacing w:val="0"/>
          <w:sz w:val="21"/>
          <w:szCs w:val="21"/>
          <w:bdr w:val="none" w:color="auto" w:sz="0" w:space="0"/>
          <w:shd w:val="clear" w:fill="FFFFFF"/>
        </w:rPr>
        <w:t>大气环流因子</w:t>
      </w:r>
      <w:r>
        <w:rPr>
          <w:rFonts w:hint="eastAsia" w:ascii="黑体" w:hAnsi="黑体" w:eastAsia="黑体" w:cs="黑体"/>
          <w:i w:val="0"/>
          <w:iCs w:val="0"/>
          <w:caps w:val="0"/>
          <w:color w:val="131B26"/>
          <w:spacing w:val="0"/>
          <w:sz w:val="21"/>
          <w:szCs w:val="21"/>
          <w:bdr w:val="none" w:color="auto" w:sz="0" w:space="0"/>
          <w:shd w:val="clear" w:fill="FFFFFF"/>
          <w:lang w:eastAsia="zh-CN"/>
        </w:rPr>
        <w:t>，</w:t>
      </w:r>
      <w:r>
        <w:rPr>
          <w:rFonts w:hint="eastAsia" w:ascii="黑体" w:hAnsi="黑体" w:eastAsia="黑体" w:cs="黑体"/>
          <w:i w:val="0"/>
          <w:iCs w:val="0"/>
          <w:caps w:val="0"/>
          <w:color w:val="131B26"/>
          <w:spacing w:val="0"/>
          <w:sz w:val="21"/>
          <w:szCs w:val="21"/>
          <w:bdr w:val="none" w:color="auto" w:sz="0" w:space="0"/>
          <w:shd w:val="clear" w:fill="FFFFFF"/>
        </w:rPr>
        <w:t>人类活动</w:t>
      </w:r>
    </w:p>
    <w:p w14:paraId="0CE81EFB">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120" w:afterAutospacing="0" w:line="150" w:lineRule="atLeast"/>
        <w:ind w:left="61" w:leftChars="29" w:right="0" w:rightChars="0" w:firstLine="0" w:firstLineChars="0"/>
        <w:jc w:val="left"/>
        <w:rPr>
          <w:rFonts w:hint="eastAsia" w:ascii="黑体" w:hAnsi="黑体" w:eastAsia="黑体" w:cs="黑体"/>
          <w:i w:val="0"/>
          <w:iCs w:val="0"/>
          <w:caps w:val="0"/>
          <w:color w:val="131B26"/>
          <w:spacing w:val="0"/>
          <w:sz w:val="21"/>
          <w:szCs w:val="21"/>
          <w:shd w:val="clear" w:fill="FFFFFF"/>
        </w:rPr>
      </w:pPr>
    </w:p>
    <w:p w14:paraId="431C66BD">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120" w:afterAutospacing="0" w:line="150" w:lineRule="atLeast"/>
        <w:ind w:left="425" w:leftChars="0" w:right="0" w:rightChars="0" w:hanging="425" w:firstLineChars="0"/>
        <w:jc w:val="left"/>
        <w:rPr>
          <w:rFonts w:hint="eastAsia" w:ascii="黑体" w:hAnsi="黑体" w:eastAsia="黑体" w:cs="黑体"/>
          <w:color w:val="131B26"/>
          <w:sz w:val="21"/>
          <w:szCs w:val="21"/>
        </w:rPr>
      </w:pPr>
      <w:r>
        <w:rPr>
          <w:rFonts w:hint="eastAsia" w:ascii="黑体" w:hAnsi="黑体" w:eastAsia="黑体" w:cs="黑体"/>
          <w:i w:val="0"/>
          <w:iCs w:val="0"/>
          <w:caps w:val="0"/>
          <w:color w:val="131B26"/>
          <w:spacing w:val="0"/>
          <w:sz w:val="21"/>
          <w:szCs w:val="21"/>
          <w:shd w:val="clear" w:fill="FFFFFF"/>
        </w:rPr>
        <w:t>气候变化带来的主要影响：冰川消融、海平面上升、极端气候增多、粮食减产、生物多性减少等</w:t>
      </w:r>
    </w:p>
    <w:p w14:paraId="749B3061">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150" w:lineRule="atLeast"/>
        <w:ind w:left="-360" w:leftChars="0" w:right="0" w:rightChars="0"/>
        <w:rPr>
          <w:color w:val="131B26"/>
          <w:sz w:val="10"/>
          <w:szCs w:val="10"/>
        </w:rPr>
      </w:pPr>
    </w:p>
    <w:p w14:paraId="518EF9FB">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150" w:lineRule="atLeast"/>
        <w:ind w:left="-360" w:leftChars="0" w:right="0" w:rightChars="0"/>
        <w:rPr>
          <w:color w:val="131B26"/>
          <w:sz w:val="10"/>
          <w:szCs w:val="10"/>
        </w:rPr>
      </w:pPr>
    </w:p>
    <w:p w14:paraId="40557D83">
      <w:pPr>
        <w:keepNext w:val="0"/>
        <w:keepLines w:val="0"/>
        <w:widowControl/>
        <w:suppressLineNumbers w:val="0"/>
        <w:jc w:val="left"/>
        <w:rPr>
          <w:rFonts w:hint="default" w:ascii="Helvetica" w:hAnsi="Helvetica" w:eastAsia="Helvetica" w:cs="Helvetica"/>
          <w:i w:val="0"/>
          <w:iCs w:val="0"/>
          <w:caps w:val="0"/>
          <w:color w:val="131B26"/>
          <w:spacing w:val="0"/>
          <w:sz w:val="10"/>
          <w:szCs w:val="10"/>
          <w:shd w:val="clear" w:fill="FFFFFF"/>
        </w:rPr>
      </w:pPr>
    </w:p>
    <w:p w14:paraId="29BF0D0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0" w:lineRule="atLeast"/>
        <w:ind w:left="0" w:right="0"/>
        <w:rPr>
          <w:rFonts w:hint="eastAsia" w:eastAsia="宋体"/>
          <w:lang w:eastAsia="zh-CN"/>
        </w:rPr>
      </w:pPr>
    </w:p>
    <w:p w14:paraId="67964FF3">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120" w:afterAutospacing="0" w:line="150" w:lineRule="atLeast"/>
        <w:ind w:left="-360" w:leftChars="0" w:right="0" w:rightChars="0"/>
        <w:rPr>
          <w:color w:val="131B26"/>
          <w:sz w:val="10"/>
          <w:szCs w:val="10"/>
        </w:rPr>
      </w:pPr>
    </w:p>
    <w:p w14:paraId="6063FCF3">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20" w:afterAutospacing="0" w:line="150" w:lineRule="atLeast"/>
        <w:ind w:right="0" w:rightChars="0"/>
        <w:rPr>
          <w:rFonts w:hint="default" w:ascii="Helvetica" w:hAnsi="Helvetica" w:eastAsia="Helvetica" w:cs="Helvetica"/>
          <w:i w:val="0"/>
          <w:iCs w:val="0"/>
          <w:caps w:val="0"/>
          <w:color w:val="131B26"/>
          <w:spacing w:val="0"/>
          <w:sz w:val="21"/>
          <w:szCs w:val="21"/>
          <w:bdr w:val="none" w:color="auto" w:sz="0" w:space="0"/>
          <w:shd w:val="clear" w:fill="FFFFFF"/>
        </w:rPr>
      </w:pPr>
    </w:p>
    <w:p w14:paraId="1DADFF7C">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150" w:lineRule="atLeast"/>
        <w:ind w:left="-360" w:leftChars="0" w:right="0" w:rightChars="0"/>
        <w:rPr>
          <w:color w:val="131B26"/>
          <w:sz w:val="21"/>
          <w:szCs w:val="21"/>
        </w:rPr>
      </w:pPr>
    </w:p>
    <w:p w14:paraId="4A38EE2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150" w:lineRule="atLeast"/>
        <w:ind w:left="0" w:right="0"/>
        <w:jc w:val="left"/>
        <w:rPr>
          <w:rFonts w:hint="eastAsia" w:ascii="Helvetica" w:hAnsi="Helvetica" w:eastAsia="Helvetica" w:cs="Helvetica"/>
          <w:i w:val="0"/>
          <w:iCs w:val="0"/>
          <w:caps w:val="0"/>
          <w:color w:val="131B26"/>
          <w:spacing w:val="0"/>
          <w:sz w:val="21"/>
          <w:szCs w:val="21"/>
          <w:bdr w:val="none" w:color="auto" w:sz="0" w:space="0"/>
          <w:shd w:val="clear"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Symbol">
    <w:panose1 w:val="05050102010706020507"/>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F132D80"/>
    <w:multiLevelType w:val="singleLevel"/>
    <w:tmpl w:val="7F132D80"/>
    <w:lvl w:ilvl="0" w:tentative="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D742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38</TotalTime>
  <ScaleCrop>false</ScaleCrop>
  <LinksUpToDate>false</LinksUpToDate>
  <CharactersWithSpaces>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2024-12-24T04:00:46Z</dcterms:created>
  <dc:creator>LWT</dc:creator>
  <cp:lastModifiedBy>LWT</cp:lastModifiedBy>
  <dcterms:modified xsi:type="dcterms:W3CDTF">2024-12-24T04:38:49Z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BEDF278DFFFB43588B9EAE6A6EDBD663_12</vt:lpwstr>
  </property>
</Properties>
</file>