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980F01">
      <w:pPr>
        <w:snapToGrid w:val="0"/>
        <w:spacing w:before="0" w:beforeAutospacing="0" w:after="0" w:afterAutospacing="0" w:line="760" w:lineRule="exact"/>
        <w:jc w:val="left"/>
        <w:textAlignment w:val="baseline"/>
        <w:rPr>
          <w:rStyle w:val="4"/>
          <w:rFonts w:ascii="Times New Roman" w:hAnsi="Times New Roman" w:eastAsia="黑体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4"/>
          <w:rFonts w:ascii="Times New Roman" w:hAnsi="Times New Roman" w:eastAsia="黑体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附件1</w:t>
      </w:r>
    </w:p>
    <w:p w14:paraId="1DEAF0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700" w:lineRule="exact"/>
        <w:ind w:left="0" w:leftChars="0" w:right="0" w:rightChars="0" w:firstLine="0" w:firstLineChars="0"/>
        <w:jc w:val="center"/>
        <w:textAlignment w:val="baseline"/>
        <w:outlineLvl w:val="9"/>
        <w:rPr>
          <w:rStyle w:val="4"/>
          <w:rFonts w:ascii="Times New Roman" w:hAnsi="Times New Roman" w:eastAsia="方正小标宋简体"/>
          <w:b w:val="0"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</w:pPr>
      <w:r>
        <w:rPr>
          <w:rStyle w:val="4"/>
          <w:rFonts w:ascii="Times New Roman" w:hAnsi="Times New Roman" w:eastAsia="方正小标宋简体"/>
          <w:b w:val="0"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  <w:t>心理漫画</w:t>
      </w:r>
    </w:p>
    <w:p w14:paraId="66F1B0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646" w:leftChars="0" w:right="0" w:rightChars="0" w:firstLine="0" w:firstLineChars="0"/>
        <w:jc w:val="both"/>
        <w:textAlignment w:val="baseline"/>
        <w:outlineLvl w:val="9"/>
        <w:rPr>
          <w:rStyle w:val="4"/>
          <w:rFonts w:ascii="Times New Roman" w:hAnsi="Times New Roman" w:eastAsia="黑体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</w:pPr>
    </w:p>
    <w:p w14:paraId="6DF50F62">
      <w:pPr>
        <w:snapToGrid/>
        <w:spacing w:before="0" w:beforeAutospacing="0" w:after="0" w:afterAutospacing="0" w:line="580" w:lineRule="exact"/>
        <w:ind w:left="645"/>
        <w:jc w:val="both"/>
        <w:textAlignment w:val="baseline"/>
        <w:rPr>
          <w:rStyle w:val="4"/>
          <w:rFonts w:hint="default" w:ascii="Times New Roman" w:hAnsi="Times New Roman" w:eastAsia="黑体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4"/>
          <w:rFonts w:ascii="Times New Roman" w:hAnsi="Times New Roman" w:eastAsia="黑体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一、</w:t>
      </w:r>
      <w:r>
        <w:rPr>
          <w:rStyle w:val="4"/>
          <w:rFonts w:hint="eastAsia" w:ascii="Times New Roman" w:hAnsi="Times New Roman" w:eastAsia="黑体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作品要求</w:t>
      </w:r>
    </w:p>
    <w:p w14:paraId="73DA80E7">
      <w:pPr>
        <w:widowControl/>
        <w:snapToGrid w:val="0"/>
        <w:spacing w:line="560" w:lineRule="exact"/>
        <w:ind w:firstLine="600"/>
        <w:jc w:val="left"/>
        <w:rPr>
          <w:rFonts w:hint="default" w:ascii="Times New Roman" w:hAnsi="Times New Roman" w:eastAsia="楷体_GB2312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楷体_GB2312" w:cs="Times New Roman"/>
          <w:color w:val="auto"/>
          <w:kern w:val="0"/>
          <w:sz w:val="32"/>
          <w:szCs w:val="32"/>
          <w:lang w:eastAsia="zh-CN"/>
        </w:rPr>
        <w:t>（一）</w:t>
      </w:r>
      <w:r>
        <w:rPr>
          <w:rFonts w:hint="default" w:ascii="Times New Roman" w:hAnsi="Times New Roman" w:eastAsia="楷体_GB2312" w:cs="Times New Roman"/>
          <w:color w:val="auto"/>
          <w:kern w:val="0"/>
          <w:sz w:val="32"/>
          <w:szCs w:val="32"/>
        </w:rPr>
        <w:t>内容要求</w:t>
      </w:r>
    </w:p>
    <w:p w14:paraId="79205AD0">
      <w:pPr>
        <w:adjustRightInd w:val="0"/>
        <w:snapToGrid w:val="0"/>
        <w:spacing w:line="560" w:lineRule="exact"/>
        <w:ind w:firstLine="640" w:firstLineChars="200"/>
        <w:rPr>
          <w:rStyle w:val="4"/>
          <w:rFonts w:ascii="Times New Roman" w:hAnsi="Times New Roman" w:eastAsia="仿宋_GB2312"/>
          <w:b/>
          <w:bCs/>
          <w:i w:val="0"/>
          <w:caps w:val="0"/>
          <w:spacing w:val="0"/>
          <w:w w:val="10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推荐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作品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须为心理漫画或心理绘画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要求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主题鲜明，思想积极健康，具有较高的审美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价值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和心理健康教育意义。心理漫画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要具有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夸张、象征、比喻等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特有艺术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风格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不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接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受涉心理变态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或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心理障碍题材的作品。</w:t>
      </w:r>
    </w:p>
    <w:p w14:paraId="04C30C3B">
      <w:pPr>
        <w:snapToGrid/>
        <w:spacing w:before="0" w:beforeAutospacing="0" w:after="0" w:afterAutospacing="0" w:line="560" w:lineRule="exact"/>
        <w:ind w:firstLine="640" w:firstLineChars="200"/>
        <w:jc w:val="both"/>
        <w:textAlignment w:val="baseline"/>
        <w:rPr>
          <w:rStyle w:val="4"/>
          <w:rFonts w:ascii="Times New Roman" w:hAnsi="Times New Roman" w:eastAsia="仿宋_GB2312"/>
          <w:b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4"/>
          <w:rFonts w:ascii="Times New Roman" w:hAnsi="Times New Roman" w:eastAsia="楷体_GB2312"/>
          <w:b w:val="0"/>
          <w:i w:val="0"/>
          <w:caps w:val="0"/>
          <w:spacing w:val="0"/>
          <w:w w:val="100"/>
          <w:kern w:val="0"/>
          <w:sz w:val="32"/>
          <w:szCs w:val="32"/>
          <w:lang w:val="en-US" w:eastAsia="zh-CN" w:bidi="ar-SA"/>
        </w:rPr>
        <w:t>（二）格式要求</w:t>
      </w:r>
    </w:p>
    <w:p w14:paraId="4EB6C179">
      <w:pPr>
        <w:adjustRightInd w:val="0"/>
        <w:snapToGrid w:val="0"/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作品可单幅，也可连环画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，要求标明序号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；可彩色，也可单色，要求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画面清晰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整洁干净、没有破损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作品须为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纸质手绘，尺寸最小为40cm </w:t>
      </w:r>
      <w:r>
        <w:rPr>
          <w:rFonts w:hint="default" w:ascii="Times New Roman" w:hAnsi="Times New Roman" w:eastAsia="仿宋_GB2312"/>
          <w:color w:val="auto"/>
          <w:sz w:val="32"/>
          <w:szCs w:val="32"/>
        </w:rPr>
        <w:t>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40cm，最大不超过70cm</w:t>
      </w:r>
      <w:r>
        <w:rPr>
          <w:rFonts w:hint="default" w:ascii="Times New Roman" w:hAnsi="Times New Roman" w:eastAsia="仿宋_GB2312"/>
          <w:color w:val="auto"/>
          <w:sz w:val="32"/>
          <w:szCs w:val="32"/>
        </w:rPr>
        <w:t>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44cm，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四周保留各2cm空白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接受电脑软件制作的作品。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作品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报送时请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扫描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或拍摄为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JPEG格式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要求画面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清晰完整，有较高的分辨率，与作品的</w:t>
      </w:r>
      <w:r>
        <w:rPr>
          <w:rFonts w:ascii="Times New Roman" w:hAnsi="Times New Roman" w:eastAsia="仿宋_GB2312" w:cs="Times New Roman"/>
          <w:sz w:val="32"/>
          <w:szCs w:val="32"/>
        </w:rPr>
        <w:t>色彩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一致。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文件请重命名为：班级+姓名+作品名称</w:t>
      </w:r>
    </w:p>
    <w:p w14:paraId="35EA6F41">
      <w:pPr>
        <w:adjustRightInd w:val="0"/>
        <w:snapToGrid w:val="0"/>
        <w:spacing w:line="560" w:lineRule="exact"/>
        <w:jc w:val="center"/>
        <w:rPr>
          <w:rStyle w:val="4"/>
          <w:rFonts w:hint="default" w:ascii="Times New Roman" w:hAnsi="Times New Roman" w:eastAsia="方正小标宋简体"/>
          <w:b w:val="0"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</w:pPr>
    </w:p>
    <w:p w14:paraId="3230591F">
      <w:pPr>
        <w:adjustRightInd w:val="0"/>
        <w:snapToGrid w:val="0"/>
        <w:spacing w:line="560" w:lineRule="exact"/>
        <w:jc w:val="center"/>
        <w:rPr>
          <w:rStyle w:val="4"/>
          <w:rFonts w:hint="default" w:ascii="Times New Roman" w:hAnsi="Times New Roman" w:eastAsia="方正小标宋简体"/>
          <w:b w:val="0"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</w:pPr>
    </w:p>
    <w:p w14:paraId="5B92DB84">
      <w:pPr>
        <w:adjustRightInd w:val="0"/>
        <w:snapToGrid w:val="0"/>
        <w:spacing w:line="560" w:lineRule="exact"/>
        <w:jc w:val="center"/>
        <w:rPr>
          <w:rStyle w:val="4"/>
          <w:rFonts w:hint="default" w:ascii="Times New Roman" w:hAnsi="Times New Roman" w:eastAsia="方正小标宋简体"/>
          <w:b w:val="0"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</w:pPr>
    </w:p>
    <w:p w14:paraId="4B259C92">
      <w:pPr>
        <w:adjustRightInd w:val="0"/>
        <w:snapToGrid w:val="0"/>
        <w:spacing w:line="560" w:lineRule="exact"/>
        <w:jc w:val="center"/>
        <w:rPr>
          <w:rStyle w:val="4"/>
          <w:rFonts w:hint="default" w:ascii="Times New Roman" w:hAnsi="Times New Roman" w:eastAsia="方正小标宋简体"/>
          <w:b w:val="0"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</w:pPr>
    </w:p>
    <w:p w14:paraId="50BE11AB">
      <w:pPr>
        <w:adjustRightInd w:val="0"/>
        <w:snapToGrid w:val="0"/>
        <w:spacing w:line="560" w:lineRule="exact"/>
        <w:jc w:val="center"/>
        <w:rPr>
          <w:rStyle w:val="4"/>
          <w:rFonts w:hint="default" w:ascii="Times New Roman" w:hAnsi="Times New Roman" w:eastAsia="方正小标宋简体"/>
          <w:b w:val="0"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</w:pPr>
    </w:p>
    <w:p w14:paraId="64864693">
      <w:pPr>
        <w:adjustRightInd w:val="0"/>
        <w:snapToGrid w:val="0"/>
        <w:spacing w:line="560" w:lineRule="exact"/>
        <w:jc w:val="center"/>
        <w:rPr>
          <w:rStyle w:val="4"/>
          <w:rFonts w:hint="default" w:ascii="Times New Roman" w:hAnsi="Times New Roman" w:eastAsia="方正小标宋简体"/>
          <w:b w:val="0"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</w:pPr>
    </w:p>
    <w:p w14:paraId="5B431FED">
      <w:pPr>
        <w:adjustRightInd w:val="0"/>
        <w:snapToGrid w:val="0"/>
        <w:spacing w:line="560" w:lineRule="exact"/>
        <w:jc w:val="center"/>
        <w:rPr>
          <w:rStyle w:val="4"/>
          <w:rFonts w:hint="default" w:ascii="Times New Roman" w:hAnsi="Times New Roman" w:eastAsia="方正小标宋简体"/>
          <w:b w:val="0"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</w:pPr>
    </w:p>
    <w:p w14:paraId="0D30A647">
      <w:pPr>
        <w:adjustRightInd w:val="0"/>
        <w:snapToGrid w:val="0"/>
        <w:spacing w:line="560" w:lineRule="exact"/>
        <w:jc w:val="center"/>
        <w:rPr>
          <w:rStyle w:val="4"/>
          <w:rFonts w:hint="default" w:ascii="Times New Roman" w:hAnsi="Times New Roman" w:eastAsia="方正小标宋简体"/>
          <w:b w:val="0"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</w:pPr>
      <w:r>
        <w:rPr>
          <w:rStyle w:val="4"/>
          <w:rFonts w:hint="default" w:ascii="Times New Roman" w:hAnsi="Times New Roman" w:eastAsia="方正小标宋简体"/>
          <w:b w:val="0"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  <w:t>心理漫画</w:t>
      </w:r>
      <w:r>
        <w:rPr>
          <w:rStyle w:val="4"/>
          <w:rFonts w:hint="eastAsia" w:ascii="Times New Roman" w:hAnsi="Times New Roman" w:eastAsia="方正小标宋简体"/>
          <w:b w:val="0"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  <w:t>作品说明</w:t>
      </w:r>
    </w:p>
    <w:tbl>
      <w:tblPr>
        <w:tblStyle w:val="2"/>
        <w:tblW w:w="102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95"/>
        <w:gridCol w:w="1429"/>
        <w:gridCol w:w="2619"/>
        <w:gridCol w:w="1934"/>
        <w:gridCol w:w="2838"/>
      </w:tblGrid>
      <w:tr w14:paraId="433BEB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2824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34E00">
            <w:pPr>
              <w:widowControl/>
              <w:spacing w:line="500" w:lineRule="exact"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作品名称</w:t>
            </w:r>
          </w:p>
        </w:tc>
        <w:tc>
          <w:tcPr>
            <w:tcW w:w="7391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7A8DBF">
            <w:pPr>
              <w:widowControl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  <w:t>树的挣扎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</w:tr>
      <w:tr w14:paraId="4558B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7" w:hRule="atLeast"/>
          <w:jc w:val="center"/>
        </w:trPr>
        <w:tc>
          <w:tcPr>
            <w:tcW w:w="2824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FB099D">
            <w:pPr>
              <w:widowControl/>
              <w:spacing w:line="500" w:lineRule="exact"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lang w:eastAsia="zh-CN"/>
              </w:rPr>
              <w:t>作品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类别</w:t>
            </w:r>
          </w:p>
        </w:tc>
        <w:tc>
          <w:tcPr>
            <w:tcW w:w="7391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B022A">
            <w:pPr>
              <w:widowControl/>
              <w:spacing w:line="50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（请在所选类别前划“√”，二选一）</w:t>
            </w:r>
          </w:p>
          <w:p w14:paraId="2A640CAE">
            <w:pPr>
              <w:widowControl/>
              <w:spacing w:line="500" w:lineRule="exact"/>
              <w:jc w:val="left"/>
              <w:rPr>
                <w:rFonts w:ascii="Times New Roman" w:hAnsi="Times New Roman" w:eastAsia="楷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 xml:space="preserve">1.漫画作品（ 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  <w:t>√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 xml:space="preserve">）  2.绘画作品（ ） </w:t>
            </w:r>
          </w:p>
        </w:tc>
      </w:tr>
      <w:tr w14:paraId="4BD4B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395" w:type="dxa"/>
            <w:vMerge w:val="restart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0336F">
            <w:pPr>
              <w:widowControl/>
              <w:spacing w:line="500" w:lineRule="exact"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-10"/>
                <w:kern w:val="0"/>
                <w:sz w:val="28"/>
                <w:szCs w:val="28"/>
                <w:lang w:eastAsia="zh-CN"/>
              </w:rPr>
              <w:t>作者</w:t>
            </w:r>
          </w:p>
        </w:tc>
        <w:tc>
          <w:tcPr>
            <w:tcW w:w="142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06473">
            <w:pPr>
              <w:widowControl/>
              <w:spacing w:line="500" w:lineRule="exact"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姓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名</w:t>
            </w:r>
          </w:p>
        </w:tc>
        <w:tc>
          <w:tcPr>
            <w:tcW w:w="261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06CA6">
            <w:pPr>
              <w:widowControl/>
              <w:spacing w:line="5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 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  <w:t>林于迪</w:t>
            </w:r>
          </w:p>
        </w:tc>
        <w:tc>
          <w:tcPr>
            <w:tcW w:w="193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B16C9C">
            <w:pPr>
              <w:widowControl/>
              <w:spacing w:line="500" w:lineRule="exact"/>
              <w:jc w:val="center"/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  <w:szCs w:val="24"/>
                <w:lang w:val="en-US" w:eastAsia="zh-CN"/>
              </w:rPr>
              <w:t>学号</w:t>
            </w:r>
          </w:p>
        </w:tc>
        <w:tc>
          <w:tcPr>
            <w:tcW w:w="283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AFDB2">
            <w:pPr>
              <w:widowControl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  <w:t>20240540201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</w:tr>
      <w:tr w14:paraId="5FFD6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  <w:jc w:val="center"/>
        </w:trPr>
        <w:tc>
          <w:tcPr>
            <w:tcW w:w="1395" w:type="dxa"/>
            <w:vMerge w:val="continue"/>
            <w:noWrap w:val="0"/>
            <w:vAlign w:val="center"/>
          </w:tcPr>
          <w:p w14:paraId="65E6B6DD">
            <w:pPr>
              <w:widowControl/>
              <w:spacing w:line="500" w:lineRule="exact"/>
              <w:jc w:val="left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2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A799D">
            <w:pPr>
              <w:widowControl/>
              <w:spacing w:line="500" w:lineRule="exact"/>
              <w:jc w:val="center"/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8"/>
                <w:szCs w:val="28"/>
                <w:lang w:val="en-US" w:eastAsia="zh-CN"/>
              </w:rPr>
              <w:t>班  级</w:t>
            </w:r>
          </w:p>
        </w:tc>
        <w:tc>
          <w:tcPr>
            <w:tcW w:w="261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7440C5">
            <w:pPr>
              <w:widowControl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  <w:t>24会计2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  <w:tc>
          <w:tcPr>
            <w:tcW w:w="193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8357C">
            <w:pPr>
              <w:widowControl/>
              <w:spacing w:line="500" w:lineRule="exact"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283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2807C0">
            <w:pPr>
              <w:widowControl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 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  <w:t>18718520553</w:t>
            </w:r>
          </w:p>
        </w:tc>
      </w:tr>
      <w:tr w14:paraId="5DA61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9" w:hRule="atLeast"/>
          <w:jc w:val="center"/>
        </w:trPr>
        <w:tc>
          <w:tcPr>
            <w:tcW w:w="139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B9807F">
            <w:pPr>
              <w:widowControl/>
              <w:spacing w:line="500" w:lineRule="exact"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32"/>
                <w:kern w:val="0"/>
                <w:sz w:val="28"/>
                <w:szCs w:val="28"/>
              </w:rPr>
              <w:t>作</w:t>
            </w:r>
          </w:p>
          <w:p w14:paraId="026016FC">
            <w:pPr>
              <w:widowControl/>
              <w:spacing w:line="500" w:lineRule="exact"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32"/>
                <w:kern w:val="0"/>
                <w:sz w:val="28"/>
                <w:szCs w:val="28"/>
              </w:rPr>
              <w:t>品</w:t>
            </w:r>
          </w:p>
          <w:p w14:paraId="02F76699">
            <w:pPr>
              <w:widowControl/>
              <w:spacing w:line="500" w:lineRule="exact"/>
              <w:jc w:val="center"/>
              <w:rPr>
                <w:rFonts w:ascii="Times New Roman" w:hAnsi="Times New Roman" w:eastAsia="黑体" w:cs="Times New Roman"/>
                <w:color w:val="auto"/>
                <w:spacing w:val="32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32"/>
                <w:kern w:val="0"/>
                <w:sz w:val="28"/>
                <w:szCs w:val="28"/>
              </w:rPr>
              <w:t>说</w:t>
            </w:r>
          </w:p>
          <w:p w14:paraId="786B753D">
            <w:pPr>
              <w:widowControl/>
              <w:spacing w:line="500" w:lineRule="exact"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32"/>
                <w:kern w:val="0"/>
                <w:sz w:val="28"/>
                <w:szCs w:val="28"/>
              </w:rPr>
              <w:t>明</w:t>
            </w:r>
          </w:p>
        </w:tc>
        <w:tc>
          <w:tcPr>
            <w:tcW w:w="8820" w:type="dxa"/>
            <w:gridSpan w:val="4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C4CF02E">
            <w:pPr>
              <w:widowControl/>
              <w:spacing w:line="50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  <w:t>在这个求职困难与企业裁员时代，大学生与就业者面临着很多困难，此漫画旨在鼓舞被竞争冷落的人，给予他们一份温暖。告诉他们，在挣扎的过程中，不意味着倒下，切莫自暴自弃，只是抬头向前走。</w:t>
            </w:r>
          </w:p>
          <w:p w14:paraId="65AD9A59">
            <w:pPr>
              <w:widowControl/>
              <w:spacing w:line="500" w:lineRule="exac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  <w:lang w:eastAsia="zh-CN"/>
              </w:rPr>
            </w:pPr>
          </w:p>
        </w:tc>
      </w:tr>
    </w:tbl>
    <w:p w14:paraId="7B3425EE"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4546600" cy="6315075"/>
            <wp:effectExtent l="0" t="0" r="6350" b="9525"/>
            <wp:docPr id="1" name="图片 1" descr="微信图片_20241123175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4112317511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46600" cy="631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995870"/>
    <w:rsid w:val="05CD257F"/>
    <w:rsid w:val="0F6B6586"/>
    <w:rsid w:val="20FC1D91"/>
    <w:rsid w:val="25995870"/>
    <w:rsid w:val="3B27789D"/>
    <w:rsid w:val="58444308"/>
    <w:rsid w:val="68B46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NormalCharacter"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360</Words>
  <Characters>386</Characters>
  <Lines>0</Lines>
  <Paragraphs>0</Paragraphs>
  <TotalTime>11</TotalTime>
  <ScaleCrop>false</ScaleCrop>
  <LinksUpToDate>false</LinksUpToDate>
  <CharactersWithSpaces>402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2021-05-08T01:35:00Z</dcterms:created>
  <dc:creator>邓彩霞</dc:creator>
  <cp:lastModifiedBy>企业用户_474914420</cp:lastModifiedBy>
  <dcterms:modified xsi:type="dcterms:W3CDTF">2024-11-23T09:58:41Z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A076270F93B14D7D84F4128ECFA21CD9_13</vt:lpwstr>
  </property>
</Properties>
</file>