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6578" w:rsidRPr="001C358A" w:rsidRDefault="00066578" w:rsidP="00066578">
      <w:pPr>
        <w:snapToGrid w:val="0"/>
        <w:rPr>
          <w:rFonts w:ascii="华文楷体" w:eastAsia="华文楷体" w:hAnsi="华文楷体"/>
          <w:color w:val="000000" w:themeColor="text1"/>
          <w:szCs w:val="21"/>
        </w:rPr>
      </w:pPr>
      <w:r w:rsidRPr="001C358A">
        <w:rPr>
          <w:rFonts w:ascii="华文楷体" w:eastAsia="华文楷体" w:hAnsi="华文楷体" w:hint="eastAsia"/>
          <w:color w:val="000000" w:themeColor="text1"/>
          <w:szCs w:val="21"/>
        </w:rPr>
        <w:t>1．（</w:t>
      </w:r>
      <w:r>
        <w:rPr>
          <w:rFonts w:ascii="华文楷体" w:eastAsia="华文楷体" w:hAnsi="华文楷体" w:hint="eastAsia"/>
          <w:color w:val="000000" w:themeColor="text1"/>
          <w:szCs w:val="21"/>
        </w:rPr>
        <w:t>√</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病毒分子中，只含有一种核酸</w:t>
      </w:r>
      <w:r w:rsidRPr="001C358A">
        <w:rPr>
          <w:rFonts w:ascii="华文楷体" w:eastAsia="华文楷体" w:hAnsi="华文楷体" w:hint="eastAsia"/>
          <w:color w:val="000000" w:themeColor="text1"/>
          <w:szCs w:val="21"/>
        </w:rPr>
        <w:t>。</w:t>
      </w:r>
    </w:p>
    <w:p w:rsidR="00066578" w:rsidRPr="001C358A" w:rsidRDefault="00066578" w:rsidP="00066578">
      <w:pPr>
        <w:snapToGrid w:val="0"/>
        <w:rPr>
          <w:rFonts w:ascii="华文楷体" w:eastAsia="华文楷体" w:hAnsi="华文楷体"/>
          <w:color w:val="000000" w:themeColor="text1"/>
          <w:szCs w:val="21"/>
        </w:rPr>
      </w:pPr>
      <w:r w:rsidRPr="001C358A">
        <w:rPr>
          <w:rFonts w:ascii="华文楷体" w:eastAsia="华文楷体" w:hAnsi="华文楷体" w:hint="eastAsia"/>
          <w:color w:val="000000" w:themeColor="text1"/>
          <w:szCs w:val="21"/>
        </w:rPr>
        <w:t>2．（</w:t>
      </w:r>
      <w:r>
        <w:rPr>
          <w:rFonts w:ascii="华文楷体" w:eastAsia="华文楷体" w:hAnsi="华文楷体" w:hint="eastAsia"/>
          <w:color w:val="000000" w:themeColor="text1"/>
          <w:szCs w:val="21"/>
        </w:rPr>
        <w:t>√</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真核细胞</w:t>
      </w:r>
      <w:r w:rsidRPr="001C358A">
        <w:rPr>
          <w:rFonts w:ascii="华文楷体" w:eastAsia="华文楷体" w:hAnsi="华文楷体" w:hint="eastAsia"/>
          <w:color w:val="000000" w:themeColor="text1"/>
          <w:szCs w:val="21"/>
        </w:rPr>
        <w:t>的</w:t>
      </w:r>
      <w:r w:rsidRPr="001C358A">
        <w:rPr>
          <w:rFonts w:ascii="华文楷体" w:eastAsia="华文楷体" w:hAnsi="华文楷体"/>
          <w:color w:val="000000" w:themeColor="text1"/>
          <w:szCs w:val="21"/>
        </w:rPr>
        <w:t>线粒体</w:t>
      </w:r>
      <w:r w:rsidRPr="001C358A">
        <w:rPr>
          <w:rFonts w:ascii="华文楷体" w:eastAsia="华文楷体" w:hAnsi="华文楷体" w:hint="eastAsia"/>
          <w:color w:val="000000" w:themeColor="text1"/>
          <w:szCs w:val="21"/>
        </w:rPr>
        <w:t>和</w:t>
      </w:r>
      <w:r w:rsidRPr="001C358A">
        <w:rPr>
          <w:rFonts w:ascii="华文楷体" w:eastAsia="华文楷体" w:hAnsi="华文楷体"/>
          <w:color w:val="000000" w:themeColor="text1"/>
          <w:szCs w:val="21"/>
        </w:rPr>
        <w:t>叶绿体</w:t>
      </w:r>
      <w:r w:rsidRPr="001C358A">
        <w:rPr>
          <w:rFonts w:ascii="华文楷体" w:eastAsia="华文楷体" w:hAnsi="华文楷体" w:hint="eastAsia"/>
          <w:color w:val="000000" w:themeColor="text1"/>
          <w:szCs w:val="21"/>
        </w:rPr>
        <w:t>中也含有</w:t>
      </w:r>
      <w:r w:rsidRPr="001C358A">
        <w:rPr>
          <w:rFonts w:ascii="华文楷体" w:eastAsia="华文楷体" w:hAnsi="华文楷体"/>
          <w:color w:val="000000" w:themeColor="text1"/>
          <w:szCs w:val="21"/>
        </w:rPr>
        <w:t>DNA</w:t>
      </w:r>
      <w:r w:rsidRPr="001C358A">
        <w:rPr>
          <w:rFonts w:ascii="华文楷体" w:eastAsia="华文楷体" w:hAnsi="华文楷体" w:hint="eastAsia"/>
          <w:color w:val="000000" w:themeColor="text1"/>
          <w:szCs w:val="21"/>
        </w:rPr>
        <w:t>。</w:t>
      </w:r>
    </w:p>
    <w:p w:rsidR="00066578" w:rsidRPr="001C358A" w:rsidRDefault="00066578" w:rsidP="00066578">
      <w:pPr>
        <w:snapToGrid w:val="0"/>
        <w:rPr>
          <w:rFonts w:ascii="华文楷体" w:eastAsia="华文楷体" w:hAnsi="华文楷体"/>
          <w:color w:val="000000" w:themeColor="text1"/>
          <w:szCs w:val="21"/>
        </w:rPr>
      </w:pPr>
      <w:r w:rsidRPr="001C358A">
        <w:rPr>
          <w:rFonts w:ascii="华文楷体" w:eastAsia="华文楷体" w:hAnsi="华文楷体" w:hint="eastAsia"/>
          <w:color w:val="000000" w:themeColor="text1"/>
          <w:szCs w:val="21"/>
        </w:rPr>
        <w:t>3．（</w:t>
      </w:r>
      <w:r>
        <w:rPr>
          <w:rFonts w:ascii="华文楷体" w:eastAsia="华文楷体" w:hAnsi="华文楷体" w:hint="eastAsia"/>
          <w:color w:val="000000" w:themeColor="text1"/>
          <w:szCs w:val="21"/>
        </w:rPr>
        <w:t>×</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snRNA</w:t>
      </w:r>
      <w:r w:rsidRPr="001C358A">
        <w:rPr>
          <w:rFonts w:ascii="华文楷体" w:eastAsia="华文楷体" w:hAnsi="华文楷体" w:hint="eastAsia"/>
          <w:color w:val="000000" w:themeColor="text1"/>
          <w:szCs w:val="21"/>
        </w:rPr>
        <w:t>为</w:t>
      </w:r>
      <w:r w:rsidRPr="006D7456">
        <w:rPr>
          <w:rFonts w:ascii="华文楷体" w:eastAsia="华文楷体" w:hAnsi="华文楷体" w:hint="eastAsia"/>
          <w:b/>
          <w:color w:val="000000" w:themeColor="text1"/>
          <w:szCs w:val="21"/>
        </w:rPr>
        <w:t>迁移性</w:t>
      </w:r>
      <w:r w:rsidRPr="001C358A">
        <w:rPr>
          <w:rFonts w:ascii="华文楷体" w:eastAsia="华文楷体" w:hAnsi="华文楷体" w:hint="eastAsia"/>
          <w:color w:val="000000" w:themeColor="text1"/>
          <w:szCs w:val="21"/>
        </w:rPr>
        <w:t>RNA。</w:t>
      </w:r>
      <w:r w:rsidRPr="006D7456">
        <w:rPr>
          <w:rFonts w:ascii="华文楷体" w:eastAsia="华文楷体" w:hAnsi="华文楷体" w:hint="eastAsia"/>
          <w:i/>
          <w:color w:val="000000" w:themeColor="text1"/>
          <w:szCs w:val="21"/>
        </w:rPr>
        <w:t>【</w:t>
      </w:r>
      <w:r>
        <w:rPr>
          <w:rFonts w:ascii="华文楷体" w:eastAsia="华文楷体" w:hAnsi="华文楷体" w:hint="eastAsia"/>
          <w:i/>
          <w:color w:val="000000" w:themeColor="text1"/>
          <w:szCs w:val="21"/>
        </w:rPr>
        <w:t>snRNA为小核RNA和非迁移性RNA，hnRNA为不均一核RNA</w:t>
      </w:r>
      <w:r w:rsidRPr="006D7456">
        <w:rPr>
          <w:rFonts w:ascii="华文楷体" w:eastAsia="华文楷体" w:hAnsi="华文楷体" w:hint="eastAsia"/>
          <w:i/>
          <w:color w:val="000000" w:themeColor="text1"/>
          <w:szCs w:val="21"/>
        </w:rPr>
        <w:t>】</w:t>
      </w:r>
    </w:p>
    <w:p w:rsidR="00066578" w:rsidRPr="001C358A" w:rsidRDefault="00066578" w:rsidP="00066578">
      <w:pPr>
        <w:snapToGrid w:val="0"/>
        <w:rPr>
          <w:rFonts w:ascii="华文楷体" w:eastAsia="华文楷体" w:hAnsi="华文楷体"/>
          <w:color w:val="000000" w:themeColor="text1"/>
          <w:szCs w:val="21"/>
        </w:rPr>
      </w:pPr>
      <w:r w:rsidRPr="001C358A">
        <w:rPr>
          <w:rFonts w:ascii="华文楷体" w:eastAsia="华文楷体" w:hAnsi="华文楷体" w:hint="eastAsia"/>
          <w:color w:val="000000" w:themeColor="text1"/>
          <w:szCs w:val="21"/>
        </w:rPr>
        <w:t>4．（</w:t>
      </w:r>
      <w:r>
        <w:rPr>
          <w:rFonts w:ascii="华文楷体" w:eastAsia="华文楷体" w:hAnsi="华文楷体" w:hint="eastAsia"/>
          <w:color w:val="000000" w:themeColor="text1"/>
          <w:szCs w:val="21"/>
        </w:rPr>
        <w:t>×</w:t>
      </w:r>
      <w:r w:rsidRPr="001C358A">
        <w:rPr>
          <w:rFonts w:ascii="华文楷体" w:eastAsia="华文楷体" w:hAnsi="华文楷体" w:hint="eastAsia"/>
          <w:color w:val="000000" w:themeColor="text1"/>
          <w:szCs w:val="21"/>
        </w:rPr>
        <w:t>）</w:t>
      </w:r>
      <w:r w:rsidRPr="006D7456">
        <w:rPr>
          <w:rFonts w:ascii="华文楷体" w:eastAsia="华文楷体" w:hAnsi="华文楷体" w:hint="eastAsia"/>
          <w:b/>
          <w:color w:val="000000" w:themeColor="text1"/>
          <w:szCs w:val="21"/>
        </w:rPr>
        <w:t>氢键</w:t>
      </w:r>
      <w:r w:rsidRPr="001C358A">
        <w:rPr>
          <w:rFonts w:ascii="华文楷体" w:eastAsia="华文楷体" w:hAnsi="华文楷体" w:hint="eastAsia"/>
          <w:color w:val="000000" w:themeColor="text1"/>
          <w:szCs w:val="21"/>
        </w:rPr>
        <w:t>是</w:t>
      </w:r>
      <w:r w:rsidRPr="001C358A">
        <w:rPr>
          <w:rFonts w:ascii="华文楷体" w:eastAsia="华文楷体" w:hAnsi="华文楷体"/>
          <w:color w:val="000000" w:themeColor="text1"/>
          <w:szCs w:val="21"/>
        </w:rPr>
        <w:t>稳定DNA</w:t>
      </w:r>
      <w:r w:rsidRPr="001C358A">
        <w:rPr>
          <w:rFonts w:ascii="华文楷体" w:eastAsia="华文楷体" w:hAnsi="华文楷体" w:hint="eastAsia"/>
          <w:color w:val="000000" w:themeColor="text1"/>
          <w:szCs w:val="21"/>
        </w:rPr>
        <w:t>二级</w:t>
      </w:r>
      <w:r w:rsidRPr="001C358A">
        <w:rPr>
          <w:rFonts w:ascii="华文楷体" w:eastAsia="华文楷体" w:hAnsi="华文楷体"/>
          <w:color w:val="000000" w:themeColor="text1"/>
          <w:szCs w:val="21"/>
        </w:rPr>
        <w:t>结构的最主要因素</w:t>
      </w:r>
      <w:r w:rsidRPr="001C358A">
        <w:rPr>
          <w:rFonts w:ascii="华文楷体" w:eastAsia="华文楷体" w:hAnsi="华文楷体" w:hint="eastAsia"/>
          <w:color w:val="000000" w:themeColor="text1"/>
          <w:szCs w:val="21"/>
        </w:rPr>
        <w:t>。</w:t>
      </w:r>
      <w:r w:rsidRPr="006D7456">
        <w:rPr>
          <w:rFonts w:ascii="华文楷体" w:eastAsia="华文楷体" w:hAnsi="华文楷体" w:hint="eastAsia"/>
          <w:i/>
          <w:color w:val="000000" w:themeColor="text1"/>
          <w:szCs w:val="21"/>
        </w:rPr>
        <w:t>【疏水作用力又称碱基堆积力】</w:t>
      </w:r>
    </w:p>
    <w:p w:rsidR="00066578" w:rsidRPr="001C358A" w:rsidRDefault="00066578" w:rsidP="00066578">
      <w:pPr>
        <w:snapToGrid w:val="0"/>
        <w:rPr>
          <w:rFonts w:ascii="华文楷体" w:eastAsia="华文楷体" w:hAnsi="华文楷体"/>
          <w:color w:val="000000" w:themeColor="text1"/>
          <w:szCs w:val="21"/>
        </w:rPr>
      </w:pPr>
      <w:r w:rsidRPr="001C358A">
        <w:rPr>
          <w:rFonts w:ascii="华文楷体" w:eastAsia="华文楷体" w:hAnsi="华文楷体" w:hint="eastAsia"/>
          <w:color w:val="000000" w:themeColor="text1"/>
          <w:szCs w:val="21"/>
        </w:rPr>
        <w:t>5．（</w:t>
      </w:r>
      <w:r>
        <w:rPr>
          <w:rFonts w:ascii="华文楷体" w:eastAsia="华文楷体" w:hAnsi="华文楷体" w:hint="eastAsia"/>
          <w:color w:val="000000" w:themeColor="text1"/>
          <w:szCs w:val="21"/>
        </w:rPr>
        <w:t>×</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不同来源的同一类RNA其碱基组成</w:t>
      </w:r>
      <w:r w:rsidRPr="006D7456">
        <w:rPr>
          <w:rFonts w:ascii="华文楷体" w:eastAsia="华文楷体" w:hAnsi="华文楷体" w:hint="eastAsia"/>
          <w:b/>
          <w:color w:val="000000" w:themeColor="text1"/>
          <w:szCs w:val="21"/>
        </w:rPr>
        <w:t>相</w:t>
      </w:r>
      <w:r w:rsidRPr="006D7456">
        <w:rPr>
          <w:rFonts w:ascii="华文楷体" w:eastAsia="华文楷体" w:hAnsi="华文楷体"/>
          <w:b/>
          <w:color w:val="000000" w:themeColor="text1"/>
          <w:szCs w:val="21"/>
        </w:rPr>
        <w:t>同</w:t>
      </w:r>
      <w:r w:rsidRPr="001C358A">
        <w:rPr>
          <w:rFonts w:ascii="华文楷体" w:eastAsia="华文楷体" w:hAnsi="华文楷体"/>
          <w:color w:val="000000" w:themeColor="text1"/>
          <w:szCs w:val="21"/>
        </w:rPr>
        <w:t>。</w:t>
      </w:r>
      <w:r w:rsidRPr="006D7456">
        <w:rPr>
          <w:rFonts w:ascii="华文楷体" w:eastAsia="华文楷体" w:hAnsi="华文楷体" w:hint="eastAsia"/>
          <w:i/>
          <w:color w:val="000000" w:themeColor="text1"/>
          <w:szCs w:val="21"/>
        </w:rPr>
        <w:t>【不同】</w:t>
      </w:r>
    </w:p>
    <w:p w:rsidR="00066578" w:rsidRPr="001C358A" w:rsidRDefault="00066578" w:rsidP="00066578">
      <w:pPr>
        <w:snapToGrid w:val="0"/>
        <w:rPr>
          <w:rFonts w:ascii="华文楷体" w:eastAsia="华文楷体" w:hAnsi="华文楷体"/>
          <w:color w:val="000000" w:themeColor="text1"/>
          <w:szCs w:val="21"/>
        </w:rPr>
      </w:pPr>
      <w:r w:rsidRPr="001C358A">
        <w:rPr>
          <w:rFonts w:ascii="华文楷体" w:eastAsia="华文楷体" w:hAnsi="华文楷体" w:hint="eastAsia"/>
          <w:color w:val="000000" w:themeColor="text1"/>
          <w:szCs w:val="21"/>
        </w:rPr>
        <w:t>6．（</w:t>
      </w:r>
      <w:r>
        <w:rPr>
          <w:rFonts w:ascii="华文楷体" w:eastAsia="华文楷体" w:hAnsi="华文楷体" w:hint="eastAsia"/>
          <w:color w:val="000000" w:themeColor="text1"/>
          <w:szCs w:val="21"/>
        </w:rPr>
        <w:t>√</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5.8S rRNA是真核生物核糖体所特有的。</w:t>
      </w:r>
    </w:p>
    <w:p w:rsidR="00066578" w:rsidRPr="001C358A" w:rsidRDefault="00066578" w:rsidP="00066578">
      <w:pPr>
        <w:snapToGrid w:val="0"/>
        <w:rPr>
          <w:rFonts w:ascii="华文楷体" w:eastAsia="华文楷体" w:hAnsi="华文楷体"/>
          <w:color w:val="000000" w:themeColor="text1"/>
          <w:szCs w:val="21"/>
        </w:rPr>
      </w:pPr>
      <w:r w:rsidRPr="001C358A">
        <w:rPr>
          <w:rFonts w:ascii="华文楷体" w:eastAsia="华文楷体" w:hAnsi="华文楷体" w:hint="eastAsia"/>
          <w:color w:val="000000" w:themeColor="text1"/>
          <w:szCs w:val="21"/>
        </w:rPr>
        <w:t>7．（</w:t>
      </w:r>
      <w:r>
        <w:rPr>
          <w:rFonts w:ascii="华文楷体" w:eastAsia="华文楷体" w:hAnsi="华文楷体" w:hint="eastAsia"/>
          <w:color w:val="000000" w:themeColor="text1"/>
          <w:szCs w:val="21"/>
        </w:rPr>
        <w:t>√</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原核细胞（如大肠杆菌）的mRNA半寿期较短（几秒或几分钟），而真核细胞的则较长。</w:t>
      </w:r>
    </w:p>
    <w:p w:rsidR="00066578" w:rsidRPr="001C358A" w:rsidRDefault="00066578" w:rsidP="00066578">
      <w:pPr>
        <w:snapToGrid w:val="0"/>
        <w:rPr>
          <w:rFonts w:ascii="华文楷体" w:eastAsia="华文楷体" w:hAnsi="华文楷体"/>
          <w:color w:val="000000" w:themeColor="text1"/>
          <w:szCs w:val="21"/>
        </w:rPr>
      </w:pPr>
      <w:r w:rsidRPr="001C358A">
        <w:rPr>
          <w:rFonts w:ascii="华文楷体" w:eastAsia="华文楷体" w:hAnsi="华文楷体" w:hint="eastAsia"/>
          <w:color w:val="000000" w:themeColor="text1"/>
          <w:szCs w:val="21"/>
        </w:rPr>
        <w:t>8．（</w:t>
      </w:r>
      <w:r>
        <w:rPr>
          <w:rFonts w:ascii="华文楷体" w:eastAsia="华文楷体" w:hAnsi="华文楷体" w:hint="eastAsia"/>
          <w:color w:val="000000" w:themeColor="text1"/>
          <w:szCs w:val="21"/>
        </w:rPr>
        <w:t>√</w:t>
      </w:r>
      <w:r w:rsidRPr="001C358A">
        <w:rPr>
          <w:rFonts w:ascii="华文楷体" w:eastAsia="华文楷体" w:hAnsi="华文楷体" w:hint="eastAsia"/>
          <w:color w:val="000000" w:themeColor="text1"/>
          <w:szCs w:val="21"/>
        </w:rPr>
        <w:t>）生物体内，天然存在的</w:t>
      </w:r>
      <w:r w:rsidRPr="001C358A">
        <w:rPr>
          <w:rFonts w:ascii="华文楷体" w:eastAsia="华文楷体" w:hAnsi="华文楷体"/>
          <w:color w:val="000000" w:themeColor="text1"/>
          <w:szCs w:val="21"/>
        </w:rPr>
        <w:t>DNA</w:t>
      </w:r>
      <w:r w:rsidRPr="001C358A">
        <w:rPr>
          <w:rFonts w:ascii="华文楷体" w:eastAsia="华文楷体" w:hAnsi="华文楷体" w:hint="eastAsia"/>
          <w:color w:val="000000" w:themeColor="text1"/>
          <w:szCs w:val="21"/>
        </w:rPr>
        <w:t>分子多为负超螺旋，</w:t>
      </w:r>
      <w:r w:rsidRPr="001C358A">
        <w:rPr>
          <w:rFonts w:ascii="华文楷体" w:eastAsia="华文楷体" w:hAnsi="华文楷体" w:cs="Arial"/>
          <w:color w:val="000000" w:themeColor="text1"/>
          <w:szCs w:val="21"/>
        </w:rPr>
        <w:t>但体外可得到正超螺旋</w:t>
      </w:r>
      <w:r w:rsidRPr="001C358A">
        <w:rPr>
          <w:rFonts w:ascii="华文楷体" w:eastAsia="华文楷体" w:hAnsi="华文楷体" w:hint="eastAsia"/>
          <w:color w:val="000000" w:themeColor="text1"/>
          <w:szCs w:val="21"/>
        </w:rPr>
        <w:t>。</w:t>
      </w:r>
    </w:p>
    <w:p w:rsidR="00066578" w:rsidRPr="001C358A" w:rsidRDefault="00066578" w:rsidP="00066578">
      <w:pPr>
        <w:snapToGrid w:val="0"/>
        <w:rPr>
          <w:rFonts w:ascii="华文楷体" w:eastAsia="华文楷体" w:hAnsi="华文楷体"/>
          <w:color w:val="000000" w:themeColor="text1"/>
          <w:szCs w:val="21"/>
        </w:rPr>
      </w:pPr>
      <w:r w:rsidRPr="001C358A">
        <w:rPr>
          <w:rFonts w:ascii="华文楷体" w:eastAsia="华文楷体" w:hAnsi="华文楷体" w:hint="eastAsia"/>
          <w:color w:val="000000" w:themeColor="text1"/>
          <w:szCs w:val="21"/>
        </w:rPr>
        <w:t>9．（</w:t>
      </w:r>
      <w:r>
        <w:rPr>
          <w:rFonts w:ascii="华文楷体" w:eastAsia="华文楷体" w:hAnsi="华文楷体" w:hint="eastAsia"/>
          <w:color w:val="000000" w:themeColor="text1"/>
          <w:szCs w:val="21"/>
        </w:rPr>
        <w:t>√</w:t>
      </w:r>
      <w:r w:rsidRPr="001C358A">
        <w:rPr>
          <w:rFonts w:ascii="华文楷体" w:eastAsia="华文楷体" w:hAnsi="华文楷体" w:hint="eastAsia"/>
          <w:color w:val="000000" w:themeColor="text1"/>
          <w:szCs w:val="21"/>
        </w:rPr>
        <w:t>）核酸不溶于一般有机溶剂，常常用乙醇沉淀的方法来获取核酸。</w:t>
      </w:r>
    </w:p>
    <w:p w:rsidR="00066578" w:rsidRPr="006D7456" w:rsidRDefault="00066578" w:rsidP="00066578">
      <w:pPr>
        <w:snapToGrid w:val="0"/>
        <w:rPr>
          <w:rFonts w:ascii="华文楷体" w:eastAsia="华文楷体" w:hAnsi="华文楷体"/>
          <w:i/>
          <w:color w:val="000000" w:themeColor="text1"/>
          <w:szCs w:val="21"/>
        </w:rPr>
      </w:pPr>
      <w:r w:rsidRPr="001C358A">
        <w:rPr>
          <w:rFonts w:ascii="华文楷体" w:eastAsia="华文楷体" w:hAnsi="华文楷体" w:hint="eastAsia"/>
          <w:color w:val="000000" w:themeColor="text1"/>
          <w:szCs w:val="21"/>
        </w:rPr>
        <w:t>10．（</w:t>
      </w:r>
      <w:r>
        <w:rPr>
          <w:rFonts w:ascii="华文楷体" w:eastAsia="华文楷体" w:hAnsi="华文楷体" w:hint="eastAsia"/>
          <w:color w:val="000000" w:themeColor="text1"/>
          <w:szCs w:val="21"/>
        </w:rPr>
        <w:t>×</w:t>
      </w:r>
      <w:r w:rsidRPr="001C358A">
        <w:rPr>
          <w:rFonts w:ascii="华文楷体" w:eastAsia="华文楷体" w:hAnsi="华文楷体" w:hint="eastAsia"/>
          <w:color w:val="000000" w:themeColor="text1"/>
          <w:szCs w:val="21"/>
        </w:rPr>
        <w:t>）</w:t>
      </w:r>
      <w:r w:rsidRPr="001C358A">
        <w:rPr>
          <w:rStyle w:val="smalltxt"/>
          <w:rFonts w:ascii="华文楷体" w:eastAsia="华文楷体" w:hAnsi="华文楷体"/>
          <w:color w:val="000000" w:themeColor="text1"/>
          <w:szCs w:val="21"/>
        </w:rPr>
        <w:t>用1mol/L的KOH溶液水解核酸，DNA及RNA的水解</w:t>
      </w:r>
      <w:r w:rsidRPr="001C358A">
        <w:rPr>
          <w:rStyle w:val="smalltxt"/>
          <w:rFonts w:ascii="华文楷体" w:eastAsia="华文楷体" w:hAnsi="华文楷体" w:hint="eastAsia"/>
          <w:color w:val="000000" w:themeColor="text1"/>
          <w:szCs w:val="21"/>
        </w:rPr>
        <w:t>情况</w:t>
      </w:r>
      <w:r w:rsidRPr="006D7456">
        <w:rPr>
          <w:rStyle w:val="smalltxt"/>
          <w:rFonts w:ascii="华文楷体" w:eastAsia="华文楷体" w:hAnsi="华文楷体" w:hint="eastAsia"/>
          <w:b/>
          <w:color w:val="000000" w:themeColor="text1"/>
          <w:szCs w:val="21"/>
        </w:rPr>
        <w:t>相</w:t>
      </w:r>
      <w:r w:rsidRPr="006D7456">
        <w:rPr>
          <w:rStyle w:val="smalltxt"/>
          <w:rFonts w:ascii="华文楷体" w:eastAsia="华文楷体" w:hAnsi="华文楷体"/>
          <w:b/>
          <w:color w:val="000000" w:themeColor="text1"/>
          <w:szCs w:val="21"/>
        </w:rPr>
        <w:t>同</w:t>
      </w:r>
      <w:r w:rsidRPr="001C358A">
        <w:rPr>
          <w:rStyle w:val="smalltxt"/>
          <w:rFonts w:ascii="华文楷体" w:eastAsia="华文楷体" w:hAnsi="华文楷体" w:hint="eastAsia"/>
          <w:color w:val="000000" w:themeColor="text1"/>
          <w:szCs w:val="21"/>
        </w:rPr>
        <w:t>。</w:t>
      </w:r>
      <w:r w:rsidRPr="006D7456">
        <w:rPr>
          <w:rStyle w:val="smalltxt"/>
          <w:rFonts w:ascii="华文楷体" w:eastAsia="华文楷体" w:hAnsi="华文楷体" w:hint="eastAsia"/>
          <w:i/>
          <w:color w:val="000000" w:themeColor="text1"/>
          <w:szCs w:val="21"/>
        </w:rPr>
        <w:t>【RNA可以碱水解成单核苷酸，而DNA分子中的脱氧核糖2’碳原子傻瓜没有羟基，所以DNA不能被碱水解。】</w:t>
      </w:r>
    </w:p>
    <w:p w:rsidR="00066578" w:rsidRPr="001C358A" w:rsidRDefault="00066578" w:rsidP="00066578">
      <w:pPr>
        <w:snapToGrid w:val="0"/>
        <w:rPr>
          <w:rFonts w:ascii="华文楷体" w:eastAsia="华文楷体" w:hAnsi="华文楷体"/>
          <w:color w:val="000000" w:themeColor="text1"/>
          <w:szCs w:val="21"/>
        </w:rPr>
      </w:pPr>
      <w:r w:rsidRPr="001C358A">
        <w:rPr>
          <w:rFonts w:ascii="华文楷体" w:eastAsia="华文楷体" w:hAnsi="华文楷体" w:hint="eastAsia"/>
          <w:color w:val="000000" w:themeColor="text1"/>
          <w:szCs w:val="21"/>
        </w:rPr>
        <w:t>11．（</w:t>
      </w:r>
      <w:r>
        <w:rPr>
          <w:rFonts w:ascii="华文楷体" w:eastAsia="华文楷体" w:hAnsi="华文楷体" w:hint="eastAsia"/>
          <w:color w:val="000000" w:themeColor="text1"/>
          <w:szCs w:val="21"/>
        </w:rPr>
        <w:t>√</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DNA</w:t>
      </w:r>
      <w:r w:rsidRPr="001C358A">
        <w:rPr>
          <w:rFonts w:ascii="华文楷体" w:eastAsia="华文楷体" w:hAnsi="华文楷体" w:hint="eastAsia"/>
          <w:color w:val="000000" w:themeColor="text1"/>
          <w:szCs w:val="21"/>
        </w:rPr>
        <w:t>热变性后浮力密度增加，黏度下降。</w:t>
      </w:r>
    </w:p>
    <w:p w:rsidR="00066578" w:rsidRPr="008B69C1" w:rsidRDefault="00066578" w:rsidP="00066578">
      <w:pPr>
        <w:snapToGrid w:val="0"/>
        <w:rPr>
          <w:rFonts w:ascii="华文楷体" w:eastAsia="华文楷体" w:hAnsi="华文楷体"/>
          <w:i/>
          <w:color w:val="000000" w:themeColor="text1"/>
          <w:szCs w:val="21"/>
        </w:rPr>
      </w:pPr>
      <w:r w:rsidRPr="001C358A">
        <w:rPr>
          <w:rFonts w:ascii="华文楷体" w:eastAsia="华文楷体" w:hAnsi="华文楷体" w:hint="eastAsia"/>
          <w:color w:val="000000" w:themeColor="text1"/>
          <w:szCs w:val="21"/>
        </w:rPr>
        <w:t>12．（</w:t>
      </w:r>
      <w:r>
        <w:rPr>
          <w:rFonts w:ascii="华文楷体" w:eastAsia="华文楷体" w:hAnsi="华文楷体" w:hint="eastAsia"/>
          <w:color w:val="000000" w:themeColor="text1"/>
          <w:szCs w:val="21"/>
        </w:rPr>
        <w:t>×</w:t>
      </w:r>
      <w:r w:rsidRPr="001C358A">
        <w:rPr>
          <w:rFonts w:ascii="华文楷体" w:eastAsia="华文楷体" w:hAnsi="华文楷体" w:hint="eastAsia"/>
          <w:color w:val="000000" w:themeColor="text1"/>
          <w:szCs w:val="21"/>
        </w:rPr>
        <w:t>）当pH高于4时，</w:t>
      </w:r>
      <w:r w:rsidRPr="006D7456">
        <w:rPr>
          <w:rFonts w:ascii="华文楷体" w:eastAsia="华文楷体" w:hAnsi="华文楷体" w:hint="eastAsia"/>
          <w:b/>
          <w:color w:val="000000" w:themeColor="text1"/>
          <w:szCs w:val="21"/>
        </w:rPr>
        <w:t>DNA分子带正电</w:t>
      </w:r>
      <w:r w:rsidRPr="001C358A">
        <w:rPr>
          <w:rFonts w:ascii="华文楷体" w:eastAsia="华文楷体" w:hAnsi="华文楷体" w:hint="eastAsia"/>
          <w:color w:val="000000" w:themeColor="text1"/>
          <w:szCs w:val="21"/>
        </w:rPr>
        <w:t>。</w:t>
      </w:r>
      <w:r w:rsidRPr="008B69C1">
        <w:rPr>
          <w:rFonts w:ascii="华文楷体" w:eastAsia="华文楷体" w:hAnsi="华文楷体" w:hint="eastAsia"/>
          <w:i/>
          <w:color w:val="000000" w:themeColor="text1"/>
          <w:szCs w:val="21"/>
        </w:rPr>
        <w:t>【磷酸基上的氢全部解离，核酸呈阴离子状态】</w:t>
      </w:r>
    </w:p>
    <w:p w:rsidR="00066578" w:rsidRPr="001C358A" w:rsidRDefault="00066578" w:rsidP="00066578">
      <w:pPr>
        <w:snapToGrid w:val="0"/>
        <w:rPr>
          <w:rFonts w:ascii="华文楷体" w:eastAsia="华文楷体" w:hAnsi="华文楷体"/>
          <w:color w:val="000000" w:themeColor="text1"/>
          <w:szCs w:val="21"/>
        </w:rPr>
      </w:pPr>
      <w:r w:rsidRPr="001C358A">
        <w:rPr>
          <w:rFonts w:ascii="华文楷体" w:eastAsia="华文楷体" w:hAnsi="华文楷体" w:hint="eastAsia"/>
          <w:color w:val="000000" w:themeColor="text1"/>
          <w:szCs w:val="21"/>
        </w:rPr>
        <w:t>13．（</w:t>
      </w:r>
      <w:r>
        <w:rPr>
          <w:rFonts w:ascii="华文楷体" w:eastAsia="华文楷体" w:hAnsi="华文楷体" w:hint="eastAsia"/>
          <w:color w:val="000000" w:themeColor="text1"/>
          <w:szCs w:val="21"/>
        </w:rPr>
        <w:t>√</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核酸分子的紫外吸收值比其所含核苷酸单体的紫外吸收值的总和要低</w:t>
      </w:r>
      <w:r w:rsidRPr="001C358A">
        <w:rPr>
          <w:rFonts w:ascii="华文楷体" w:eastAsia="华文楷体" w:hAnsi="华文楷体" w:hint="eastAsia"/>
          <w:color w:val="000000" w:themeColor="text1"/>
          <w:szCs w:val="21"/>
        </w:rPr>
        <w:t>。</w:t>
      </w:r>
    </w:p>
    <w:p w:rsidR="00066578" w:rsidRPr="002A7EF7" w:rsidRDefault="00066578" w:rsidP="00066578">
      <w:pPr>
        <w:snapToGrid w:val="0"/>
        <w:rPr>
          <w:rFonts w:ascii="华文楷体" w:eastAsia="华文楷体" w:hAnsi="华文楷体"/>
          <w:i/>
          <w:color w:val="000000" w:themeColor="text1"/>
          <w:szCs w:val="21"/>
        </w:rPr>
      </w:pPr>
      <w:r w:rsidRPr="001C358A">
        <w:rPr>
          <w:rFonts w:ascii="华文楷体" w:eastAsia="华文楷体" w:hAnsi="华文楷体" w:hint="eastAsia"/>
          <w:color w:val="000000" w:themeColor="text1"/>
          <w:szCs w:val="21"/>
        </w:rPr>
        <w:t>14．（</w:t>
      </w:r>
      <w:r>
        <w:rPr>
          <w:rFonts w:ascii="华文楷体" w:eastAsia="华文楷体" w:hAnsi="华文楷体" w:hint="eastAsia"/>
          <w:color w:val="000000" w:themeColor="text1"/>
          <w:szCs w:val="21"/>
        </w:rPr>
        <w:t>×</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DNA</w:t>
      </w:r>
      <w:r w:rsidRPr="002A7EF7">
        <w:rPr>
          <w:rFonts w:ascii="华文楷体" w:eastAsia="华文楷体" w:hAnsi="华文楷体" w:hint="eastAsia"/>
          <w:b/>
          <w:color w:val="000000" w:themeColor="text1"/>
          <w:szCs w:val="21"/>
        </w:rPr>
        <w:t>适宜于</w:t>
      </w:r>
      <w:r w:rsidRPr="001C358A">
        <w:rPr>
          <w:rFonts w:ascii="华文楷体" w:eastAsia="华文楷体" w:hAnsi="华文楷体"/>
          <w:color w:val="000000" w:themeColor="text1"/>
          <w:szCs w:val="21"/>
        </w:rPr>
        <w:t>保存在极稀的电解质溶液中</w:t>
      </w:r>
      <w:r w:rsidRPr="001C358A">
        <w:rPr>
          <w:rFonts w:ascii="华文楷体" w:eastAsia="华文楷体" w:hAnsi="华文楷体" w:hint="eastAsia"/>
          <w:color w:val="000000" w:themeColor="text1"/>
          <w:szCs w:val="21"/>
        </w:rPr>
        <w:t>。</w:t>
      </w:r>
      <w:r w:rsidRPr="002A7EF7">
        <w:rPr>
          <w:rFonts w:ascii="华文楷体" w:eastAsia="华文楷体" w:hAnsi="华文楷体" w:hint="eastAsia"/>
          <w:i/>
          <w:color w:val="000000" w:themeColor="text1"/>
          <w:szCs w:val="21"/>
        </w:rPr>
        <w:t>【</w:t>
      </w:r>
      <w:r w:rsidRPr="002A7EF7">
        <w:rPr>
          <w:rFonts w:ascii="华文楷体" w:eastAsia="华文楷体" w:hAnsi="华文楷体"/>
          <w:i/>
          <w:color w:val="000000" w:themeColor="text1"/>
          <w:szCs w:val="21"/>
        </w:rPr>
        <w:t>溶液的离子强度低， DNA的Tm低，在极稀的电解质溶液中，DNA</w:t>
      </w:r>
      <w:r w:rsidRPr="002A7EF7">
        <w:rPr>
          <w:rFonts w:ascii="华文楷体" w:eastAsia="华文楷体" w:hAnsi="华文楷体" w:hint="eastAsia"/>
          <w:i/>
          <w:color w:val="000000" w:themeColor="text1"/>
          <w:szCs w:val="21"/>
        </w:rPr>
        <w:t>易发生</w:t>
      </w:r>
      <w:r w:rsidRPr="002A7EF7">
        <w:rPr>
          <w:rFonts w:ascii="华文楷体" w:eastAsia="华文楷体" w:hAnsi="华文楷体"/>
          <w:i/>
          <w:color w:val="000000" w:themeColor="text1"/>
          <w:szCs w:val="21"/>
        </w:rPr>
        <w:t>变性</w:t>
      </w:r>
      <w:r w:rsidRPr="002A7EF7">
        <w:rPr>
          <w:rFonts w:ascii="华文楷体" w:eastAsia="华文楷体" w:hAnsi="华文楷体" w:hint="eastAsia"/>
          <w:i/>
          <w:color w:val="000000" w:themeColor="text1"/>
          <w:szCs w:val="21"/>
        </w:rPr>
        <w:t>。】</w:t>
      </w:r>
    </w:p>
    <w:p w:rsidR="00066578" w:rsidRPr="002A7EF7" w:rsidRDefault="00066578" w:rsidP="00066578">
      <w:pPr>
        <w:snapToGrid w:val="0"/>
        <w:rPr>
          <w:rFonts w:ascii="华文楷体" w:eastAsia="华文楷体" w:hAnsi="华文楷体"/>
          <w:i/>
          <w:color w:val="000000" w:themeColor="text1"/>
          <w:szCs w:val="21"/>
        </w:rPr>
      </w:pPr>
      <w:r w:rsidRPr="001C358A">
        <w:rPr>
          <w:rFonts w:ascii="华文楷体" w:eastAsia="华文楷体" w:hAnsi="华文楷体" w:hint="eastAsia"/>
          <w:color w:val="000000" w:themeColor="text1"/>
          <w:szCs w:val="21"/>
        </w:rPr>
        <w:t>15．（</w:t>
      </w:r>
      <w:r>
        <w:rPr>
          <w:rFonts w:ascii="华文楷体" w:eastAsia="华文楷体" w:hAnsi="华文楷体" w:hint="eastAsia"/>
          <w:color w:val="000000" w:themeColor="text1"/>
          <w:szCs w:val="21"/>
        </w:rPr>
        <w:t>×</w:t>
      </w:r>
      <w:r w:rsidRPr="001C358A">
        <w:rPr>
          <w:rFonts w:ascii="华文楷体" w:eastAsia="华文楷体" w:hAnsi="华文楷体" w:hint="eastAsia"/>
          <w:color w:val="000000" w:themeColor="text1"/>
          <w:szCs w:val="21"/>
        </w:rPr>
        <w:t>）对于提纯的</w:t>
      </w:r>
      <w:r w:rsidRPr="001C358A">
        <w:rPr>
          <w:rFonts w:ascii="华文楷体" w:eastAsia="华文楷体" w:hAnsi="华文楷体"/>
          <w:color w:val="000000" w:themeColor="text1"/>
          <w:szCs w:val="21"/>
        </w:rPr>
        <w:t>DNA</w:t>
      </w:r>
      <w:r w:rsidRPr="001C358A">
        <w:rPr>
          <w:rFonts w:ascii="华文楷体" w:eastAsia="华文楷体" w:hAnsi="华文楷体" w:hint="eastAsia"/>
          <w:color w:val="000000" w:themeColor="text1"/>
          <w:szCs w:val="21"/>
        </w:rPr>
        <w:t>样品，测得</w:t>
      </w:r>
      <w:r w:rsidRPr="001C358A">
        <w:rPr>
          <w:rFonts w:ascii="华文楷体" w:eastAsia="华文楷体" w:hAnsi="华文楷体"/>
          <w:color w:val="000000" w:themeColor="text1"/>
          <w:szCs w:val="21"/>
        </w:rPr>
        <w:t>OD</w:t>
      </w:r>
      <w:r w:rsidRPr="001C358A">
        <w:rPr>
          <w:rFonts w:ascii="华文楷体" w:eastAsia="华文楷体" w:hAnsi="华文楷体"/>
          <w:color w:val="000000" w:themeColor="text1"/>
          <w:szCs w:val="21"/>
          <w:vertAlign w:val="subscript"/>
        </w:rPr>
        <w:t>260</w:t>
      </w:r>
      <w:r w:rsidRPr="001C358A">
        <w:rPr>
          <w:rFonts w:ascii="华文楷体" w:eastAsia="华文楷体" w:hAnsi="华文楷体"/>
          <w:color w:val="000000" w:themeColor="text1"/>
          <w:szCs w:val="21"/>
        </w:rPr>
        <w:t>/OD</w:t>
      </w:r>
      <w:r w:rsidRPr="001C358A">
        <w:rPr>
          <w:rFonts w:ascii="华文楷体" w:eastAsia="华文楷体" w:hAnsi="华文楷体"/>
          <w:color w:val="000000" w:themeColor="text1"/>
          <w:szCs w:val="21"/>
          <w:vertAlign w:val="subscript"/>
        </w:rPr>
        <w:t>280</w:t>
      </w:r>
      <w:r w:rsidRPr="001C358A">
        <w:rPr>
          <w:rFonts w:ascii="华文楷体" w:eastAsia="华文楷体" w:hAnsi="华文楷体"/>
          <w:color w:val="000000" w:themeColor="text1"/>
          <w:szCs w:val="21"/>
        </w:rPr>
        <w:t>&lt;1.8</w:t>
      </w:r>
      <w:r w:rsidRPr="001C358A">
        <w:rPr>
          <w:rFonts w:ascii="华文楷体" w:eastAsia="华文楷体" w:hAnsi="华文楷体" w:hint="eastAsia"/>
          <w:color w:val="000000" w:themeColor="text1"/>
          <w:szCs w:val="21"/>
        </w:rPr>
        <w:t>，则说明样品中含有</w:t>
      </w:r>
      <w:r w:rsidRPr="002A7EF7">
        <w:rPr>
          <w:rFonts w:ascii="华文楷体" w:eastAsia="华文楷体" w:hAnsi="华文楷体"/>
          <w:b/>
          <w:color w:val="000000" w:themeColor="text1"/>
          <w:szCs w:val="21"/>
        </w:rPr>
        <w:t>RNA</w:t>
      </w:r>
      <w:r w:rsidRPr="001C358A">
        <w:rPr>
          <w:rFonts w:ascii="华文楷体" w:eastAsia="华文楷体" w:hAnsi="华文楷体" w:hint="eastAsia"/>
          <w:color w:val="000000" w:themeColor="text1"/>
          <w:szCs w:val="21"/>
        </w:rPr>
        <w:t>。</w:t>
      </w:r>
      <w:r w:rsidRPr="002A7EF7">
        <w:rPr>
          <w:rFonts w:ascii="华文楷体" w:eastAsia="华文楷体" w:hAnsi="华文楷体" w:hint="eastAsia"/>
          <w:i/>
          <w:color w:val="000000" w:themeColor="text1"/>
          <w:szCs w:val="21"/>
        </w:rPr>
        <w:t>【</w:t>
      </w:r>
      <w:r w:rsidRPr="002A7EF7">
        <w:rPr>
          <w:rFonts w:ascii="华文楷体" w:eastAsia="华文楷体" w:hAnsi="华文楷体"/>
          <w:i/>
          <w:color w:val="000000" w:themeColor="text1"/>
          <w:szCs w:val="21"/>
        </w:rPr>
        <w:t>OD</w:t>
      </w:r>
      <w:r w:rsidRPr="002A7EF7">
        <w:rPr>
          <w:rFonts w:ascii="华文楷体" w:eastAsia="华文楷体" w:hAnsi="华文楷体"/>
          <w:i/>
          <w:color w:val="000000" w:themeColor="text1"/>
          <w:szCs w:val="21"/>
          <w:vertAlign w:val="subscript"/>
        </w:rPr>
        <w:t>280</w:t>
      </w:r>
      <w:r w:rsidRPr="002A7EF7">
        <w:rPr>
          <w:rFonts w:ascii="华文楷体" w:eastAsia="华文楷体" w:hAnsi="华文楷体" w:hint="eastAsia"/>
          <w:i/>
          <w:color w:val="000000" w:themeColor="text1"/>
          <w:szCs w:val="21"/>
        </w:rPr>
        <w:t>主要由蛋白质产生，</w:t>
      </w:r>
      <w:r w:rsidRPr="002A7EF7">
        <w:rPr>
          <w:rFonts w:ascii="华文楷体" w:eastAsia="华文楷体" w:hAnsi="华文楷体"/>
          <w:i/>
          <w:color w:val="000000" w:themeColor="text1"/>
          <w:szCs w:val="21"/>
        </w:rPr>
        <w:t>OD</w:t>
      </w:r>
      <w:r w:rsidRPr="002A7EF7">
        <w:rPr>
          <w:rFonts w:ascii="华文楷体" w:eastAsia="华文楷体" w:hAnsi="华文楷体"/>
          <w:i/>
          <w:color w:val="000000" w:themeColor="text1"/>
          <w:szCs w:val="21"/>
          <w:vertAlign w:val="subscript"/>
        </w:rPr>
        <w:t>260</w:t>
      </w:r>
      <w:r w:rsidRPr="002A7EF7">
        <w:rPr>
          <w:rFonts w:ascii="华文楷体" w:eastAsia="华文楷体" w:hAnsi="华文楷体"/>
          <w:i/>
          <w:color w:val="000000" w:themeColor="text1"/>
          <w:szCs w:val="21"/>
        </w:rPr>
        <w:t>/OD</w:t>
      </w:r>
      <w:r w:rsidRPr="002A7EF7">
        <w:rPr>
          <w:rFonts w:ascii="华文楷体" w:eastAsia="华文楷体" w:hAnsi="华文楷体"/>
          <w:i/>
          <w:color w:val="000000" w:themeColor="text1"/>
          <w:szCs w:val="21"/>
          <w:vertAlign w:val="subscript"/>
        </w:rPr>
        <w:t>280</w:t>
      </w:r>
      <w:r w:rsidRPr="002A7EF7">
        <w:rPr>
          <w:rFonts w:ascii="华文楷体" w:eastAsia="华文楷体" w:hAnsi="华文楷体"/>
          <w:i/>
          <w:color w:val="000000" w:themeColor="text1"/>
          <w:szCs w:val="21"/>
        </w:rPr>
        <w:t>&lt;1.8</w:t>
      </w:r>
      <w:r w:rsidRPr="002A7EF7">
        <w:rPr>
          <w:rFonts w:ascii="华文楷体" w:eastAsia="华文楷体" w:hAnsi="华文楷体" w:hint="eastAsia"/>
          <w:i/>
          <w:color w:val="000000" w:themeColor="text1"/>
          <w:szCs w:val="21"/>
        </w:rPr>
        <w:t>，说明样品中含有蛋白质。】</w:t>
      </w:r>
    </w:p>
    <w:p w:rsidR="008B69C1" w:rsidRPr="001C358A" w:rsidRDefault="008B69C1" w:rsidP="008B69C1">
      <w:pPr>
        <w:snapToGrid w:val="0"/>
        <w:rPr>
          <w:rFonts w:ascii="华文楷体" w:eastAsia="华文楷体" w:hAnsi="华文楷体"/>
          <w:color w:val="000000" w:themeColor="text1"/>
          <w:szCs w:val="21"/>
        </w:rPr>
      </w:pPr>
      <w:r w:rsidRPr="001C358A">
        <w:rPr>
          <w:rFonts w:ascii="华文楷体" w:eastAsia="华文楷体" w:hAnsi="华文楷体"/>
          <w:color w:val="000000" w:themeColor="text1"/>
          <w:szCs w:val="21"/>
        </w:rPr>
        <w:t>1</w:t>
      </w:r>
      <w:r>
        <w:rPr>
          <w:rFonts w:ascii="华文楷体" w:eastAsia="华文楷体" w:hAnsi="华文楷体" w:hint="eastAsia"/>
          <w:color w:val="000000" w:themeColor="text1"/>
          <w:szCs w:val="21"/>
        </w:rPr>
        <w:t>6</w:t>
      </w:r>
      <w:r w:rsidRPr="001C358A">
        <w:rPr>
          <w:rFonts w:ascii="华文楷体" w:eastAsia="华文楷体" w:hAnsi="华文楷体"/>
          <w:color w:val="000000" w:themeColor="text1"/>
          <w:szCs w:val="21"/>
        </w:rPr>
        <w:t>.</w:t>
      </w:r>
      <w:r w:rsidRPr="001C358A">
        <w:rPr>
          <w:rFonts w:ascii="华文楷体" w:eastAsia="华文楷体" w:hAnsi="华文楷体" w:hint="eastAsia"/>
          <w:color w:val="000000" w:themeColor="text1"/>
          <w:szCs w:val="21"/>
        </w:rPr>
        <w:t>（</w:t>
      </w:r>
      <w:r>
        <w:rPr>
          <w:rFonts w:ascii="华文楷体" w:eastAsia="华文楷体" w:hAnsi="华文楷体" w:hint="eastAsia"/>
          <w:color w:val="000000" w:themeColor="text1"/>
          <w:szCs w:val="21"/>
        </w:rPr>
        <w:t>×</w:t>
      </w:r>
      <w:r w:rsidRPr="001C358A">
        <w:rPr>
          <w:rFonts w:ascii="华文楷体" w:eastAsia="华文楷体" w:hAnsi="华文楷体" w:hint="eastAsia"/>
          <w:color w:val="000000" w:themeColor="text1"/>
          <w:szCs w:val="21"/>
        </w:rPr>
        <w:t>）非必需氨基酸是指对动物来说</w:t>
      </w:r>
      <w:r w:rsidRPr="00C03AFC">
        <w:rPr>
          <w:rFonts w:ascii="华文楷体" w:eastAsia="华文楷体" w:hAnsi="华文楷体" w:hint="eastAsia"/>
          <w:b/>
          <w:color w:val="000000" w:themeColor="text1"/>
          <w:szCs w:val="21"/>
        </w:rPr>
        <w:t>基本不需要</w:t>
      </w:r>
      <w:r w:rsidRPr="001C358A">
        <w:rPr>
          <w:rFonts w:ascii="华文楷体" w:eastAsia="华文楷体" w:hAnsi="华文楷体" w:hint="eastAsia"/>
          <w:color w:val="000000" w:themeColor="text1"/>
          <w:szCs w:val="21"/>
        </w:rPr>
        <w:t>的氨基酸。</w:t>
      </w:r>
      <w:r w:rsidRPr="008B69C1">
        <w:rPr>
          <w:rFonts w:ascii="华文楷体" w:eastAsia="华文楷体" w:hAnsi="华文楷体" w:hint="eastAsia"/>
          <w:i/>
          <w:color w:val="000000" w:themeColor="text1"/>
          <w:szCs w:val="21"/>
        </w:rPr>
        <w:t>【可由动物自行合成的氨基酸】</w:t>
      </w:r>
    </w:p>
    <w:p w:rsidR="008B69C1" w:rsidRPr="001C358A" w:rsidRDefault="008B69C1" w:rsidP="008B69C1">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17</w:t>
      </w:r>
      <w:r w:rsidRPr="001C358A">
        <w:rPr>
          <w:rFonts w:ascii="华文楷体" w:eastAsia="华文楷体" w:hAnsi="华文楷体" w:hint="eastAsia"/>
          <w:color w:val="000000" w:themeColor="text1"/>
          <w:szCs w:val="21"/>
        </w:rPr>
        <w:t>.（</w:t>
      </w:r>
      <w:r>
        <w:rPr>
          <w:rFonts w:ascii="华文楷体" w:eastAsia="华文楷体" w:hAnsi="华文楷体" w:hint="eastAsia"/>
          <w:color w:val="000000" w:themeColor="text1"/>
          <w:szCs w:val="21"/>
        </w:rPr>
        <w:t>√</w:t>
      </w:r>
      <w:r w:rsidRPr="001C358A">
        <w:rPr>
          <w:rFonts w:ascii="华文楷体" w:eastAsia="华文楷体" w:hAnsi="华文楷体" w:hint="eastAsia"/>
          <w:color w:val="000000" w:themeColor="text1"/>
          <w:szCs w:val="21"/>
        </w:rPr>
        <w:t>）1953年，英国的Sanger等人首次完成了牛胰岛素的全部化学结构的测定工作。</w:t>
      </w:r>
    </w:p>
    <w:p w:rsidR="008B69C1" w:rsidRPr="001C358A" w:rsidRDefault="008B69C1" w:rsidP="008B69C1">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18</w:t>
      </w:r>
      <w:r w:rsidRPr="001C358A">
        <w:rPr>
          <w:rFonts w:ascii="华文楷体" w:eastAsia="华文楷体" w:hAnsi="华文楷体" w:hint="eastAsia"/>
          <w:color w:val="000000" w:themeColor="text1"/>
          <w:szCs w:val="21"/>
        </w:rPr>
        <w:t>.（</w:t>
      </w:r>
      <w:r>
        <w:rPr>
          <w:rFonts w:ascii="华文楷体" w:eastAsia="华文楷体" w:hAnsi="华文楷体" w:hint="eastAsia"/>
          <w:color w:val="000000" w:themeColor="text1"/>
          <w:szCs w:val="21"/>
        </w:rPr>
        <w:t>√</w:t>
      </w:r>
      <w:r w:rsidRPr="001C358A">
        <w:rPr>
          <w:rFonts w:ascii="华文楷体" w:eastAsia="华文楷体" w:hAnsi="华文楷体" w:hint="eastAsia"/>
          <w:color w:val="000000" w:themeColor="text1"/>
          <w:szCs w:val="21"/>
        </w:rPr>
        <w:t>）多肽链主链骨架是由许许多多</w:t>
      </w:r>
      <w:proofErr w:type="gramStart"/>
      <w:r w:rsidRPr="001C358A">
        <w:rPr>
          <w:rFonts w:ascii="华文楷体" w:eastAsia="华文楷体" w:hAnsi="华文楷体" w:hint="eastAsia"/>
          <w:color w:val="000000" w:themeColor="text1"/>
          <w:szCs w:val="21"/>
        </w:rPr>
        <w:t>肽</w:t>
      </w:r>
      <w:proofErr w:type="gramEnd"/>
      <w:r w:rsidRPr="001C358A">
        <w:rPr>
          <w:rFonts w:ascii="华文楷体" w:eastAsia="华文楷体" w:hAnsi="华文楷体" w:hint="eastAsia"/>
          <w:color w:val="000000" w:themeColor="text1"/>
          <w:szCs w:val="21"/>
        </w:rPr>
        <w:t>单位(肽平面)通过</w:t>
      </w:r>
      <w:r w:rsidRPr="001C358A">
        <w:rPr>
          <w:rFonts w:ascii="华文楷体" w:eastAsia="华文楷体" w:hAnsi="华文楷体"/>
          <w:color w:val="000000" w:themeColor="text1"/>
          <w:szCs w:val="21"/>
        </w:rPr>
        <w:t>α</w:t>
      </w:r>
      <w:r w:rsidRPr="001C358A">
        <w:rPr>
          <w:rFonts w:ascii="华文楷体" w:eastAsia="华文楷体" w:hAnsi="华文楷体" w:hint="eastAsia"/>
          <w:color w:val="000000" w:themeColor="text1"/>
          <w:szCs w:val="21"/>
        </w:rPr>
        <w:t>-碳原子连接而成的。</w:t>
      </w:r>
    </w:p>
    <w:p w:rsidR="008B69C1" w:rsidRPr="001C358A" w:rsidRDefault="008B69C1" w:rsidP="008B69C1">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19</w:t>
      </w:r>
      <w:r w:rsidRPr="001C358A">
        <w:rPr>
          <w:rFonts w:ascii="华文楷体" w:eastAsia="华文楷体" w:hAnsi="华文楷体" w:hint="eastAsia"/>
          <w:color w:val="000000" w:themeColor="text1"/>
          <w:szCs w:val="21"/>
        </w:rPr>
        <w:t>（</w:t>
      </w:r>
      <w:r>
        <w:rPr>
          <w:rFonts w:ascii="华文楷体" w:eastAsia="华文楷体" w:hAnsi="华文楷体" w:hint="eastAsia"/>
          <w:color w:val="000000" w:themeColor="text1"/>
          <w:szCs w:val="21"/>
        </w:rPr>
        <w:t>√</w:t>
      </w:r>
      <w:r w:rsidRPr="001C358A">
        <w:rPr>
          <w:rFonts w:ascii="华文楷体" w:eastAsia="华文楷体" w:hAnsi="华文楷体" w:hint="eastAsia"/>
          <w:color w:val="000000" w:themeColor="text1"/>
          <w:szCs w:val="21"/>
        </w:rPr>
        <w:t>）蛋白质前体激活的本质就是有活性的蛋白质构象的形成过程。</w:t>
      </w:r>
    </w:p>
    <w:p w:rsidR="008B69C1" w:rsidRPr="008B69C1" w:rsidRDefault="008B69C1" w:rsidP="008B69C1">
      <w:pPr>
        <w:snapToGrid w:val="0"/>
        <w:rPr>
          <w:rFonts w:ascii="华文楷体" w:eastAsia="华文楷体" w:hAnsi="华文楷体"/>
          <w:i/>
          <w:color w:val="000000" w:themeColor="text1"/>
          <w:szCs w:val="21"/>
        </w:rPr>
      </w:pPr>
      <w:r>
        <w:rPr>
          <w:rFonts w:ascii="华文楷体" w:eastAsia="华文楷体" w:hAnsi="华文楷体" w:hint="eastAsia"/>
          <w:color w:val="000000" w:themeColor="text1"/>
          <w:szCs w:val="21"/>
        </w:rPr>
        <w:t>20</w:t>
      </w:r>
      <w:r w:rsidRPr="001C358A">
        <w:rPr>
          <w:rFonts w:ascii="华文楷体" w:eastAsia="华文楷体" w:hAnsi="华文楷体" w:hint="eastAsia"/>
          <w:color w:val="000000" w:themeColor="text1"/>
          <w:szCs w:val="21"/>
        </w:rPr>
        <w:t>.（</w:t>
      </w:r>
      <w:r>
        <w:rPr>
          <w:rFonts w:ascii="华文楷体" w:eastAsia="华文楷体" w:hAnsi="华文楷体" w:hint="eastAsia"/>
          <w:color w:val="000000" w:themeColor="text1"/>
          <w:szCs w:val="21"/>
        </w:rPr>
        <w:t>×</w:t>
      </w:r>
      <w:r w:rsidRPr="001C358A">
        <w:rPr>
          <w:rFonts w:ascii="华文楷体" w:eastAsia="华文楷体" w:hAnsi="华文楷体" w:hint="eastAsia"/>
          <w:color w:val="000000" w:themeColor="text1"/>
          <w:szCs w:val="21"/>
        </w:rPr>
        <w:t>）蛋白质变性时，天然蛋白质分子的空间结构与</w:t>
      </w:r>
      <w:r w:rsidRPr="00C03AFC">
        <w:rPr>
          <w:rFonts w:ascii="华文楷体" w:eastAsia="华文楷体" w:hAnsi="华文楷体" w:hint="eastAsia"/>
          <w:b/>
          <w:color w:val="000000" w:themeColor="text1"/>
          <w:szCs w:val="21"/>
        </w:rPr>
        <w:t>一级结构均被破坏</w:t>
      </w:r>
      <w:r w:rsidRPr="001C358A">
        <w:rPr>
          <w:rFonts w:ascii="华文楷体" w:eastAsia="华文楷体" w:hAnsi="华文楷体" w:hint="eastAsia"/>
          <w:color w:val="000000" w:themeColor="text1"/>
          <w:szCs w:val="21"/>
        </w:rPr>
        <w:t>。</w:t>
      </w:r>
      <w:r w:rsidRPr="008B69C1">
        <w:rPr>
          <w:rFonts w:ascii="华文楷体" w:eastAsia="华文楷体" w:hAnsi="华文楷体" w:hint="eastAsia"/>
          <w:i/>
          <w:color w:val="000000" w:themeColor="text1"/>
          <w:szCs w:val="21"/>
        </w:rPr>
        <w:t>【一级结构仍保持不变】</w:t>
      </w:r>
    </w:p>
    <w:p w:rsidR="008B69C1" w:rsidRPr="001C358A" w:rsidRDefault="008B69C1" w:rsidP="008B69C1">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21</w:t>
      </w:r>
      <w:r w:rsidRPr="001C358A">
        <w:rPr>
          <w:rFonts w:ascii="华文楷体" w:eastAsia="华文楷体" w:hAnsi="华文楷体" w:hint="eastAsia"/>
          <w:color w:val="000000" w:themeColor="text1"/>
          <w:szCs w:val="21"/>
        </w:rPr>
        <w:t>.（</w:t>
      </w:r>
      <w:r>
        <w:rPr>
          <w:rFonts w:ascii="华文楷体" w:eastAsia="华文楷体" w:hAnsi="华文楷体" w:hint="eastAsia"/>
          <w:color w:val="000000" w:themeColor="text1"/>
          <w:szCs w:val="21"/>
        </w:rPr>
        <w:t>×</w:t>
      </w:r>
      <w:r w:rsidRPr="001C358A">
        <w:rPr>
          <w:rFonts w:ascii="华文楷体" w:eastAsia="华文楷体" w:hAnsi="华文楷体" w:hint="eastAsia"/>
          <w:color w:val="000000" w:themeColor="text1"/>
          <w:szCs w:val="21"/>
        </w:rPr>
        <w:t>）在分子筛层析时，分子量较</w:t>
      </w:r>
      <w:r w:rsidRPr="00126CDD">
        <w:rPr>
          <w:rFonts w:ascii="华文楷体" w:eastAsia="华文楷体" w:hAnsi="华文楷体" w:hint="eastAsia"/>
          <w:b/>
          <w:color w:val="000000" w:themeColor="text1"/>
          <w:szCs w:val="21"/>
        </w:rPr>
        <w:t>小</w:t>
      </w:r>
      <w:r w:rsidRPr="001C358A">
        <w:rPr>
          <w:rFonts w:ascii="华文楷体" w:eastAsia="华文楷体" w:hAnsi="华文楷体" w:hint="eastAsia"/>
          <w:color w:val="000000" w:themeColor="text1"/>
          <w:szCs w:val="21"/>
        </w:rPr>
        <w:t>的蛋白质首先被洗脱出来。</w:t>
      </w:r>
      <w:r w:rsidRPr="008B69C1">
        <w:rPr>
          <w:rFonts w:ascii="华文楷体" w:eastAsia="华文楷体" w:hAnsi="华文楷体" w:hint="eastAsia"/>
          <w:i/>
          <w:color w:val="000000" w:themeColor="text1"/>
          <w:szCs w:val="21"/>
        </w:rPr>
        <w:t>【大】</w:t>
      </w:r>
    </w:p>
    <w:p w:rsidR="008B69C1" w:rsidRPr="001C358A" w:rsidRDefault="008B69C1" w:rsidP="008B69C1">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22</w:t>
      </w:r>
      <w:r w:rsidRPr="001C358A">
        <w:rPr>
          <w:rFonts w:ascii="华文楷体" w:eastAsia="华文楷体" w:hAnsi="华文楷体" w:hint="eastAsia"/>
          <w:color w:val="000000" w:themeColor="text1"/>
          <w:szCs w:val="21"/>
        </w:rPr>
        <w:t>．（</w:t>
      </w:r>
      <w:r>
        <w:rPr>
          <w:rFonts w:ascii="华文楷体" w:eastAsia="华文楷体" w:hAnsi="华文楷体" w:hint="eastAsia"/>
          <w:color w:val="000000" w:themeColor="text1"/>
          <w:szCs w:val="21"/>
        </w:rPr>
        <w:t>√</w:t>
      </w:r>
      <w:r w:rsidRPr="001C358A">
        <w:rPr>
          <w:rFonts w:ascii="华文楷体" w:eastAsia="华文楷体" w:hAnsi="华文楷体" w:hint="eastAsia"/>
          <w:color w:val="000000" w:themeColor="text1"/>
          <w:szCs w:val="21"/>
        </w:rPr>
        <w:t>）因为苯丙氨酸、酪氨酸和色氨酸具有紫外吸收的能力，所以可用紫外吸收法测定样品中蛋白质的含量。</w:t>
      </w:r>
    </w:p>
    <w:p w:rsidR="008B69C1" w:rsidRPr="001C358A" w:rsidRDefault="008B69C1" w:rsidP="008B69C1">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23</w:t>
      </w:r>
      <w:r w:rsidRPr="001C358A">
        <w:rPr>
          <w:rFonts w:ascii="华文楷体" w:eastAsia="华文楷体" w:hAnsi="华文楷体" w:hint="eastAsia"/>
          <w:color w:val="000000" w:themeColor="text1"/>
          <w:szCs w:val="21"/>
        </w:rPr>
        <w:t>．（</w:t>
      </w:r>
      <w:r>
        <w:rPr>
          <w:rFonts w:ascii="华文楷体" w:eastAsia="华文楷体" w:hAnsi="华文楷体" w:hint="eastAsia"/>
          <w:color w:val="000000" w:themeColor="text1"/>
          <w:szCs w:val="21"/>
        </w:rPr>
        <w:t>√</w:t>
      </w:r>
      <w:r w:rsidRPr="001C358A">
        <w:rPr>
          <w:rFonts w:ascii="华文楷体" w:eastAsia="华文楷体" w:hAnsi="华文楷体" w:hint="eastAsia"/>
          <w:color w:val="000000" w:themeColor="text1"/>
          <w:szCs w:val="21"/>
        </w:rPr>
        <w:t>）肌红蛋白是具有典型三级结构的蛋白质分子，其分子中的Fe</w:t>
      </w:r>
      <w:r w:rsidRPr="00C03AFC">
        <w:rPr>
          <w:rFonts w:ascii="华文楷体" w:eastAsia="华文楷体" w:hAnsi="华文楷体" w:hint="eastAsia"/>
          <w:color w:val="000000" w:themeColor="text1"/>
          <w:szCs w:val="21"/>
          <w:vertAlign w:val="superscript"/>
        </w:rPr>
        <w:t>2+</w:t>
      </w:r>
      <w:r w:rsidRPr="001C358A">
        <w:rPr>
          <w:rFonts w:ascii="华文楷体" w:eastAsia="华文楷体" w:hAnsi="华文楷体" w:hint="eastAsia"/>
          <w:color w:val="000000" w:themeColor="text1"/>
          <w:szCs w:val="21"/>
        </w:rPr>
        <w:t>可与1个氧分子结合。</w:t>
      </w:r>
    </w:p>
    <w:p w:rsidR="008B69C1" w:rsidRPr="001C358A" w:rsidRDefault="008B69C1" w:rsidP="008B69C1">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24</w:t>
      </w:r>
      <w:r w:rsidRPr="001C358A">
        <w:rPr>
          <w:rFonts w:ascii="华文楷体" w:eastAsia="华文楷体" w:hAnsi="华文楷体" w:hint="eastAsia"/>
          <w:color w:val="000000" w:themeColor="text1"/>
          <w:szCs w:val="21"/>
        </w:rPr>
        <w:t>．（</w:t>
      </w:r>
      <w:r>
        <w:rPr>
          <w:rFonts w:ascii="华文楷体" w:eastAsia="华文楷体" w:hAnsi="华文楷体" w:hint="eastAsia"/>
          <w:color w:val="000000" w:themeColor="text1"/>
          <w:szCs w:val="21"/>
        </w:rPr>
        <w:t>√</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双缩脲反应可</w:t>
      </w:r>
      <w:r w:rsidRPr="001C358A">
        <w:rPr>
          <w:rFonts w:ascii="华文楷体" w:eastAsia="华文楷体" w:hAnsi="华文楷体" w:hint="eastAsia"/>
          <w:color w:val="000000" w:themeColor="text1"/>
          <w:szCs w:val="21"/>
        </w:rPr>
        <w:t>被</w:t>
      </w:r>
      <w:r w:rsidRPr="001C358A">
        <w:rPr>
          <w:rFonts w:ascii="华文楷体" w:eastAsia="华文楷体" w:hAnsi="华文楷体"/>
          <w:color w:val="000000" w:themeColor="text1"/>
          <w:szCs w:val="21"/>
        </w:rPr>
        <w:t>用于</w:t>
      </w:r>
      <w:r w:rsidRPr="001C358A">
        <w:rPr>
          <w:rFonts w:ascii="华文楷体" w:eastAsia="华文楷体" w:hAnsi="华文楷体" w:hint="eastAsia"/>
          <w:color w:val="000000" w:themeColor="text1"/>
          <w:szCs w:val="21"/>
        </w:rPr>
        <w:t>蛋白质的</w:t>
      </w:r>
      <w:r w:rsidRPr="001C358A">
        <w:rPr>
          <w:rFonts w:ascii="华文楷体" w:eastAsia="华文楷体" w:hAnsi="华文楷体"/>
          <w:color w:val="000000" w:themeColor="text1"/>
          <w:szCs w:val="21"/>
        </w:rPr>
        <w:t>定性鉴定</w:t>
      </w:r>
      <w:r w:rsidRPr="001C358A">
        <w:rPr>
          <w:rFonts w:ascii="华文楷体" w:eastAsia="华文楷体" w:hAnsi="华文楷体" w:hint="eastAsia"/>
          <w:color w:val="000000" w:themeColor="text1"/>
          <w:szCs w:val="21"/>
        </w:rPr>
        <w:t>和</w:t>
      </w:r>
      <w:r w:rsidRPr="001C358A">
        <w:rPr>
          <w:rFonts w:ascii="华文楷体" w:eastAsia="华文楷体" w:hAnsi="华文楷体"/>
          <w:color w:val="000000" w:themeColor="text1"/>
          <w:szCs w:val="21"/>
        </w:rPr>
        <w:t>定量测定。</w:t>
      </w:r>
    </w:p>
    <w:p w:rsidR="008B69C1" w:rsidRPr="001C358A" w:rsidRDefault="008B69C1" w:rsidP="008B69C1">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25</w:t>
      </w:r>
      <w:r w:rsidRPr="001C358A">
        <w:rPr>
          <w:rFonts w:ascii="华文楷体" w:eastAsia="华文楷体" w:hAnsi="华文楷体" w:hint="eastAsia"/>
          <w:color w:val="000000" w:themeColor="text1"/>
          <w:szCs w:val="21"/>
        </w:rPr>
        <w:t>．（</w:t>
      </w:r>
      <w:r>
        <w:rPr>
          <w:rFonts w:ascii="华文楷体" w:eastAsia="华文楷体" w:hAnsi="华文楷体" w:hint="eastAsia"/>
          <w:color w:val="000000" w:themeColor="text1"/>
          <w:szCs w:val="21"/>
        </w:rPr>
        <w:t>√</w:t>
      </w:r>
      <w:r w:rsidRPr="001C358A">
        <w:rPr>
          <w:rFonts w:ascii="华文楷体" w:eastAsia="华文楷体" w:hAnsi="华文楷体" w:hint="eastAsia"/>
          <w:color w:val="000000" w:themeColor="text1"/>
          <w:szCs w:val="21"/>
        </w:rPr>
        <w:t>）肌红蛋白与氧的亲和力大，能在氧分压低的情况下迅速与氧结合成接近饱和的状态，其氧结合曲线呈双曲线，而肌红蛋白适于在肌肉中贮存氧。</w:t>
      </w:r>
    </w:p>
    <w:p w:rsidR="008B69C1" w:rsidRPr="008B69C1" w:rsidRDefault="008B69C1" w:rsidP="008B69C1">
      <w:pPr>
        <w:snapToGrid w:val="0"/>
        <w:rPr>
          <w:rFonts w:ascii="华文楷体" w:eastAsia="华文楷体" w:hAnsi="华文楷体"/>
          <w:i/>
          <w:color w:val="000000" w:themeColor="text1"/>
          <w:szCs w:val="21"/>
        </w:rPr>
      </w:pPr>
      <w:r>
        <w:rPr>
          <w:rFonts w:ascii="华文楷体" w:eastAsia="华文楷体" w:hAnsi="华文楷体" w:hint="eastAsia"/>
          <w:color w:val="000000" w:themeColor="text1"/>
          <w:szCs w:val="21"/>
        </w:rPr>
        <w:t>26</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w:t>
      </w:r>
      <w:r>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）甘氨酸的解离常数分别是</w:t>
      </w:r>
      <w:r w:rsidRPr="001C358A">
        <w:rPr>
          <w:rFonts w:ascii="华文楷体" w:eastAsia="华文楷体" w:hAnsi="华文楷体" w:hint="eastAsia"/>
          <w:color w:val="000000" w:themeColor="text1"/>
          <w:szCs w:val="21"/>
        </w:rPr>
        <w:t>pK</w:t>
      </w:r>
      <w:r w:rsidRPr="001C358A">
        <w:rPr>
          <w:rFonts w:ascii="华文楷体" w:eastAsia="华文楷体" w:hAnsi="华文楷体"/>
          <w:color w:val="000000" w:themeColor="text1"/>
          <w:szCs w:val="21"/>
        </w:rPr>
        <w:t>1=2.34和</w:t>
      </w:r>
      <w:r w:rsidRPr="001C358A">
        <w:rPr>
          <w:rFonts w:ascii="华文楷体" w:eastAsia="华文楷体" w:hAnsi="华文楷体" w:hint="eastAsia"/>
          <w:color w:val="000000" w:themeColor="text1"/>
          <w:szCs w:val="21"/>
        </w:rPr>
        <w:t>p</w:t>
      </w:r>
      <w:r w:rsidRPr="001C358A">
        <w:rPr>
          <w:rFonts w:ascii="华文楷体" w:eastAsia="华文楷体" w:hAnsi="华文楷体"/>
          <w:color w:val="000000" w:themeColor="text1"/>
          <w:szCs w:val="21"/>
        </w:rPr>
        <w:t>K2=9.60</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它的等电点（</w:t>
      </w:r>
      <w:r w:rsidRPr="001C358A">
        <w:rPr>
          <w:rFonts w:ascii="华文楷体" w:eastAsia="华文楷体" w:hAnsi="华文楷体" w:hint="eastAsia"/>
          <w:color w:val="000000" w:themeColor="text1"/>
          <w:szCs w:val="21"/>
        </w:rPr>
        <w:t>p</w:t>
      </w:r>
      <w:r w:rsidRPr="001C358A">
        <w:rPr>
          <w:rFonts w:ascii="华文楷体" w:eastAsia="华文楷体" w:hAnsi="华文楷体"/>
          <w:color w:val="000000" w:themeColor="text1"/>
          <w:szCs w:val="21"/>
        </w:rPr>
        <w:t>I）是</w:t>
      </w:r>
      <w:r w:rsidRPr="001C358A">
        <w:rPr>
          <w:rFonts w:ascii="华文楷体" w:eastAsia="华文楷体" w:hAnsi="华文楷体" w:hint="eastAsia"/>
          <w:color w:val="000000" w:themeColor="text1"/>
          <w:szCs w:val="21"/>
        </w:rPr>
        <w:t>5.97。</w:t>
      </w:r>
      <w:r w:rsidRPr="008B69C1">
        <w:rPr>
          <w:rFonts w:ascii="华文楷体" w:eastAsia="华文楷体" w:hAnsi="华文楷体" w:hint="eastAsia"/>
          <w:i/>
          <w:color w:val="000000" w:themeColor="text1"/>
          <w:szCs w:val="21"/>
        </w:rPr>
        <w:t>【中性氨基酸：pI=（pK</w:t>
      </w:r>
      <w:r w:rsidRPr="008B69C1">
        <w:rPr>
          <w:rFonts w:ascii="华文楷体" w:eastAsia="华文楷体" w:hAnsi="华文楷体" w:hint="eastAsia"/>
          <w:i/>
          <w:color w:val="000000" w:themeColor="text1"/>
          <w:szCs w:val="21"/>
          <w:vertAlign w:val="subscript"/>
        </w:rPr>
        <w:t>1</w:t>
      </w:r>
      <w:r w:rsidRPr="008B69C1">
        <w:rPr>
          <w:rFonts w:ascii="华文楷体" w:eastAsia="华文楷体" w:hAnsi="华文楷体" w:hint="eastAsia"/>
          <w:i/>
          <w:color w:val="000000" w:themeColor="text1"/>
          <w:szCs w:val="21"/>
        </w:rPr>
        <w:t>+pK</w:t>
      </w:r>
      <w:r w:rsidRPr="008B69C1">
        <w:rPr>
          <w:rFonts w:ascii="华文楷体" w:eastAsia="华文楷体" w:hAnsi="华文楷体" w:hint="eastAsia"/>
          <w:i/>
          <w:color w:val="000000" w:themeColor="text1"/>
          <w:szCs w:val="21"/>
          <w:vertAlign w:val="subscript"/>
        </w:rPr>
        <w:t>2</w:t>
      </w:r>
      <w:r w:rsidRPr="008B69C1">
        <w:rPr>
          <w:rFonts w:ascii="华文楷体" w:eastAsia="华文楷体" w:hAnsi="华文楷体" w:hint="eastAsia"/>
          <w:i/>
          <w:color w:val="000000" w:themeColor="text1"/>
          <w:szCs w:val="21"/>
        </w:rPr>
        <w:t>）/2，酸性氨基酸：pI=（pK</w:t>
      </w:r>
      <w:r w:rsidRPr="008B69C1">
        <w:rPr>
          <w:rFonts w:ascii="华文楷体" w:eastAsia="华文楷体" w:hAnsi="华文楷体" w:hint="eastAsia"/>
          <w:i/>
          <w:color w:val="000000" w:themeColor="text1"/>
          <w:szCs w:val="21"/>
          <w:vertAlign w:val="subscript"/>
        </w:rPr>
        <w:t>1</w:t>
      </w:r>
      <w:r w:rsidRPr="008B69C1">
        <w:rPr>
          <w:rFonts w:ascii="华文楷体" w:eastAsia="华文楷体" w:hAnsi="华文楷体" w:hint="eastAsia"/>
          <w:i/>
          <w:color w:val="000000" w:themeColor="text1"/>
          <w:szCs w:val="21"/>
        </w:rPr>
        <w:t>+pKR—COO</w:t>
      </w:r>
      <w:r w:rsidRPr="008B69C1">
        <w:rPr>
          <w:rFonts w:ascii="华文楷体" w:eastAsia="华文楷体" w:hAnsi="华文楷体" w:hint="eastAsia"/>
          <w:i/>
          <w:color w:val="000000" w:themeColor="text1"/>
          <w:szCs w:val="21"/>
          <w:vertAlign w:val="superscript"/>
        </w:rPr>
        <w:t>—</w:t>
      </w:r>
      <w:r w:rsidRPr="008B69C1">
        <w:rPr>
          <w:rFonts w:ascii="华文楷体" w:eastAsia="华文楷体" w:hAnsi="华文楷体" w:hint="eastAsia"/>
          <w:i/>
          <w:color w:val="000000" w:themeColor="text1"/>
          <w:szCs w:val="21"/>
        </w:rPr>
        <w:t>）/2，碱性氨基酸：pI=（pK—NH</w:t>
      </w:r>
      <w:r w:rsidRPr="008B69C1">
        <w:rPr>
          <w:rFonts w:ascii="华文楷体" w:eastAsia="华文楷体" w:hAnsi="华文楷体" w:hint="eastAsia"/>
          <w:i/>
          <w:color w:val="000000" w:themeColor="text1"/>
          <w:szCs w:val="21"/>
          <w:vertAlign w:val="subscript"/>
        </w:rPr>
        <w:t>2</w:t>
      </w:r>
      <w:r w:rsidRPr="008B69C1">
        <w:rPr>
          <w:rFonts w:ascii="华文楷体" w:eastAsia="华文楷体" w:hAnsi="华文楷体" w:hint="eastAsia"/>
          <w:i/>
          <w:color w:val="000000" w:themeColor="text1"/>
          <w:szCs w:val="21"/>
        </w:rPr>
        <w:t>+ pK</w:t>
      </w:r>
      <w:r w:rsidRPr="008B69C1">
        <w:rPr>
          <w:rFonts w:ascii="华文楷体" w:eastAsia="华文楷体" w:hAnsi="华文楷体" w:hint="eastAsia"/>
          <w:i/>
          <w:color w:val="000000" w:themeColor="text1"/>
          <w:szCs w:val="21"/>
          <w:vertAlign w:val="subscript"/>
        </w:rPr>
        <w:t>2</w:t>
      </w:r>
      <w:r w:rsidRPr="008B69C1">
        <w:rPr>
          <w:rFonts w:ascii="华文楷体" w:eastAsia="华文楷体" w:hAnsi="华文楷体" w:hint="eastAsia"/>
          <w:i/>
          <w:color w:val="000000" w:themeColor="text1"/>
          <w:szCs w:val="21"/>
        </w:rPr>
        <w:t>）/2，甘氨酸为中性氨基酸】</w:t>
      </w:r>
    </w:p>
    <w:p w:rsidR="00BA5B72" w:rsidRPr="001C358A" w:rsidRDefault="00BA5B72" w:rsidP="00BA5B72">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27.</w:t>
      </w:r>
      <w:r w:rsidRPr="001C358A">
        <w:rPr>
          <w:rFonts w:ascii="华文楷体" w:eastAsia="华文楷体" w:hAnsi="华文楷体" w:hint="eastAsia"/>
          <w:color w:val="000000" w:themeColor="text1"/>
          <w:szCs w:val="21"/>
        </w:rPr>
        <w:t>（</w:t>
      </w:r>
      <w:r>
        <w:rPr>
          <w:rFonts w:ascii="华文楷体" w:eastAsia="华文楷体" w:hAnsi="华文楷体" w:hint="eastAsia"/>
          <w:color w:val="000000" w:themeColor="text1"/>
          <w:szCs w:val="21"/>
        </w:rPr>
        <w:t>√</w:t>
      </w:r>
      <w:r w:rsidRPr="001C358A">
        <w:rPr>
          <w:rFonts w:ascii="华文楷体" w:eastAsia="华文楷体" w:hAnsi="华文楷体" w:hint="eastAsia"/>
          <w:color w:val="000000" w:themeColor="text1"/>
          <w:szCs w:val="21"/>
        </w:rPr>
        <w:t xml:space="preserve">）酶的化学本质不仅是蛋白质，有些RNA也有催化活性。 </w:t>
      </w:r>
    </w:p>
    <w:p w:rsidR="00BA5B72" w:rsidRPr="00EC2C27" w:rsidRDefault="00BA5B72" w:rsidP="00BA5B72">
      <w:pPr>
        <w:snapToGrid w:val="0"/>
        <w:rPr>
          <w:rFonts w:ascii="华文楷体" w:eastAsia="华文楷体" w:hAnsi="华文楷体"/>
          <w:i/>
          <w:color w:val="000000" w:themeColor="text1"/>
          <w:szCs w:val="21"/>
        </w:rPr>
      </w:pPr>
      <w:r>
        <w:rPr>
          <w:rFonts w:ascii="华文楷体" w:eastAsia="华文楷体" w:hAnsi="华文楷体" w:hint="eastAsia"/>
          <w:color w:val="000000" w:themeColor="text1"/>
          <w:szCs w:val="21"/>
        </w:rPr>
        <w:t>28.</w:t>
      </w:r>
      <w:r w:rsidRPr="001C358A">
        <w:rPr>
          <w:rFonts w:ascii="华文楷体" w:eastAsia="华文楷体" w:hAnsi="华文楷体" w:hint="eastAsia"/>
          <w:color w:val="000000" w:themeColor="text1"/>
          <w:szCs w:val="21"/>
        </w:rPr>
        <w:t>（</w:t>
      </w:r>
      <w:r>
        <w:rPr>
          <w:rFonts w:ascii="华文楷体" w:eastAsia="华文楷体" w:hAnsi="华文楷体" w:hint="eastAsia"/>
          <w:color w:val="000000" w:themeColor="text1"/>
          <w:szCs w:val="21"/>
        </w:rPr>
        <w:t>×</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对于可逆反应而言，酶可以改变正反应速度，</w:t>
      </w:r>
      <w:r w:rsidRPr="00EC2C27">
        <w:rPr>
          <w:rFonts w:ascii="华文楷体" w:eastAsia="华文楷体" w:hAnsi="华文楷体" w:hint="eastAsia"/>
          <w:b/>
          <w:color w:val="000000" w:themeColor="text1"/>
          <w:szCs w:val="21"/>
        </w:rPr>
        <w:t>不</w:t>
      </w:r>
      <w:r w:rsidRPr="00EC2C27">
        <w:rPr>
          <w:rFonts w:ascii="华文楷体" w:eastAsia="华文楷体" w:hAnsi="华文楷体"/>
          <w:b/>
          <w:color w:val="000000" w:themeColor="text1"/>
          <w:szCs w:val="21"/>
        </w:rPr>
        <w:t>可以改变逆反应速度</w:t>
      </w:r>
      <w:r w:rsidRPr="001C358A">
        <w:rPr>
          <w:rFonts w:ascii="华文楷体" w:eastAsia="华文楷体" w:hAnsi="华文楷体"/>
          <w:color w:val="000000" w:themeColor="text1"/>
          <w:szCs w:val="21"/>
        </w:rPr>
        <w:t xml:space="preserve">。 </w:t>
      </w:r>
      <w:r w:rsidRPr="00EC2C27">
        <w:rPr>
          <w:rFonts w:ascii="华文楷体" w:eastAsia="华文楷体" w:hAnsi="华文楷体" w:hint="eastAsia"/>
          <w:i/>
          <w:color w:val="000000" w:themeColor="text1"/>
          <w:szCs w:val="21"/>
        </w:rPr>
        <w:t>【酶即可以改变正反应速率也可改变逆反应速率】</w:t>
      </w:r>
    </w:p>
    <w:p w:rsidR="00BA5B72" w:rsidRPr="001C358A" w:rsidRDefault="00BA5B72" w:rsidP="00BA5B72">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29.</w:t>
      </w:r>
      <w:r w:rsidRPr="001C358A">
        <w:rPr>
          <w:rFonts w:ascii="华文楷体" w:eastAsia="华文楷体" w:hAnsi="华文楷体" w:hint="eastAsia"/>
          <w:color w:val="000000" w:themeColor="text1"/>
          <w:szCs w:val="21"/>
        </w:rPr>
        <w:t>（</w:t>
      </w:r>
      <w:r>
        <w:rPr>
          <w:rFonts w:ascii="华文楷体" w:eastAsia="华文楷体" w:hAnsi="华文楷体" w:hint="eastAsia"/>
          <w:color w:val="000000" w:themeColor="text1"/>
          <w:szCs w:val="21"/>
        </w:rPr>
        <w:t>×</w:t>
      </w:r>
      <w:r w:rsidRPr="001C358A">
        <w:rPr>
          <w:rFonts w:ascii="华文楷体" w:eastAsia="华文楷体" w:hAnsi="华文楷体" w:hint="eastAsia"/>
          <w:color w:val="000000" w:themeColor="text1"/>
          <w:szCs w:val="21"/>
        </w:rPr>
        <w:t>）B族维生素具</w:t>
      </w:r>
      <w:r w:rsidRPr="00EC2C27">
        <w:rPr>
          <w:rFonts w:ascii="华文楷体" w:eastAsia="华文楷体" w:hAnsi="华文楷体" w:hint="eastAsia"/>
          <w:b/>
          <w:color w:val="000000" w:themeColor="text1"/>
          <w:szCs w:val="21"/>
        </w:rPr>
        <w:t>有相似的结构和生理功能</w:t>
      </w:r>
      <w:r w:rsidRPr="001C358A">
        <w:rPr>
          <w:rFonts w:ascii="华文楷体" w:eastAsia="华文楷体" w:hAnsi="华文楷体" w:hint="eastAsia"/>
          <w:color w:val="000000" w:themeColor="text1"/>
          <w:szCs w:val="21"/>
        </w:rPr>
        <w:t>，所以在体内均能构成酶的辅酶。</w:t>
      </w:r>
      <w:r>
        <w:rPr>
          <w:rFonts w:ascii="华文楷体" w:eastAsia="华文楷体" w:hAnsi="华文楷体" w:hint="eastAsia"/>
          <w:color w:val="000000" w:themeColor="text1"/>
          <w:szCs w:val="21"/>
        </w:rPr>
        <w:t>【不同的结构和生理功能】</w:t>
      </w:r>
      <w:r w:rsidRPr="001C358A">
        <w:rPr>
          <w:rFonts w:ascii="华文楷体" w:eastAsia="华文楷体" w:hAnsi="华文楷体" w:hint="eastAsia"/>
          <w:color w:val="000000" w:themeColor="text1"/>
          <w:szCs w:val="21"/>
        </w:rPr>
        <w:t xml:space="preserve"> </w:t>
      </w:r>
    </w:p>
    <w:p w:rsidR="00BA5B72" w:rsidRPr="001C358A" w:rsidRDefault="00BA5B72" w:rsidP="00BA5B72">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30.</w:t>
      </w:r>
      <w:r w:rsidRPr="001C358A">
        <w:rPr>
          <w:rFonts w:ascii="华文楷体" w:eastAsia="华文楷体" w:hAnsi="华文楷体" w:hint="eastAsia"/>
          <w:color w:val="000000" w:themeColor="text1"/>
          <w:szCs w:val="21"/>
        </w:rPr>
        <w:t>（</w:t>
      </w:r>
      <w:r>
        <w:rPr>
          <w:rFonts w:ascii="华文楷体" w:eastAsia="华文楷体" w:hAnsi="华文楷体" w:hint="eastAsia"/>
          <w:color w:val="000000" w:themeColor="text1"/>
          <w:szCs w:val="21"/>
        </w:rPr>
        <w:t>√</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测定酶活力时，测定</w:t>
      </w:r>
      <w:r w:rsidRPr="001C358A">
        <w:rPr>
          <w:rFonts w:ascii="华文楷体" w:eastAsia="华文楷体" w:hAnsi="华文楷体" w:hint="eastAsia"/>
          <w:color w:val="000000" w:themeColor="text1"/>
          <w:szCs w:val="21"/>
        </w:rPr>
        <w:t>单位时间</w:t>
      </w:r>
      <w:r w:rsidRPr="001C358A">
        <w:rPr>
          <w:rFonts w:ascii="华文楷体" w:eastAsia="华文楷体" w:hAnsi="华文楷体"/>
          <w:color w:val="000000" w:themeColor="text1"/>
          <w:szCs w:val="21"/>
        </w:rPr>
        <w:t>产物生成量比测定</w:t>
      </w:r>
      <w:r w:rsidRPr="001C358A">
        <w:rPr>
          <w:rFonts w:ascii="华文楷体" w:eastAsia="华文楷体" w:hAnsi="华文楷体" w:hint="eastAsia"/>
          <w:color w:val="000000" w:themeColor="text1"/>
          <w:szCs w:val="21"/>
        </w:rPr>
        <w:t>单位时间</w:t>
      </w:r>
      <w:r w:rsidRPr="001C358A">
        <w:rPr>
          <w:rFonts w:ascii="华文楷体" w:eastAsia="华文楷体" w:hAnsi="华文楷体"/>
          <w:color w:val="000000" w:themeColor="text1"/>
          <w:szCs w:val="21"/>
        </w:rPr>
        <w:t>底物消耗量更为准确。</w:t>
      </w:r>
      <w:r w:rsidRPr="001C358A">
        <w:rPr>
          <w:rFonts w:ascii="华文楷体" w:eastAsia="华文楷体" w:hAnsi="华文楷体"/>
          <w:color w:val="000000" w:themeColor="text1"/>
          <w:szCs w:val="21"/>
        </w:rPr>
        <w:br/>
      </w:r>
      <w:r>
        <w:rPr>
          <w:rFonts w:ascii="华文楷体" w:eastAsia="华文楷体" w:hAnsi="华文楷体" w:hint="eastAsia"/>
          <w:color w:val="000000" w:themeColor="text1"/>
          <w:szCs w:val="21"/>
        </w:rPr>
        <w:lastRenderedPageBreak/>
        <w:t>31.</w:t>
      </w:r>
      <w:r w:rsidRPr="001C358A">
        <w:rPr>
          <w:rFonts w:ascii="华文楷体" w:eastAsia="华文楷体" w:hAnsi="华文楷体" w:hint="eastAsia"/>
          <w:color w:val="000000" w:themeColor="text1"/>
          <w:szCs w:val="21"/>
        </w:rPr>
        <w:t>（</w:t>
      </w:r>
      <w:r>
        <w:rPr>
          <w:rFonts w:ascii="华文楷体" w:eastAsia="华文楷体" w:hAnsi="华文楷体" w:hint="eastAsia"/>
          <w:color w:val="000000" w:themeColor="text1"/>
          <w:szCs w:val="21"/>
        </w:rPr>
        <w:t>×</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测定酶活力时，</w:t>
      </w:r>
      <w:r w:rsidRPr="00EC2C27">
        <w:rPr>
          <w:rFonts w:ascii="华文楷体" w:eastAsia="华文楷体" w:hAnsi="华文楷体"/>
          <w:b/>
          <w:color w:val="000000" w:themeColor="text1"/>
          <w:szCs w:val="21"/>
        </w:rPr>
        <w:t>底物浓度</w:t>
      </w:r>
      <w:r w:rsidRPr="00EC2C27">
        <w:rPr>
          <w:rFonts w:ascii="华文楷体" w:eastAsia="华文楷体" w:hAnsi="华文楷体" w:hint="eastAsia"/>
          <w:b/>
          <w:color w:val="000000" w:themeColor="text1"/>
          <w:szCs w:val="21"/>
        </w:rPr>
        <w:t>只需要</w:t>
      </w:r>
      <w:r w:rsidRPr="00EC2C27">
        <w:rPr>
          <w:rFonts w:ascii="华文楷体" w:eastAsia="华文楷体" w:hAnsi="华文楷体"/>
          <w:b/>
          <w:color w:val="000000" w:themeColor="text1"/>
          <w:szCs w:val="21"/>
        </w:rPr>
        <w:t>大于酶浓度</w:t>
      </w:r>
      <w:r w:rsidRPr="001C358A">
        <w:rPr>
          <w:rFonts w:ascii="华文楷体" w:eastAsia="华文楷体" w:hAnsi="华文楷体"/>
          <w:color w:val="000000" w:themeColor="text1"/>
          <w:szCs w:val="21"/>
        </w:rPr>
        <w:t>。</w:t>
      </w:r>
      <w:r w:rsidRPr="00EC2C27">
        <w:rPr>
          <w:rFonts w:ascii="华文楷体" w:eastAsia="华文楷体" w:hAnsi="华文楷体" w:hint="eastAsia"/>
          <w:i/>
          <w:color w:val="000000" w:themeColor="text1"/>
          <w:szCs w:val="21"/>
        </w:rPr>
        <w:t>【底物浓度要过量】</w:t>
      </w:r>
      <w:r w:rsidRPr="001C358A">
        <w:rPr>
          <w:rFonts w:ascii="华文楷体" w:eastAsia="华文楷体" w:hAnsi="华文楷体"/>
          <w:color w:val="000000" w:themeColor="text1"/>
          <w:szCs w:val="21"/>
        </w:rPr>
        <w:br/>
      </w:r>
      <w:r>
        <w:rPr>
          <w:rFonts w:ascii="华文楷体" w:eastAsia="华文楷体" w:hAnsi="华文楷体" w:hint="eastAsia"/>
          <w:color w:val="000000" w:themeColor="text1"/>
          <w:szCs w:val="21"/>
        </w:rPr>
        <w:t>32.</w:t>
      </w:r>
      <w:r w:rsidRPr="001C358A">
        <w:rPr>
          <w:rFonts w:ascii="华文楷体" w:eastAsia="华文楷体" w:hAnsi="华文楷体" w:hint="eastAsia"/>
          <w:color w:val="000000" w:themeColor="text1"/>
          <w:szCs w:val="21"/>
        </w:rPr>
        <w:t>（</w:t>
      </w:r>
      <w:r>
        <w:rPr>
          <w:rFonts w:ascii="华文楷体" w:eastAsia="华文楷体" w:hAnsi="华文楷体" w:hint="eastAsia"/>
          <w:color w:val="000000" w:themeColor="text1"/>
          <w:szCs w:val="21"/>
        </w:rPr>
        <w:t>×</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酶促反应的初速度与底物浓度</w:t>
      </w:r>
      <w:r w:rsidRPr="00B8021C">
        <w:rPr>
          <w:rFonts w:ascii="华文楷体" w:eastAsia="华文楷体" w:hAnsi="华文楷体"/>
          <w:b/>
          <w:color w:val="000000" w:themeColor="text1"/>
          <w:szCs w:val="21"/>
        </w:rPr>
        <w:t>无关</w:t>
      </w:r>
      <w:r w:rsidRPr="001C358A">
        <w:rPr>
          <w:rFonts w:ascii="华文楷体" w:eastAsia="华文楷体" w:hAnsi="华文楷体"/>
          <w:color w:val="000000" w:themeColor="text1"/>
          <w:szCs w:val="21"/>
        </w:rPr>
        <w:t>。</w:t>
      </w:r>
      <w:r w:rsidRPr="00B8021C">
        <w:rPr>
          <w:rFonts w:ascii="华文楷体" w:eastAsia="华文楷体" w:hAnsi="华文楷体" w:hint="eastAsia"/>
          <w:i/>
          <w:color w:val="000000" w:themeColor="text1"/>
          <w:szCs w:val="21"/>
        </w:rPr>
        <w:t>【</w:t>
      </w:r>
      <w:r>
        <w:rPr>
          <w:rFonts w:ascii="华文楷体" w:eastAsia="华文楷体" w:hAnsi="华文楷体" w:hint="eastAsia"/>
          <w:i/>
          <w:color w:val="000000" w:themeColor="text1"/>
          <w:szCs w:val="21"/>
        </w:rPr>
        <w:t>当其他反应条件满足时，初速度与底物浓度呈正比</w:t>
      </w:r>
      <w:r w:rsidRPr="00B8021C">
        <w:rPr>
          <w:rFonts w:ascii="华文楷体" w:eastAsia="华文楷体" w:hAnsi="华文楷体" w:hint="eastAsia"/>
          <w:i/>
          <w:color w:val="000000" w:themeColor="text1"/>
          <w:szCs w:val="21"/>
        </w:rPr>
        <w:t>】</w:t>
      </w:r>
      <w:r w:rsidRPr="001C358A">
        <w:rPr>
          <w:rFonts w:ascii="华文楷体" w:eastAsia="华文楷体" w:hAnsi="华文楷体"/>
          <w:color w:val="000000" w:themeColor="text1"/>
          <w:szCs w:val="21"/>
        </w:rPr>
        <w:br/>
      </w:r>
      <w:r>
        <w:rPr>
          <w:rFonts w:ascii="华文楷体" w:eastAsia="华文楷体" w:hAnsi="华文楷体" w:hint="eastAsia"/>
          <w:color w:val="000000" w:themeColor="text1"/>
          <w:szCs w:val="21"/>
        </w:rPr>
        <w:t>33.</w:t>
      </w:r>
      <w:r w:rsidRPr="001C358A">
        <w:rPr>
          <w:rFonts w:ascii="华文楷体" w:eastAsia="华文楷体" w:hAnsi="华文楷体" w:hint="eastAsia"/>
          <w:color w:val="000000" w:themeColor="text1"/>
          <w:szCs w:val="21"/>
        </w:rPr>
        <w:t>（</w:t>
      </w:r>
      <w:r>
        <w:rPr>
          <w:rFonts w:ascii="华文楷体" w:eastAsia="华文楷体" w:hAnsi="华文楷体" w:hint="eastAsia"/>
          <w:color w:val="000000" w:themeColor="text1"/>
          <w:szCs w:val="21"/>
        </w:rPr>
        <w:t>×</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由</w:t>
      </w:r>
      <w:smartTag w:uri="urn:schemas-microsoft-com:office:smarttags" w:element="chmetcnv">
        <w:smartTagPr>
          <w:attr w:name="TCSC" w:val="0"/>
          <w:attr w:name="NumberType" w:val="1"/>
          <w:attr w:name="Negative" w:val="False"/>
          <w:attr w:name="HasSpace" w:val="False"/>
          <w:attr w:name="SourceValue" w:val="1"/>
          <w:attr w:name="UnitName" w:val="g"/>
        </w:smartTagPr>
        <w:r w:rsidRPr="001C358A">
          <w:rPr>
            <w:rFonts w:ascii="华文楷体" w:eastAsia="华文楷体" w:hAnsi="华文楷体"/>
            <w:color w:val="000000" w:themeColor="text1"/>
            <w:szCs w:val="21"/>
          </w:rPr>
          <w:t>1g</w:t>
        </w:r>
      </w:smartTag>
      <w:proofErr w:type="gramStart"/>
      <w:r w:rsidRPr="001C358A">
        <w:rPr>
          <w:rFonts w:ascii="华文楷体" w:eastAsia="华文楷体" w:hAnsi="华文楷体"/>
          <w:color w:val="000000" w:themeColor="text1"/>
          <w:szCs w:val="21"/>
        </w:rPr>
        <w:t>粗酶制剂</w:t>
      </w:r>
      <w:proofErr w:type="gramEnd"/>
      <w:r w:rsidRPr="001C358A">
        <w:rPr>
          <w:rFonts w:ascii="华文楷体" w:eastAsia="华文楷体" w:hAnsi="华文楷体"/>
          <w:color w:val="000000" w:themeColor="text1"/>
          <w:szCs w:val="21"/>
        </w:rPr>
        <w:t>经纯化后得到10mg电泳纯的酶制剂，那么酶的比活较原来</w:t>
      </w:r>
      <w:r w:rsidRPr="00B8021C">
        <w:rPr>
          <w:rFonts w:ascii="华文楷体" w:eastAsia="华文楷体" w:hAnsi="华文楷体"/>
          <w:b/>
          <w:color w:val="000000" w:themeColor="text1"/>
          <w:szCs w:val="21"/>
        </w:rPr>
        <w:t>提高了100倍</w:t>
      </w:r>
      <w:r w:rsidRPr="001C358A">
        <w:rPr>
          <w:rFonts w:ascii="华文楷体" w:eastAsia="华文楷体" w:hAnsi="华文楷体"/>
          <w:color w:val="000000" w:themeColor="text1"/>
          <w:szCs w:val="21"/>
        </w:rPr>
        <w:t>。</w:t>
      </w:r>
      <w:r w:rsidRPr="00B8021C">
        <w:rPr>
          <w:rFonts w:ascii="华文楷体" w:eastAsia="华文楷体" w:hAnsi="华文楷体" w:hint="eastAsia"/>
          <w:i/>
          <w:color w:val="000000" w:themeColor="text1"/>
          <w:szCs w:val="21"/>
        </w:rPr>
        <w:t>【不知道纯化前后比活是多少，无法比较】</w:t>
      </w:r>
    </w:p>
    <w:p w:rsidR="00BA5B72" w:rsidRPr="001C358A" w:rsidRDefault="00BA5B72" w:rsidP="00BA5B72">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34.</w:t>
      </w:r>
      <w:r w:rsidRPr="001C358A">
        <w:rPr>
          <w:rFonts w:ascii="华文楷体" w:eastAsia="华文楷体" w:hAnsi="华文楷体" w:hint="eastAsia"/>
          <w:color w:val="000000" w:themeColor="text1"/>
          <w:szCs w:val="21"/>
        </w:rPr>
        <w:t>（</w:t>
      </w:r>
      <w:r>
        <w:rPr>
          <w:rFonts w:ascii="华文楷体" w:eastAsia="华文楷体" w:hAnsi="华文楷体" w:hint="eastAsia"/>
          <w:color w:val="000000" w:themeColor="text1"/>
          <w:szCs w:val="21"/>
        </w:rPr>
        <w:t>×</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酶的</w:t>
      </w:r>
      <w:proofErr w:type="gramStart"/>
      <w:r w:rsidRPr="001C358A">
        <w:rPr>
          <w:rFonts w:ascii="华文楷体" w:eastAsia="华文楷体" w:hAnsi="华文楷体"/>
          <w:color w:val="000000" w:themeColor="text1"/>
          <w:szCs w:val="21"/>
        </w:rPr>
        <w:t>最</w:t>
      </w:r>
      <w:proofErr w:type="gramEnd"/>
      <w:r w:rsidRPr="001C358A">
        <w:rPr>
          <w:rFonts w:ascii="华文楷体" w:eastAsia="华文楷体" w:hAnsi="华文楷体"/>
          <w:color w:val="000000" w:themeColor="text1"/>
          <w:szCs w:val="21"/>
        </w:rPr>
        <w:t>适pH值是</w:t>
      </w:r>
      <w:r w:rsidRPr="00B8021C">
        <w:rPr>
          <w:rFonts w:ascii="华文楷体" w:eastAsia="华文楷体" w:hAnsi="华文楷体"/>
          <w:b/>
          <w:color w:val="000000" w:themeColor="text1"/>
          <w:szCs w:val="21"/>
        </w:rPr>
        <w:t>一个常数</w:t>
      </w:r>
      <w:r w:rsidRPr="001C358A">
        <w:rPr>
          <w:rFonts w:ascii="华文楷体" w:eastAsia="华文楷体" w:hAnsi="华文楷体"/>
          <w:color w:val="000000" w:themeColor="text1"/>
          <w:szCs w:val="21"/>
        </w:rPr>
        <w:t>，</w:t>
      </w:r>
      <w:r w:rsidRPr="00B8021C">
        <w:rPr>
          <w:rFonts w:ascii="华文楷体" w:eastAsia="华文楷体" w:hAnsi="华文楷体"/>
          <w:color w:val="000000" w:themeColor="text1"/>
          <w:szCs w:val="21"/>
        </w:rPr>
        <w:t>每一种酶只有一个确定的</w:t>
      </w:r>
      <w:proofErr w:type="gramStart"/>
      <w:r w:rsidRPr="00B8021C">
        <w:rPr>
          <w:rFonts w:ascii="华文楷体" w:eastAsia="华文楷体" w:hAnsi="华文楷体"/>
          <w:color w:val="000000" w:themeColor="text1"/>
          <w:szCs w:val="21"/>
        </w:rPr>
        <w:t>最</w:t>
      </w:r>
      <w:proofErr w:type="gramEnd"/>
      <w:r w:rsidRPr="00B8021C">
        <w:rPr>
          <w:rFonts w:ascii="华文楷体" w:eastAsia="华文楷体" w:hAnsi="华文楷体"/>
          <w:color w:val="000000" w:themeColor="text1"/>
          <w:szCs w:val="21"/>
        </w:rPr>
        <w:t>适pH值</w:t>
      </w:r>
      <w:r w:rsidRPr="001C358A">
        <w:rPr>
          <w:rFonts w:ascii="华文楷体" w:eastAsia="华文楷体" w:hAnsi="华文楷体"/>
          <w:color w:val="000000" w:themeColor="text1"/>
          <w:szCs w:val="21"/>
        </w:rPr>
        <w:t>。</w:t>
      </w:r>
      <w:r w:rsidRPr="00B8021C">
        <w:rPr>
          <w:rFonts w:ascii="华文楷体" w:eastAsia="华文楷体" w:hAnsi="华文楷体" w:hint="eastAsia"/>
          <w:i/>
          <w:color w:val="000000" w:themeColor="text1"/>
          <w:szCs w:val="21"/>
        </w:rPr>
        <w:t>【</w:t>
      </w:r>
      <w:r>
        <w:rPr>
          <w:rFonts w:ascii="华文楷体" w:eastAsia="华文楷体" w:hAnsi="华文楷体" w:hint="eastAsia"/>
          <w:i/>
          <w:color w:val="000000" w:themeColor="text1"/>
          <w:szCs w:val="21"/>
        </w:rPr>
        <w:t>酶的最适pH值因底物种类、浓度及缓冲液成分不同而不同，并不是一个常数</w:t>
      </w:r>
      <w:r w:rsidRPr="00B8021C">
        <w:rPr>
          <w:rFonts w:ascii="华文楷体" w:eastAsia="华文楷体" w:hAnsi="华文楷体" w:hint="eastAsia"/>
          <w:i/>
          <w:color w:val="000000" w:themeColor="text1"/>
          <w:szCs w:val="21"/>
        </w:rPr>
        <w:t>】</w:t>
      </w:r>
      <w:r w:rsidRPr="001C358A">
        <w:rPr>
          <w:rFonts w:ascii="华文楷体" w:eastAsia="华文楷体" w:hAnsi="华文楷体"/>
          <w:color w:val="000000" w:themeColor="text1"/>
          <w:szCs w:val="21"/>
        </w:rPr>
        <w:br/>
      </w:r>
      <w:r>
        <w:rPr>
          <w:rFonts w:ascii="华文楷体" w:eastAsia="华文楷体" w:hAnsi="华文楷体" w:hint="eastAsia"/>
          <w:color w:val="000000" w:themeColor="text1"/>
          <w:szCs w:val="21"/>
        </w:rPr>
        <w:t>35.</w:t>
      </w:r>
      <w:r w:rsidRPr="001C358A">
        <w:rPr>
          <w:rFonts w:ascii="华文楷体" w:eastAsia="华文楷体" w:hAnsi="华文楷体" w:hint="eastAsia"/>
          <w:color w:val="000000" w:themeColor="text1"/>
          <w:szCs w:val="21"/>
        </w:rPr>
        <w:t>（</w:t>
      </w:r>
      <w:r>
        <w:rPr>
          <w:rFonts w:ascii="华文楷体" w:eastAsia="华文楷体" w:hAnsi="华文楷体" w:hint="eastAsia"/>
          <w:color w:val="000000" w:themeColor="text1"/>
          <w:szCs w:val="21"/>
        </w:rPr>
        <w:t>√</w:t>
      </w:r>
      <w:r w:rsidRPr="001C358A">
        <w:rPr>
          <w:rFonts w:ascii="华文楷体" w:eastAsia="华文楷体" w:hAnsi="华文楷体" w:hint="eastAsia"/>
          <w:color w:val="000000" w:themeColor="text1"/>
          <w:szCs w:val="21"/>
        </w:rPr>
        <w:t xml:space="preserve">）在酶促反应中，当[ES]复合物的量增加时，酶促反应速度也增加。 </w:t>
      </w:r>
    </w:p>
    <w:p w:rsidR="00BA5B72" w:rsidRPr="001C358A" w:rsidRDefault="00BA5B72" w:rsidP="00BA5B72">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36.</w:t>
      </w:r>
      <w:r w:rsidRPr="001C358A">
        <w:rPr>
          <w:rFonts w:ascii="华文楷体" w:eastAsia="华文楷体" w:hAnsi="华文楷体" w:hint="eastAsia"/>
          <w:color w:val="000000" w:themeColor="text1"/>
          <w:szCs w:val="21"/>
        </w:rPr>
        <w:t>（</w:t>
      </w:r>
      <w:r>
        <w:rPr>
          <w:rFonts w:ascii="华文楷体" w:eastAsia="华文楷体" w:hAnsi="华文楷体" w:hint="eastAsia"/>
          <w:color w:val="000000" w:themeColor="text1"/>
          <w:szCs w:val="21"/>
        </w:rPr>
        <w:t>√</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当[S]&gt;&gt;Km时， V趋向于Vmax，此时只有通过增加[E]来增加V。</w:t>
      </w:r>
      <w:r w:rsidRPr="001C358A">
        <w:rPr>
          <w:rFonts w:ascii="华文楷体" w:eastAsia="华文楷体" w:hAnsi="华文楷体"/>
          <w:color w:val="000000" w:themeColor="text1"/>
          <w:szCs w:val="21"/>
        </w:rPr>
        <w:br/>
      </w:r>
      <w:r>
        <w:rPr>
          <w:rFonts w:ascii="华文楷体" w:eastAsia="华文楷体" w:hAnsi="华文楷体" w:hint="eastAsia"/>
          <w:color w:val="000000" w:themeColor="text1"/>
          <w:szCs w:val="21"/>
        </w:rPr>
        <w:t>37.</w:t>
      </w:r>
      <w:r w:rsidRPr="001C358A">
        <w:rPr>
          <w:rFonts w:ascii="华文楷体" w:eastAsia="华文楷体" w:hAnsi="华文楷体" w:hint="eastAsia"/>
          <w:color w:val="000000" w:themeColor="text1"/>
          <w:szCs w:val="21"/>
        </w:rPr>
        <w:t>（</w:t>
      </w:r>
      <w:r>
        <w:rPr>
          <w:rFonts w:ascii="华文楷体" w:eastAsia="华文楷体" w:hAnsi="华文楷体" w:hint="eastAsia"/>
          <w:color w:val="000000" w:themeColor="text1"/>
          <w:szCs w:val="21"/>
        </w:rPr>
        <w:t>×</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Km是酶的特征常数，只与酶的性质有关，</w:t>
      </w:r>
      <w:r w:rsidRPr="00905FCB">
        <w:rPr>
          <w:rFonts w:ascii="华文楷体" w:eastAsia="华文楷体" w:hAnsi="华文楷体"/>
          <w:b/>
          <w:color w:val="000000" w:themeColor="text1"/>
          <w:szCs w:val="21"/>
        </w:rPr>
        <w:t>与酶的底物无关</w:t>
      </w:r>
      <w:r w:rsidRPr="001C358A">
        <w:rPr>
          <w:rFonts w:ascii="华文楷体" w:eastAsia="华文楷体" w:hAnsi="华文楷体"/>
          <w:color w:val="000000" w:themeColor="text1"/>
          <w:szCs w:val="21"/>
        </w:rPr>
        <w:t>。</w:t>
      </w:r>
      <w:r w:rsidRPr="00905FCB">
        <w:rPr>
          <w:rFonts w:ascii="华文楷体" w:eastAsia="华文楷体" w:hAnsi="华文楷体" w:hint="eastAsia"/>
          <w:i/>
          <w:color w:val="000000" w:themeColor="text1"/>
          <w:szCs w:val="21"/>
        </w:rPr>
        <w:t>【同一种酶有几种底物就有几种Km值，其中Km值最小的一个称为酶的最适底物】</w:t>
      </w:r>
      <w:r w:rsidRPr="00905FCB">
        <w:rPr>
          <w:rFonts w:ascii="华文楷体" w:eastAsia="华文楷体" w:hAnsi="华文楷体"/>
          <w:i/>
          <w:color w:val="000000" w:themeColor="text1"/>
          <w:szCs w:val="21"/>
        </w:rPr>
        <w:br/>
      </w:r>
      <w:r>
        <w:rPr>
          <w:rFonts w:ascii="华文楷体" w:eastAsia="华文楷体" w:hAnsi="华文楷体" w:hint="eastAsia"/>
          <w:color w:val="000000" w:themeColor="text1"/>
          <w:szCs w:val="21"/>
        </w:rPr>
        <w:t>38.</w:t>
      </w:r>
      <w:r w:rsidRPr="001C358A">
        <w:rPr>
          <w:rFonts w:ascii="华文楷体" w:eastAsia="华文楷体" w:hAnsi="华文楷体" w:hint="eastAsia"/>
          <w:color w:val="000000" w:themeColor="text1"/>
          <w:szCs w:val="21"/>
        </w:rPr>
        <w:t>（</w:t>
      </w:r>
      <w:r>
        <w:rPr>
          <w:rFonts w:ascii="华文楷体" w:eastAsia="华文楷体" w:hAnsi="华文楷体" w:hint="eastAsia"/>
          <w:color w:val="000000" w:themeColor="text1"/>
          <w:szCs w:val="21"/>
        </w:rPr>
        <w:t>√</w:t>
      </w:r>
      <w:r w:rsidRPr="001C358A">
        <w:rPr>
          <w:rFonts w:ascii="华文楷体" w:eastAsia="华文楷体" w:hAnsi="华文楷体" w:hint="eastAsia"/>
          <w:color w:val="000000" w:themeColor="text1"/>
          <w:szCs w:val="21"/>
        </w:rPr>
        <w:t xml:space="preserve">）在极低底物浓度时，酶促反应速度与底物浓度成正比。 </w:t>
      </w:r>
    </w:p>
    <w:p w:rsidR="00BA5B72" w:rsidRPr="001C358A" w:rsidRDefault="00BA5B72" w:rsidP="00BA5B72">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39.</w:t>
      </w:r>
      <w:r w:rsidRPr="001C358A">
        <w:rPr>
          <w:rFonts w:ascii="华文楷体" w:eastAsia="华文楷体" w:hAnsi="华文楷体" w:hint="eastAsia"/>
          <w:color w:val="000000" w:themeColor="text1"/>
          <w:szCs w:val="21"/>
        </w:rPr>
        <w:t>（</w:t>
      </w:r>
      <w:r>
        <w:rPr>
          <w:rFonts w:ascii="华文楷体" w:eastAsia="华文楷体" w:hAnsi="华文楷体" w:hint="eastAsia"/>
          <w:color w:val="000000" w:themeColor="text1"/>
          <w:szCs w:val="21"/>
        </w:rPr>
        <w:t>×</w:t>
      </w:r>
      <w:r w:rsidRPr="001C358A">
        <w:rPr>
          <w:rFonts w:ascii="华文楷体" w:eastAsia="华文楷体" w:hAnsi="华文楷体" w:hint="eastAsia"/>
          <w:color w:val="000000" w:themeColor="text1"/>
          <w:szCs w:val="21"/>
        </w:rPr>
        <w:t>）如果加入足够的底物，即使存在</w:t>
      </w:r>
      <w:r w:rsidRPr="00905FCB">
        <w:rPr>
          <w:rFonts w:ascii="华文楷体" w:eastAsia="华文楷体" w:hAnsi="华文楷体" w:hint="eastAsia"/>
          <w:b/>
          <w:color w:val="000000" w:themeColor="text1"/>
          <w:szCs w:val="21"/>
        </w:rPr>
        <w:t>非竞争抑制剂</w:t>
      </w:r>
      <w:r w:rsidRPr="001C358A">
        <w:rPr>
          <w:rFonts w:ascii="华文楷体" w:eastAsia="华文楷体" w:hAnsi="华文楷体" w:hint="eastAsia"/>
          <w:color w:val="000000" w:themeColor="text1"/>
          <w:szCs w:val="21"/>
        </w:rPr>
        <w:t>，酶促反应也能达到正常的</w:t>
      </w:r>
      <w:r w:rsidRPr="001C358A">
        <w:rPr>
          <w:rFonts w:ascii="华文楷体" w:eastAsia="华文楷体" w:hAnsi="华文楷体"/>
          <w:color w:val="000000" w:themeColor="text1"/>
          <w:szCs w:val="21"/>
        </w:rPr>
        <w:t>Vmax。</w:t>
      </w:r>
      <w:r w:rsidRPr="001C358A">
        <w:rPr>
          <w:rFonts w:ascii="华文楷体" w:eastAsia="华文楷体" w:hAnsi="华文楷体" w:hint="eastAsia"/>
          <w:color w:val="000000" w:themeColor="text1"/>
          <w:szCs w:val="21"/>
        </w:rPr>
        <w:t xml:space="preserve"> </w:t>
      </w:r>
      <w:r w:rsidRPr="00905FCB">
        <w:rPr>
          <w:rFonts w:ascii="华文楷体" w:eastAsia="华文楷体" w:hAnsi="华文楷体" w:hint="eastAsia"/>
          <w:i/>
          <w:color w:val="000000" w:themeColor="text1"/>
          <w:szCs w:val="21"/>
        </w:rPr>
        <w:t>【</w:t>
      </w:r>
      <w:r>
        <w:rPr>
          <w:rFonts w:ascii="华文楷体" w:eastAsia="华文楷体" w:hAnsi="华文楷体" w:hint="eastAsia"/>
          <w:i/>
          <w:color w:val="000000" w:themeColor="text1"/>
          <w:szCs w:val="21"/>
        </w:rPr>
        <w:t>应为竞争性抑制，非竞争性抑制Vmax减小</w:t>
      </w:r>
      <w:r w:rsidRPr="00905FCB">
        <w:rPr>
          <w:rFonts w:ascii="华文楷体" w:eastAsia="华文楷体" w:hAnsi="华文楷体" w:hint="eastAsia"/>
          <w:i/>
          <w:color w:val="000000" w:themeColor="text1"/>
          <w:szCs w:val="21"/>
        </w:rPr>
        <w:t>】</w:t>
      </w:r>
    </w:p>
    <w:p w:rsidR="00BA5B72" w:rsidRPr="00905FCB" w:rsidRDefault="00BA5B72" w:rsidP="00BA5B72">
      <w:pPr>
        <w:snapToGrid w:val="0"/>
        <w:rPr>
          <w:rFonts w:ascii="华文楷体" w:eastAsia="华文楷体" w:hAnsi="华文楷体"/>
          <w:i/>
          <w:color w:val="000000" w:themeColor="text1"/>
          <w:szCs w:val="21"/>
        </w:rPr>
      </w:pPr>
      <w:r>
        <w:rPr>
          <w:rFonts w:ascii="华文楷体" w:eastAsia="华文楷体" w:hAnsi="华文楷体" w:hint="eastAsia"/>
          <w:color w:val="000000" w:themeColor="text1"/>
          <w:szCs w:val="21"/>
        </w:rPr>
        <w:t>40.</w:t>
      </w:r>
      <w:r w:rsidRPr="001C358A">
        <w:rPr>
          <w:rFonts w:ascii="华文楷体" w:eastAsia="华文楷体" w:hAnsi="华文楷体" w:hint="eastAsia"/>
          <w:color w:val="000000" w:themeColor="text1"/>
          <w:szCs w:val="21"/>
        </w:rPr>
        <w:t>（</w:t>
      </w:r>
      <w:r>
        <w:rPr>
          <w:rFonts w:ascii="华文楷体" w:eastAsia="华文楷体" w:hAnsi="华文楷体" w:hint="eastAsia"/>
          <w:color w:val="000000" w:themeColor="text1"/>
          <w:szCs w:val="21"/>
        </w:rPr>
        <w:t>×</w:t>
      </w:r>
      <w:r w:rsidRPr="001C358A">
        <w:rPr>
          <w:rFonts w:ascii="华文楷体" w:eastAsia="华文楷体" w:hAnsi="华文楷体" w:hint="eastAsia"/>
          <w:color w:val="000000" w:themeColor="text1"/>
          <w:szCs w:val="21"/>
        </w:rPr>
        <w:t>）酶促反应的</w:t>
      </w:r>
      <w:r w:rsidRPr="001C358A">
        <w:rPr>
          <w:rFonts w:ascii="华文楷体" w:eastAsia="华文楷体" w:hAnsi="华文楷体"/>
          <w:color w:val="000000" w:themeColor="text1"/>
          <w:szCs w:val="21"/>
        </w:rPr>
        <w:t>Vmax</w:t>
      </w:r>
      <w:r w:rsidRPr="00905FCB">
        <w:rPr>
          <w:rFonts w:ascii="华文楷体" w:eastAsia="华文楷体" w:hAnsi="华文楷体" w:hint="eastAsia"/>
          <w:b/>
          <w:color w:val="000000" w:themeColor="text1"/>
          <w:szCs w:val="21"/>
        </w:rPr>
        <w:t>也是</w:t>
      </w:r>
      <w:r w:rsidRPr="001C358A">
        <w:rPr>
          <w:rFonts w:ascii="华文楷体" w:eastAsia="华文楷体" w:hAnsi="华文楷体" w:hint="eastAsia"/>
          <w:color w:val="000000" w:themeColor="text1"/>
          <w:szCs w:val="21"/>
        </w:rPr>
        <w:t xml:space="preserve">酶的特征性物理常数。 </w:t>
      </w:r>
      <w:r w:rsidRPr="00905FCB">
        <w:rPr>
          <w:rFonts w:ascii="华文楷体" w:eastAsia="华文楷体" w:hAnsi="华文楷体" w:hint="eastAsia"/>
          <w:i/>
          <w:color w:val="000000" w:themeColor="text1"/>
          <w:szCs w:val="21"/>
        </w:rPr>
        <w:t>【Vmax与底物浓度和酶浓度都有关，不是酶的特征常数】</w:t>
      </w:r>
    </w:p>
    <w:p w:rsidR="00BA5B72" w:rsidRPr="001C358A" w:rsidRDefault="00BA5B72" w:rsidP="00BA5B72">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41.</w:t>
      </w:r>
      <w:r w:rsidRPr="001C358A">
        <w:rPr>
          <w:rFonts w:ascii="华文楷体" w:eastAsia="华文楷体" w:hAnsi="华文楷体" w:hint="eastAsia"/>
          <w:color w:val="000000" w:themeColor="text1"/>
          <w:szCs w:val="21"/>
        </w:rPr>
        <w:t>（</w:t>
      </w:r>
      <w:r>
        <w:rPr>
          <w:rFonts w:ascii="华文楷体" w:eastAsia="华文楷体" w:hAnsi="华文楷体" w:hint="eastAsia"/>
          <w:color w:val="000000" w:themeColor="text1"/>
          <w:szCs w:val="21"/>
        </w:rPr>
        <w:t>√</w:t>
      </w:r>
      <w:r w:rsidRPr="001C358A">
        <w:rPr>
          <w:rFonts w:ascii="华文楷体" w:eastAsia="华文楷体" w:hAnsi="华文楷体" w:hint="eastAsia"/>
          <w:color w:val="000000" w:themeColor="text1"/>
          <w:szCs w:val="21"/>
        </w:rPr>
        <w:t>）变构酶的活性往往受到底物浓度和终产物浓度的调节</w:t>
      </w:r>
      <w:r w:rsidRPr="001C358A">
        <w:rPr>
          <w:rFonts w:ascii="华文楷体" w:eastAsia="华文楷体" w:hAnsi="华文楷体"/>
          <w:color w:val="000000" w:themeColor="text1"/>
          <w:szCs w:val="21"/>
        </w:rPr>
        <w:t>。</w:t>
      </w:r>
      <w:r w:rsidRPr="001C358A">
        <w:rPr>
          <w:rFonts w:ascii="华文楷体" w:eastAsia="华文楷体" w:hAnsi="华文楷体"/>
          <w:color w:val="000000" w:themeColor="text1"/>
          <w:szCs w:val="21"/>
        </w:rPr>
        <w:br/>
      </w:r>
      <w:r>
        <w:rPr>
          <w:rFonts w:ascii="华文楷体" w:eastAsia="华文楷体" w:hAnsi="华文楷体" w:hint="eastAsia"/>
          <w:color w:val="000000" w:themeColor="text1"/>
          <w:szCs w:val="21"/>
        </w:rPr>
        <w:t>42.</w:t>
      </w:r>
      <w:r w:rsidRPr="001C358A">
        <w:rPr>
          <w:rFonts w:ascii="华文楷体" w:eastAsia="华文楷体" w:hAnsi="华文楷体" w:hint="eastAsia"/>
          <w:color w:val="000000" w:themeColor="text1"/>
          <w:szCs w:val="21"/>
        </w:rPr>
        <w:t>（</w:t>
      </w:r>
      <w:r>
        <w:rPr>
          <w:rFonts w:ascii="华文楷体" w:eastAsia="华文楷体" w:hAnsi="华文楷体" w:hint="eastAsia"/>
          <w:color w:val="000000" w:themeColor="text1"/>
          <w:szCs w:val="21"/>
        </w:rPr>
        <w:t>√</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碘乙酸可与</w:t>
      </w:r>
      <w:r w:rsidRPr="001C358A">
        <w:rPr>
          <w:rFonts w:ascii="华文楷体" w:eastAsia="华文楷体" w:hAnsi="华文楷体" w:hint="eastAsia"/>
          <w:color w:val="000000" w:themeColor="text1"/>
          <w:szCs w:val="21"/>
        </w:rPr>
        <w:t>酶</w:t>
      </w:r>
      <w:r w:rsidRPr="001C358A">
        <w:rPr>
          <w:rFonts w:ascii="华文楷体" w:eastAsia="华文楷体" w:hAnsi="华文楷体"/>
          <w:color w:val="000000" w:themeColor="text1"/>
          <w:szCs w:val="21"/>
        </w:rPr>
        <w:t>活性中心</w:t>
      </w:r>
      <w:r w:rsidRPr="001C358A">
        <w:rPr>
          <w:rFonts w:ascii="华文楷体" w:eastAsia="华文楷体" w:hAnsi="华文楷体" w:hint="eastAsia"/>
          <w:color w:val="000000" w:themeColor="text1"/>
          <w:szCs w:val="21"/>
        </w:rPr>
        <w:t>的</w:t>
      </w:r>
      <w:r w:rsidRPr="001C358A">
        <w:rPr>
          <w:rFonts w:ascii="华文楷体" w:eastAsia="华文楷体" w:hAnsi="华文楷体"/>
          <w:color w:val="000000" w:themeColor="text1"/>
          <w:szCs w:val="21"/>
        </w:rPr>
        <w:t>-SH共价结合</w:t>
      </w:r>
      <w:r w:rsidRPr="001C358A">
        <w:rPr>
          <w:rFonts w:ascii="华文楷体" w:eastAsia="华文楷体" w:hAnsi="华文楷体" w:hint="eastAsia"/>
          <w:color w:val="000000" w:themeColor="text1"/>
          <w:szCs w:val="21"/>
        </w:rPr>
        <w:t>，所以能</w:t>
      </w:r>
      <w:r w:rsidRPr="001C358A">
        <w:rPr>
          <w:rFonts w:ascii="华文楷体" w:eastAsia="华文楷体" w:hAnsi="华文楷体"/>
          <w:color w:val="000000" w:themeColor="text1"/>
          <w:szCs w:val="21"/>
        </w:rPr>
        <w:t>抑制巯基酶</w:t>
      </w:r>
      <w:r w:rsidRPr="001C358A">
        <w:rPr>
          <w:rFonts w:ascii="华文楷体" w:eastAsia="华文楷体" w:hAnsi="华文楷体" w:hint="eastAsia"/>
          <w:color w:val="000000" w:themeColor="text1"/>
          <w:szCs w:val="21"/>
        </w:rPr>
        <w:t>活性</w:t>
      </w:r>
      <w:r w:rsidRPr="001C358A">
        <w:rPr>
          <w:rFonts w:ascii="华文楷体" w:eastAsia="华文楷体" w:hAnsi="华文楷体"/>
          <w:color w:val="000000" w:themeColor="text1"/>
          <w:szCs w:val="21"/>
        </w:rPr>
        <w:t>。</w:t>
      </w:r>
    </w:p>
    <w:p w:rsidR="00BA5B72" w:rsidRPr="00905FCB" w:rsidRDefault="00BA5B72" w:rsidP="00BA5B72">
      <w:pPr>
        <w:snapToGrid w:val="0"/>
        <w:rPr>
          <w:rFonts w:ascii="华文楷体" w:eastAsia="华文楷体" w:hAnsi="华文楷体"/>
          <w:i/>
          <w:color w:val="000000" w:themeColor="text1"/>
          <w:szCs w:val="21"/>
        </w:rPr>
      </w:pPr>
      <w:r>
        <w:rPr>
          <w:rFonts w:ascii="华文楷体" w:eastAsia="华文楷体" w:hAnsi="华文楷体" w:hint="eastAsia"/>
          <w:color w:val="000000" w:themeColor="text1"/>
          <w:szCs w:val="21"/>
        </w:rPr>
        <w:t>43.</w:t>
      </w:r>
      <w:r w:rsidRPr="001C358A">
        <w:rPr>
          <w:rFonts w:ascii="华文楷体" w:eastAsia="华文楷体" w:hAnsi="华文楷体" w:hint="eastAsia"/>
          <w:color w:val="000000" w:themeColor="text1"/>
          <w:szCs w:val="21"/>
        </w:rPr>
        <w:t>（</w:t>
      </w:r>
      <w:r>
        <w:rPr>
          <w:rFonts w:ascii="华文楷体" w:eastAsia="华文楷体" w:hAnsi="华文楷体" w:hint="eastAsia"/>
          <w:color w:val="000000" w:themeColor="text1"/>
          <w:szCs w:val="21"/>
        </w:rPr>
        <w:t>×</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增加不可逆抑制剂的浓度，</w:t>
      </w:r>
      <w:r w:rsidRPr="00905FCB">
        <w:rPr>
          <w:rFonts w:ascii="华文楷体" w:eastAsia="华文楷体" w:hAnsi="华文楷体" w:hint="eastAsia"/>
          <w:b/>
          <w:color w:val="000000" w:themeColor="text1"/>
          <w:szCs w:val="21"/>
        </w:rPr>
        <w:t>也不能</w:t>
      </w:r>
      <w:r w:rsidRPr="001C358A">
        <w:rPr>
          <w:rFonts w:ascii="华文楷体" w:eastAsia="华文楷体" w:hAnsi="华文楷体"/>
          <w:color w:val="000000" w:themeColor="text1"/>
          <w:szCs w:val="21"/>
        </w:rPr>
        <w:t>实现酶活性的完全抑制。</w:t>
      </w:r>
      <w:r>
        <w:rPr>
          <w:rFonts w:ascii="华文楷体" w:eastAsia="华文楷体" w:hAnsi="华文楷体" w:hint="eastAsia"/>
          <w:color w:val="000000" w:themeColor="text1"/>
          <w:szCs w:val="21"/>
        </w:rPr>
        <w:t>【</w:t>
      </w:r>
      <w:r w:rsidRPr="00905FCB">
        <w:rPr>
          <w:rFonts w:ascii="华文楷体" w:eastAsia="华文楷体" w:hAnsi="华文楷体" w:hint="eastAsia"/>
          <w:i/>
          <w:color w:val="000000" w:themeColor="text1"/>
          <w:szCs w:val="21"/>
        </w:rPr>
        <w:t>不可逆抑制剂以共价键与酶结合，增加浓度，可实现酶活性的完全抑制】</w:t>
      </w:r>
    </w:p>
    <w:p w:rsidR="00BA5B72" w:rsidRPr="00905FCB" w:rsidRDefault="00BA5B72" w:rsidP="00BA5B72">
      <w:pPr>
        <w:snapToGrid w:val="0"/>
        <w:rPr>
          <w:rFonts w:ascii="华文楷体" w:eastAsia="华文楷体" w:hAnsi="华文楷体"/>
          <w:i/>
          <w:color w:val="000000" w:themeColor="text1"/>
          <w:szCs w:val="21"/>
        </w:rPr>
      </w:pPr>
      <w:r>
        <w:rPr>
          <w:rFonts w:ascii="华文楷体" w:eastAsia="华文楷体" w:hAnsi="华文楷体" w:hint="eastAsia"/>
          <w:color w:val="000000" w:themeColor="text1"/>
          <w:szCs w:val="21"/>
        </w:rPr>
        <w:t>44.</w:t>
      </w:r>
      <w:r w:rsidRPr="001C358A">
        <w:rPr>
          <w:rFonts w:ascii="华文楷体" w:eastAsia="华文楷体" w:hAnsi="华文楷体" w:hint="eastAsia"/>
          <w:color w:val="000000" w:themeColor="text1"/>
          <w:szCs w:val="21"/>
        </w:rPr>
        <w:t>（</w:t>
      </w:r>
      <w:r>
        <w:rPr>
          <w:rFonts w:ascii="华文楷体" w:eastAsia="华文楷体" w:hAnsi="华文楷体" w:hint="eastAsia"/>
          <w:color w:val="000000" w:themeColor="text1"/>
          <w:szCs w:val="21"/>
        </w:rPr>
        <w:t>×</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可逆抑制剂</w:t>
      </w:r>
      <w:r w:rsidRPr="001C358A">
        <w:rPr>
          <w:rFonts w:ascii="华文楷体" w:eastAsia="华文楷体" w:hAnsi="华文楷体" w:hint="eastAsia"/>
          <w:color w:val="000000" w:themeColor="text1"/>
          <w:szCs w:val="21"/>
        </w:rPr>
        <w:t>以</w:t>
      </w:r>
      <w:r w:rsidRPr="00905FCB">
        <w:rPr>
          <w:rFonts w:ascii="华文楷体" w:eastAsia="华文楷体" w:hAnsi="华文楷体" w:hint="eastAsia"/>
          <w:b/>
          <w:color w:val="000000" w:themeColor="text1"/>
          <w:szCs w:val="21"/>
        </w:rPr>
        <w:t>共价键</w:t>
      </w:r>
      <w:r w:rsidRPr="001C358A">
        <w:rPr>
          <w:rFonts w:ascii="华文楷体" w:eastAsia="华文楷体" w:hAnsi="华文楷体" w:hint="eastAsia"/>
          <w:color w:val="000000" w:themeColor="text1"/>
          <w:szCs w:val="21"/>
        </w:rPr>
        <w:t>与酶的活性中心结合</w:t>
      </w:r>
      <w:r w:rsidRPr="001C358A">
        <w:rPr>
          <w:rFonts w:ascii="华文楷体" w:eastAsia="华文楷体" w:hAnsi="华文楷体"/>
          <w:color w:val="000000" w:themeColor="text1"/>
          <w:szCs w:val="21"/>
        </w:rPr>
        <w:t>。</w:t>
      </w:r>
      <w:r>
        <w:rPr>
          <w:rFonts w:ascii="华文楷体" w:eastAsia="华文楷体" w:hAnsi="华文楷体" w:hint="eastAsia"/>
          <w:i/>
          <w:color w:val="000000" w:themeColor="text1"/>
          <w:szCs w:val="21"/>
        </w:rPr>
        <w:t>【可逆抑制剂以非共价键结合】</w:t>
      </w:r>
    </w:p>
    <w:p w:rsidR="00BA5B72" w:rsidRPr="001C358A" w:rsidRDefault="00BA5B72" w:rsidP="00BA5B72">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45.</w:t>
      </w:r>
      <w:r w:rsidRPr="001C358A">
        <w:rPr>
          <w:rFonts w:ascii="华文楷体" w:eastAsia="华文楷体" w:hAnsi="华文楷体" w:hint="eastAsia"/>
          <w:color w:val="000000" w:themeColor="text1"/>
          <w:szCs w:val="21"/>
        </w:rPr>
        <w:t>（</w:t>
      </w:r>
      <w:r>
        <w:rPr>
          <w:rFonts w:ascii="华文楷体" w:eastAsia="华文楷体" w:hAnsi="华文楷体" w:hint="eastAsia"/>
          <w:color w:val="000000" w:themeColor="text1"/>
          <w:szCs w:val="21"/>
        </w:rPr>
        <w:t>√</w:t>
      </w:r>
      <w:r w:rsidRPr="001C358A">
        <w:rPr>
          <w:rFonts w:ascii="华文楷体" w:eastAsia="华文楷体" w:hAnsi="华文楷体" w:hint="eastAsia"/>
          <w:color w:val="000000" w:themeColor="text1"/>
          <w:szCs w:val="21"/>
        </w:rPr>
        <w:t>）体内最常见的共价修饰方式是酶的磷酸化和去磷酸化。</w:t>
      </w:r>
    </w:p>
    <w:p w:rsidR="00BA5B72" w:rsidRPr="001C358A" w:rsidRDefault="00BA5B72" w:rsidP="00BA5B72">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46.</w:t>
      </w:r>
      <w:r w:rsidRPr="001C358A">
        <w:rPr>
          <w:rFonts w:ascii="华文楷体" w:eastAsia="华文楷体" w:hAnsi="华文楷体" w:hint="eastAsia"/>
          <w:color w:val="000000" w:themeColor="text1"/>
          <w:szCs w:val="21"/>
        </w:rPr>
        <w:t>（</w:t>
      </w:r>
      <w:r>
        <w:rPr>
          <w:rFonts w:ascii="华文楷体" w:eastAsia="华文楷体" w:hAnsi="华文楷体" w:hint="eastAsia"/>
          <w:color w:val="000000" w:themeColor="text1"/>
          <w:szCs w:val="21"/>
        </w:rPr>
        <w:t>√</w:t>
      </w:r>
      <w:r w:rsidRPr="001C358A">
        <w:rPr>
          <w:rFonts w:ascii="华文楷体" w:eastAsia="华文楷体" w:hAnsi="华文楷体" w:hint="eastAsia"/>
          <w:color w:val="000000" w:themeColor="text1"/>
          <w:szCs w:val="21"/>
        </w:rPr>
        <w:t xml:space="preserve">）酶原的激活过程实际就是酶活性中心形成或暴露的过程。          </w:t>
      </w:r>
    </w:p>
    <w:p w:rsidR="00C6537A" w:rsidRPr="00BE6E81" w:rsidRDefault="00C6537A" w:rsidP="00C6537A">
      <w:pPr>
        <w:snapToGrid w:val="0"/>
        <w:rPr>
          <w:rFonts w:ascii="华文楷体" w:eastAsia="华文楷体" w:hAnsi="华文楷体"/>
          <w:i/>
          <w:color w:val="000000" w:themeColor="text1"/>
          <w:szCs w:val="21"/>
        </w:rPr>
      </w:pPr>
      <w:r>
        <w:rPr>
          <w:rFonts w:ascii="华文楷体" w:eastAsia="华文楷体" w:hAnsi="华文楷体" w:hint="eastAsia"/>
          <w:color w:val="000000" w:themeColor="text1"/>
          <w:szCs w:val="21"/>
        </w:rPr>
        <w:t>47.（×）</w:t>
      </w:r>
      <w:r w:rsidRPr="001C358A">
        <w:rPr>
          <w:rFonts w:ascii="华文楷体" w:eastAsia="华文楷体" w:hAnsi="华文楷体" w:hint="eastAsia"/>
          <w:color w:val="000000" w:themeColor="text1"/>
          <w:szCs w:val="21"/>
        </w:rPr>
        <w:t>葡萄糖是生命活动的主要能源之一，</w:t>
      </w:r>
      <w:r w:rsidRPr="000C2FF2">
        <w:rPr>
          <w:rFonts w:ascii="华文楷体" w:eastAsia="华文楷体" w:hAnsi="华文楷体" w:hint="eastAsia"/>
          <w:b/>
          <w:color w:val="000000" w:themeColor="text1"/>
          <w:szCs w:val="21"/>
        </w:rPr>
        <w:t>酵解途径</w:t>
      </w:r>
      <w:r w:rsidRPr="001C358A">
        <w:rPr>
          <w:rFonts w:ascii="华文楷体" w:eastAsia="华文楷体" w:hAnsi="华文楷体" w:hint="eastAsia"/>
          <w:color w:val="000000" w:themeColor="text1"/>
          <w:szCs w:val="21"/>
        </w:rPr>
        <w:t>和三羧酸循环都是在线粒体内进行的。</w:t>
      </w:r>
      <w:r w:rsidRPr="00BE6E81">
        <w:rPr>
          <w:rFonts w:ascii="华文楷体" w:eastAsia="华文楷体" w:hAnsi="华文楷体" w:hint="eastAsia"/>
          <w:i/>
          <w:color w:val="000000" w:themeColor="text1"/>
          <w:szCs w:val="21"/>
        </w:rPr>
        <w:t>【糖酵解在胞液中进行】</w:t>
      </w:r>
    </w:p>
    <w:p w:rsidR="00C6537A" w:rsidRPr="00BE6E81" w:rsidRDefault="00C6537A" w:rsidP="00C6537A">
      <w:pPr>
        <w:snapToGrid w:val="0"/>
        <w:rPr>
          <w:rFonts w:ascii="华文楷体" w:eastAsia="华文楷体" w:hAnsi="华文楷体"/>
          <w:i/>
          <w:color w:val="000000" w:themeColor="text1"/>
          <w:szCs w:val="21"/>
        </w:rPr>
      </w:pPr>
      <w:r>
        <w:rPr>
          <w:rFonts w:ascii="华文楷体" w:eastAsia="华文楷体" w:hAnsi="华文楷体" w:hint="eastAsia"/>
          <w:color w:val="000000" w:themeColor="text1"/>
          <w:szCs w:val="21"/>
        </w:rPr>
        <w:t>48.（×）</w:t>
      </w:r>
      <w:r w:rsidRPr="001C358A">
        <w:rPr>
          <w:rFonts w:ascii="华文楷体" w:eastAsia="华文楷体" w:hAnsi="华文楷体" w:hint="eastAsia"/>
          <w:color w:val="000000" w:themeColor="text1"/>
          <w:szCs w:val="21"/>
        </w:rPr>
        <w:t>醛缩酶是</w:t>
      </w:r>
      <w:r w:rsidRPr="000C2FF2">
        <w:rPr>
          <w:rFonts w:ascii="华文楷体" w:eastAsia="华文楷体" w:hAnsi="华文楷体" w:hint="eastAsia"/>
          <w:b/>
          <w:color w:val="000000" w:themeColor="text1"/>
          <w:szCs w:val="21"/>
        </w:rPr>
        <w:t>糖酵解关键酶</w:t>
      </w:r>
      <w:r w:rsidRPr="001C358A">
        <w:rPr>
          <w:rFonts w:ascii="华文楷体" w:eastAsia="华文楷体" w:hAnsi="华文楷体" w:hint="eastAsia"/>
          <w:color w:val="000000" w:themeColor="text1"/>
          <w:szCs w:val="21"/>
        </w:rPr>
        <w:t>，催化</w:t>
      </w:r>
      <w:r w:rsidRPr="000C2FF2">
        <w:rPr>
          <w:rFonts w:ascii="华文楷体" w:eastAsia="华文楷体" w:hAnsi="华文楷体" w:hint="eastAsia"/>
          <w:b/>
          <w:color w:val="000000" w:themeColor="text1"/>
          <w:szCs w:val="21"/>
        </w:rPr>
        <w:t>单向反应</w:t>
      </w:r>
      <w:r w:rsidRPr="001C358A">
        <w:rPr>
          <w:rFonts w:ascii="华文楷体" w:eastAsia="华文楷体" w:hAnsi="华文楷体" w:hint="eastAsia"/>
          <w:color w:val="000000" w:themeColor="text1"/>
          <w:szCs w:val="21"/>
        </w:rPr>
        <w:t>。</w:t>
      </w:r>
      <w:r w:rsidRPr="00BE6E81">
        <w:rPr>
          <w:rFonts w:ascii="华文楷体" w:eastAsia="华文楷体" w:hAnsi="华文楷体" w:hint="eastAsia"/>
          <w:i/>
          <w:color w:val="000000" w:themeColor="text1"/>
          <w:szCs w:val="21"/>
        </w:rPr>
        <w:t>【醛缩酶不是糖酵解的关键酶，它催化的是双向反应。糖酵解的关键酶是：己糖激酶、磷酸果糖激酶、丙酮酸激酶】</w:t>
      </w:r>
    </w:p>
    <w:p w:rsidR="00C6537A" w:rsidRPr="00BE6E81" w:rsidRDefault="00C6537A" w:rsidP="00C6537A">
      <w:pPr>
        <w:snapToGrid w:val="0"/>
        <w:rPr>
          <w:rFonts w:ascii="华文楷体" w:eastAsia="华文楷体" w:hAnsi="华文楷体"/>
          <w:i/>
          <w:color w:val="000000" w:themeColor="text1"/>
          <w:szCs w:val="21"/>
        </w:rPr>
      </w:pPr>
      <w:r>
        <w:rPr>
          <w:rFonts w:ascii="华文楷体" w:eastAsia="华文楷体" w:hAnsi="华文楷体" w:hint="eastAsia"/>
          <w:color w:val="000000" w:themeColor="text1"/>
          <w:szCs w:val="21"/>
        </w:rPr>
        <w:t>49.（×）</w:t>
      </w:r>
      <w:r w:rsidRPr="001C358A">
        <w:rPr>
          <w:rFonts w:ascii="华文楷体" w:eastAsia="华文楷体" w:hAnsi="华文楷体" w:hint="eastAsia"/>
          <w:color w:val="000000" w:themeColor="text1"/>
          <w:szCs w:val="21"/>
        </w:rPr>
        <w:t>丙酮酸脱氢酶系催化底物脱下的氢，最终是交给</w:t>
      </w:r>
      <w:r w:rsidRPr="000C2FF2">
        <w:rPr>
          <w:rFonts w:ascii="华文楷体" w:eastAsia="华文楷体" w:hAnsi="华文楷体"/>
          <w:b/>
          <w:color w:val="000000" w:themeColor="text1"/>
          <w:szCs w:val="21"/>
        </w:rPr>
        <w:t>FAD生成FADH</w:t>
      </w:r>
      <w:r w:rsidRPr="000C2FF2">
        <w:rPr>
          <w:rFonts w:ascii="华文楷体" w:eastAsia="华文楷体" w:hAnsi="华文楷体"/>
          <w:b/>
          <w:color w:val="000000" w:themeColor="text1"/>
          <w:szCs w:val="21"/>
          <w:vertAlign w:val="subscript"/>
        </w:rPr>
        <w:t>2</w:t>
      </w:r>
      <w:r w:rsidRPr="001C358A">
        <w:rPr>
          <w:rFonts w:ascii="华文楷体" w:eastAsia="华文楷体" w:hAnsi="华文楷体" w:hint="eastAsia"/>
          <w:color w:val="000000" w:themeColor="text1"/>
          <w:szCs w:val="21"/>
        </w:rPr>
        <w:t>的。</w:t>
      </w:r>
      <w:r w:rsidRPr="00BE6E81">
        <w:rPr>
          <w:rFonts w:ascii="华文楷体" w:eastAsia="华文楷体" w:hAnsi="华文楷体" w:hint="eastAsia"/>
          <w:i/>
          <w:color w:val="000000" w:themeColor="text1"/>
          <w:szCs w:val="21"/>
        </w:rPr>
        <w:t>【交给NAD</w:t>
      </w:r>
      <w:r w:rsidRPr="00BE6E81">
        <w:rPr>
          <w:rFonts w:ascii="华文楷体" w:eastAsia="华文楷体" w:hAnsi="华文楷体" w:hint="eastAsia"/>
          <w:i/>
          <w:color w:val="000000" w:themeColor="text1"/>
          <w:szCs w:val="21"/>
          <w:vertAlign w:val="superscript"/>
        </w:rPr>
        <w:t>+</w:t>
      </w:r>
      <w:r w:rsidRPr="00BE6E81">
        <w:rPr>
          <w:rFonts w:ascii="华文楷体" w:eastAsia="华文楷体" w:hAnsi="华文楷体" w:hint="eastAsia"/>
          <w:i/>
          <w:color w:val="000000" w:themeColor="text1"/>
          <w:szCs w:val="21"/>
        </w:rPr>
        <w:t>生成NADH】</w:t>
      </w:r>
    </w:p>
    <w:p w:rsidR="00C6537A" w:rsidRPr="00BE6E81" w:rsidRDefault="00C6537A" w:rsidP="00C6537A">
      <w:pPr>
        <w:snapToGrid w:val="0"/>
        <w:rPr>
          <w:rFonts w:ascii="华文楷体" w:eastAsia="华文楷体" w:hAnsi="华文楷体"/>
          <w:i/>
          <w:color w:val="000000" w:themeColor="text1"/>
          <w:szCs w:val="21"/>
        </w:rPr>
      </w:pPr>
      <w:r>
        <w:rPr>
          <w:rFonts w:ascii="华文楷体" w:eastAsia="华文楷体" w:hAnsi="华文楷体" w:hint="eastAsia"/>
          <w:color w:val="000000" w:themeColor="text1"/>
          <w:szCs w:val="21"/>
        </w:rPr>
        <w:t>50.（×）</w:t>
      </w:r>
      <w:r w:rsidRPr="001C358A">
        <w:rPr>
          <w:rFonts w:ascii="华文楷体" w:eastAsia="华文楷体" w:hAnsi="华文楷体" w:hint="eastAsia"/>
          <w:color w:val="000000" w:themeColor="text1"/>
          <w:szCs w:val="21"/>
        </w:rPr>
        <w:t>TCA中底物水平磷酸化直接生成的高能磷酸化合物是</w:t>
      </w:r>
      <w:r w:rsidRPr="000C2FF2">
        <w:rPr>
          <w:rFonts w:ascii="华文楷体" w:eastAsia="华文楷体" w:hAnsi="华文楷体" w:hint="eastAsia"/>
          <w:b/>
          <w:color w:val="000000" w:themeColor="text1"/>
          <w:szCs w:val="21"/>
        </w:rPr>
        <w:t>ATP</w:t>
      </w:r>
      <w:r w:rsidRPr="001C358A">
        <w:rPr>
          <w:rFonts w:ascii="华文楷体" w:eastAsia="华文楷体" w:hAnsi="华文楷体" w:hint="eastAsia"/>
          <w:color w:val="000000" w:themeColor="text1"/>
          <w:szCs w:val="21"/>
        </w:rPr>
        <w:t>。</w:t>
      </w:r>
      <w:r w:rsidRPr="00BE6E81">
        <w:rPr>
          <w:rFonts w:ascii="华文楷体" w:eastAsia="华文楷体" w:hAnsi="华文楷体" w:hint="eastAsia"/>
          <w:i/>
          <w:color w:val="000000" w:themeColor="text1"/>
          <w:szCs w:val="21"/>
        </w:rPr>
        <w:t>【GTP】</w:t>
      </w:r>
    </w:p>
    <w:p w:rsidR="00C6537A" w:rsidRPr="001C358A" w:rsidRDefault="00C6537A" w:rsidP="00C6537A">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51.（√）</w:t>
      </w:r>
      <w:r w:rsidRPr="001C358A">
        <w:rPr>
          <w:rFonts w:ascii="华文楷体" w:eastAsia="华文楷体" w:hAnsi="华文楷体" w:hint="eastAsia"/>
          <w:color w:val="000000" w:themeColor="text1"/>
          <w:szCs w:val="21"/>
        </w:rPr>
        <w:t>当细胞内</w:t>
      </w:r>
      <w:r w:rsidRPr="001C358A">
        <w:rPr>
          <w:rFonts w:ascii="华文楷体" w:eastAsia="华文楷体" w:hAnsi="华文楷体"/>
          <w:color w:val="000000" w:themeColor="text1"/>
          <w:szCs w:val="21"/>
        </w:rPr>
        <w:t>ATP</w:t>
      </w:r>
      <w:r w:rsidRPr="001C358A">
        <w:rPr>
          <w:rFonts w:ascii="华文楷体" w:eastAsia="华文楷体" w:hAnsi="华文楷体" w:hint="eastAsia"/>
          <w:color w:val="000000" w:themeColor="text1"/>
          <w:szCs w:val="21"/>
        </w:rPr>
        <w:t>增多时，糖有氧</w:t>
      </w:r>
      <w:proofErr w:type="gramStart"/>
      <w:r w:rsidRPr="001C358A">
        <w:rPr>
          <w:rFonts w:ascii="华文楷体" w:eastAsia="华文楷体" w:hAnsi="华文楷体" w:hint="eastAsia"/>
          <w:color w:val="000000" w:themeColor="text1"/>
          <w:szCs w:val="21"/>
        </w:rPr>
        <w:t>氧</w:t>
      </w:r>
      <w:proofErr w:type="gramEnd"/>
      <w:r w:rsidRPr="001C358A">
        <w:rPr>
          <w:rFonts w:ascii="华文楷体" w:eastAsia="华文楷体" w:hAnsi="华文楷体" w:hint="eastAsia"/>
          <w:color w:val="000000" w:themeColor="text1"/>
          <w:szCs w:val="21"/>
        </w:rPr>
        <w:t>化途径受到抑制。</w:t>
      </w:r>
    </w:p>
    <w:p w:rsidR="00C6537A" w:rsidRPr="001C358A" w:rsidRDefault="00C6537A" w:rsidP="00C6537A">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52.（√）</w:t>
      </w:r>
      <w:r w:rsidRPr="001C358A">
        <w:rPr>
          <w:rFonts w:ascii="华文楷体" w:eastAsia="华文楷体" w:hAnsi="华文楷体" w:hint="eastAsia"/>
          <w:color w:val="000000" w:themeColor="text1"/>
          <w:szCs w:val="21"/>
        </w:rPr>
        <w:t>动物体内的乙酰</w:t>
      </w:r>
      <w:r w:rsidRPr="001C358A">
        <w:rPr>
          <w:rFonts w:ascii="华文楷体" w:eastAsia="华文楷体" w:hAnsi="华文楷体"/>
          <w:color w:val="000000" w:themeColor="text1"/>
          <w:szCs w:val="21"/>
        </w:rPr>
        <w:t>CoA</w:t>
      </w:r>
      <w:r w:rsidRPr="00BE6E81">
        <w:rPr>
          <w:rFonts w:ascii="华文楷体" w:eastAsia="华文楷体" w:hAnsi="华文楷体" w:hint="eastAsia"/>
          <w:color w:val="000000" w:themeColor="text1"/>
          <w:szCs w:val="21"/>
        </w:rPr>
        <w:t>不能作为糖异生的原料</w:t>
      </w:r>
      <w:r w:rsidRPr="001C358A">
        <w:rPr>
          <w:rFonts w:ascii="华文楷体" w:eastAsia="华文楷体" w:hAnsi="华文楷体" w:hint="eastAsia"/>
          <w:color w:val="000000" w:themeColor="text1"/>
          <w:szCs w:val="21"/>
        </w:rPr>
        <w:t>。</w:t>
      </w:r>
    </w:p>
    <w:p w:rsidR="00C6537A" w:rsidRPr="00BE6E81" w:rsidRDefault="00C6537A" w:rsidP="00C6537A">
      <w:pPr>
        <w:snapToGrid w:val="0"/>
        <w:rPr>
          <w:rFonts w:ascii="华文楷体" w:eastAsia="华文楷体" w:hAnsi="华文楷体"/>
          <w:i/>
          <w:color w:val="000000" w:themeColor="text1"/>
          <w:szCs w:val="21"/>
        </w:rPr>
      </w:pPr>
      <w:r>
        <w:rPr>
          <w:rFonts w:ascii="华文楷体" w:eastAsia="华文楷体" w:hAnsi="华文楷体" w:hint="eastAsia"/>
          <w:color w:val="000000" w:themeColor="text1"/>
          <w:szCs w:val="21"/>
        </w:rPr>
        <w:t>53.（×）</w:t>
      </w:r>
      <w:r w:rsidRPr="001C358A">
        <w:rPr>
          <w:rFonts w:ascii="华文楷体" w:eastAsia="华文楷体" w:hAnsi="华文楷体" w:hint="eastAsia"/>
          <w:color w:val="000000" w:themeColor="text1"/>
          <w:szCs w:val="21"/>
        </w:rPr>
        <w:t>沿糖酵解途径</w:t>
      </w:r>
      <w:r w:rsidRPr="000C2FF2">
        <w:rPr>
          <w:rFonts w:ascii="华文楷体" w:eastAsia="华文楷体" w:hAnsi="华文楷体" w:hint="eastAsia"/>
          <w:b/>
          <w:color w:val="000000" w:themeColor="text1"/>
          <w:szCs w:val="21"/>
        </w:rPr>
        <w:t>简单逆行</w:t>
      </w:r>
      <w:r w:rsidRPr="001C358A">
        <w:rPr>
          <w:rFonts w:ascii="华文楷体" w:eastAsia="华文楷体" w:hAnsi="华文楷体" w:hint="eastAsia"/>
          <w:color w:val="000000" w:themeColor="text1"/>
          <w:szCs w:val="21"/>
        </w:rPr>
        <w:t>，可从丙酮酸等小分子前体物质合成葡萄糖。</w:t>
      </w:r>
      <w:r w:rsidRPr="00BE6E81">
        <w:rPr>
          <w:rFonts w:ascii="华文楷体" w:eastAsia="华文楷体" w:hAnsi="华文楷体" w:hint="eastAsia"/>
          <w:i/>
          <w:color w:val="000000" w:themeColor="text1"/>
          <w:szCs w:val="21"/>
        </w:rPr>
        <w:t>【有不可逆步骤，需其他酶催化】</w:t>
      </w:r>
    </w:p>
    <w:p w:rsidR="00C6537A" w:rsidRPr="001C358A" w:rsidRDefault="00C6537A" w:rsidP="00C6537A">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54.（√）</w:t>
      </w:r>
      <w:r w:rsidRPr="001C358A">
        <w:rPr>
          <w:rFonts w:ascii="华文楷体" w:eastAsia="华文楷体" w:hAnsi="华文楷体" w:hint="eastAsia"/>
          <w:color w:val="000000" w:themeColor="text1"/>
          <w:szCs w:val="21"/>
        </w:rPr>
        <w:t>葡萄糖-6-磷酸是糖代谢中各个代谢途径的交叉点。</w:t>
      </w:r>
    </w:p>
    <w:p w:rsidR="00C6537A" w:rsidRPr="001C358A" w:rsidRDefault="00C6537A" w:rsidP="00C6537A">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55.（√）</w:t>
      </w:r>
      <w:proofErr w:type="gramStart"/>
      <w:r w:rsidRPr="001C358A">
        <w:rPr>
          <w:rFonts w:ascii="华文楷体" w:eastAsia="华文楷体" w:hAnsi="华文楷体" w:hint="eastAsia"/>
          <w:color w:val="000000" w:themeColor="text1"/>
          <w:szCs w:val="21"/>
        </w:rPr>
        <w:t>一</w:t>
      </w:r>
      <w:proofErr w:type="gramEnd"/>
      <w:r w:rsidRPr="001C358A">
        <w:rPr>
          <w:rFonts w:ascii="华文楷体" w:eastAsia="华文楷体" w:hAnsi="华文楷体" w:hint="eastAsia"/>
          <w:color w:val="000000" w:themeColor="text1"/>
          <w:szCs w:val="21"/>
        </w:rPr>
        <w:t>摩尔葡萄糖经糖酵解途径生成乳酸，需经一次脱氢，两次底物水平磷酸化过程，最终生成2摩尔ATP分子。</w:t>
      </w:r>
    </w:p>
    <w:p w:rsidR="00C6537A" w:rsidRPr="001C358A" w:rsidRDefault="00C6537A" w:rsidP="00C6537A">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56.（√）</w:t>
      </w:r>
      <w:r w:rsidRPr="001C358A">
        <w:rPr>
          <w:rFonts w:ascii="华文楷体" w:eastAsia="华文楷体" w:hAnsi="华文楷体" w:hint="eastAsia"/>
          <w:color w:val="000000" w:themeColor="text1"/>
          <w:szCs w:val="21"/>
        </w:rPr>
        <w:t>若无氧存在时，糖酵解途径中脱氢反应产生的</w:t>
      </w:r>
      <w:r w:rsidRPr="001C358A">
        <w:rPr>
          <w:rFonts w:ascii="华文楷体" w:eastAsia="华文楷体" w:hAnsi="华文楷体"/>
          <w:color w:val="000000" w:themeColor="text1"/>
          <w:szCs w:val="21"/>
        </w:rPr>
        <w:t>NADH+H</w:t>
      </w:r>
      <w:r w:rsidRPr="001C358A">
        <w:rPr>
          <w:rFonts w:ascii="华文楷体" w:eastAsia="华文楷体" w:hAnsi="华文楷体"/>
          <w:color w:val="000000" w:themeColor="text1"/>
          <w:szCs w:val="21"/>
          <w:vertAlign w:val="superscript"/>
        </w:rPr>
        <w:t>+</w:t>
      </w:r>
      <w:r w:rsidRPr="001C358A">
        <w:rPr>
          <w:rFonts w:ascii="华文楷体" w:eastAsia="华文楷体" w:hAnsi="华文楷体" w:hint="eastAsia"/>
          <w:color w:val="000000" w:themeColor="text1"/>
          <w:szCs w:val="21"/>
        </w:rPr>
        <w:t>交给丙酮酸生成乳酸，若有氧存在下，则</w:t>
      </w:r>
      <w:r w:rsidRPr="001C358A">
        <w:rPr>
          <w:rFonts w:ascii="华文楷体" w:eastAsia="华文楷体" w:hAnsi="华文楷体"/>
          <w:color w:val="000000" w:themeColor="text1"/>
          <w:szCs w:val="21"/>
        </w:rPr>
        <w:t>NADH+H</w:t>
      </w:r>
      <w:r w:rsidRPr="001C358A">
        <w:rPr>
          <w:rFonts w:ascii="华文楷体" w:eastAsia="华文楷体" w:hAnsi="华文楷体"/>
          <w:color w:val="000000" w:themeColor="text1"/>
          <w:szCs w:val="21"/>
          <w:vertAlign w:val="superscript"/>
        </w:rPr>
        <w:t>+</w:t>
      </w:r>
      <w:r w:rsidRPr="001C358A">
        <w:rPr>
          <w:rFonts w:ascii="华文楷体" w:eastAsia="华文楷体" w:hAnsi="华文楷体" w:hint="eastAsia"/>
          <w:color w:val="000000" w:themeColor="text1"/>
          <w:szCs w:val="21"/>
        </w:rPr>
        <w:t>进入线粒体氧化。</w:t>
      </w:r>
    </w:p>
    <w:p w:rsidR="00C6537A" w:rsidRPr="001C358A" w:rsidRDefault="00C6537A" w:rsidP="00C6537A">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57.（√）</w:t>
      </w:r>
      <w:r w:rsidRPr="001C358A">
        <w:rPr>
          <w:rFonts w:ascii="华文楷体" w:eastAsia="华文楷体" w:hAnsi="华文楷体" w:hint="eastAsia"/>
          <w:color w:val="000000" w:themeColor="text1"/>
          <w:szCs w:val="21"/>
        </w:rPr>
        <w:t>三羧酸循环被认为是需氧途径，因为还原型的辅助因子通过电子传递链而被氧化，以使循环所需</w:t>
      </w:r>
      <w:proofErr w:type="gramStart"/>
      <w:r w:rsidRPr="001C358A">
        <w:rPr>
          <w:rFonts w:ascii="华文楷体" w:eastAsia="华文楷体" w:hAnsi="华文楷体" w:hint="eastAsia"/>
          <w:color w:val="000000" w:themeColor="text1"/>
          <w:szCs w:val="21"/>
        </w:rPr>
        <w:t>的载氢体</w:t>
      </w:r>
      <w:proofErr w:type="gramEnd"/>
      <w:r w:rsidRPr="001C358A">
        <w:rPr>
          <w:rFonts w:ascii="华文楷体" w:eastAsia="华文楷体" w:hAnsi="华文楷体" w:hint="eastAsia"/>
          <w:color w:val="000000" w:themeColor="text1"/>
          <w:szCs w:val="21"/>
        </w:rPr>
        <w:t>再生。</w:t>
      </w:r>
    </w:p>
    <w:p w:rsidR="00C6537A" w:rsidRPr="001C358A" w:rsidRDefault="00C6537A" w:rsidP="00C6537A">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58.（√）</w:t>
      </w:r>
      <w:r w:rsidRPr="001C358A">
        <w:rPr>
          <w:rFonts w:ascii="华文楷体" w:eastAsia="华文楷体" w:hAnsi="华文楷体"/>
          <w:color w:val="000000" w:themeColor="text1"/>
          <w:szCs w:val="21"/>
        </w:rPr>
        <w:t>ATP</w:t>
      </w:r>
      <w:r w:rsidRPr="001C358A">
        <w:rPr>
          <w:rFonts w:ascii="华文楷体" w:eastAsia="华文楷体" w:hAnsi="华文楷体" w:hint="eastAsia"/>
          <w:color w:val="000000" w:themeColor="text1"/>
          <w:szCs w:val="21"/>
        </w:rPr>
        <w:t>是果糖磷酸激酶的变构抑制剂。</w:t>
      </w:r>
    </w:p>
    <w:p w:rsidR="00C6537A" w:rsidRPr="001C358A" w:rsidRDefault="00C6537A" w:rsidP="00C6537A">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59.（√）</w:t>
      </w:r>
      <w:r w:rsidRPr="001C358A">
        <w:rPr>
          <w:rFonts w:ascii="华文楷体" w:eastAsia="华文楷体" w:hAnsi="华文楷体" w:hint="eastAsia"/>
          <w:color w:val="000000" w:themeColor="text1"/>
          <w:szCs w:val="21"/>
        </w:rPr>
        <w:t>在有氧条件下，动物体内的某些组织器官也依靠糖酵解反应提供能量。</w:t>
      </w:r>
    </w:p>
    <w:p w:rsidR="00C6537A" w:rsidRPr="00BE6E81" w:rsidRDefault="00C6537A" w:rsidP="00C6537A">
      <w:pPr>
        <w:snapToGrid w:val="0"/>
        <w:rPr>
          <w:rFonts w:ascii="华文楷体" w:eastAsia="华文楷体" w:hAnsi="华文楷体"/>
          <w:i/>
          <w:color w:val="000000" w:themeColor="text1"/>
          <w:szCs w:val="21"/>
        </w:rPr>
      </w:pPr>
      <w:r>
        <w:rPr>
          <w:rFonts w:ascii="华文楷体" w:eastAsia="华文楷体" w:hAnsi="华文楷体" w:hint="eastAsia"/>
          <w:color w:val="000000" w:themeColor="text1"/>
          <w:szCs w:val="21"/>
        </w:rPr>
        <w:t>60.（×）</w:t>
      </w:r>
      <w:r w:rsidRPr="001C358A">
        <w:rPr>
          <w:rFonts w:ascii="华文楷体" w:eastAsia="华文楷体" w:hAnsi="华文楷体" w:hint="eastAsia"/>
          <w:color w:val="000000" w:themeColor="text1"/>
          <w:szCs w:val="21"/>
        </w:rPr>
        <w:t>每分子葡萄糖经三羧酸循环产生</w:t>
      </w:r>
      <w:r w:rsidRPr="001C358A">
        <w:rPr>
          <w:rFonts w:ascii="华文楷体" w:eastAsia="华文楷体" w:hAnsi="华文楷体"/>
          <w:color w:val="000000" w:themeColor="text1"/>
          <w:szCs w:val="21"/>
        </w:rPr>
        <w:t>的ATP分</w:t>
      </w:r>
      <w:r w:rsidRPr="001C358A">
        <w:rPr>
          <w:rFonts w:ascii="华文楷体" w:eastAsia="华文楷体" w:hAnsi="华文楷体" w:hint="eastAsia"/>
          <w:color w:val="000000" w:themeColor="text1"/>
          <w:szCs w:val="21"/>
        </w:rPr>
        <w:t>子数比糖酵解时</w:t>
      </w:r>
      <w:r w:rsidRPr="001C358A">
        <w:rPr>
          <w:rFonts w:ascii="华文楷体" w:eastAsia="华文楷体" w:hAnsi="华文楷体"/>
          <w:color w:val="000000" w:themeColor="text1"/>
          <w:szCs w:val="21"/>
        </w:rPr>
        <w:t>产生的ATP分子</w:t>
      </w:r>
      <w:r w:rsidRPr="001C358A">
        <w:rPr>
          <w:rFonts w:ascii="华文楷体" w:eastAsia="华文楷体" w:hAnsi="华文楷体" w:hint="eastAsia"/>
          <w:color w:val="000000" w:themeColor="text1"/>
          <w:szCs w:val="21"/>
        </w:rPr>
        <w:t>数</w:t>
      </w:r>
      <w:r w:rsidRPr="000C2FF2">
        <w:rPr>
          <w:rFonts w:ascii="华文楷体" w:eastAsia="华文楷体" w:hAnsi="华文楷体" w:hint="eastAsia"/>
          <w:b/>
          <w:color w:val="000000" w:themeColor="text1"/>
          <w:szCs w:val="21"/>
        </w:rPr>
        <w:t>多一倍</w:t>
      </w:r>
      <w:r w:rsidRPr="001C358A">
        <w:rPr>
          <w:rFonts w:ascii="华文楷体" w:eastAsia="华文楷体" w:hAnsi="华文楷体" w:hint="eastAsia"/>
          <w:color w:val="000000" w:themeColor="text1"/>
          <w:szCs w:val="21"/>
        </w:rPr>
        <w:t>。</w:t>
      </w:r>
      <w:r w:rsidRPr="00BE6E81">
        <w:rPr>
          <w:rFonts w:ascii="华文楷体" w:eastAsia="华文楷体" w:hAnsi="华文楷体" w:hint="eastAsia"/>
          <w:i/>
          <w:color w:val="000000" w:themeColor="text1"/>
          <w:szCs w:val="21"/>
        </w:rPr>
        <w:t>【1mol葡萄糖酵解净生成2molATP，彻底氧化分解生成30或32molATP】</w:t>
      </w:r>
    </w:p>
    <w:p w:rsidR="00C6537A" w:rsidRPr="00BE6E81" w:rsidRDefault="00C6537A" w:rsidP="00C6537A">
      <w:pPr>
        <w:snapToGrid w:val="0"/>
        <w:rPr>
          <w:rFonts w:ascii="华文楷体" w:eastAsia="华文楷体" w:hAnsi="华文楷体"/>
          <w:i/>
          <w:color w:val="000000" w:themeColor="text1"/>
          <w:szCs w:val="21"/>
        </w:rPr>
      </w:pPr>
      <w:r>
        <w:rPr>
          <w:rFonts w:ascii="华文楷体" w:eastAsia="华文楷体" w:hAnsi="华文楷体" w:hint="eastAsia"/>
          <w:color w:val="000000" w:themeColor="text1"/>
          <w:szCs w:val="21"/>
        </w:rPr>
        <w:lastRenderedPageBreak/>
        <w:t>61.（×）</w:t>
      </w:r>
      <w:r w:rsidRPr="001C358A">
        <w:rPr>
          <w:rFonts w:ascii="华文楷体" w:eastAsia="华文楷体" w:hAnsi="华文楷体" w:hint="eastAsia"/>
          <w:color w:val="000000" w:themeColor="text1"/>
          <w:szCs w:val="21"/>
        </w:rPr>
        <w:t>哺乳动物无氧下不能存活，因为葡萄</w:t>
      </w:r>
      <w:r w:rsidRPr="000C2FF2">
        <w:rPr>
          <w:rFonts w:ascii="华文楷体" w:eastAsia="华文楷体" w:hAnsi="华文楷体" w:hint="eastAsia"/>
          <w:b/>
          <w:color w:val="000000" w:themeColor="text1"/>
          <w:szCs w:val="21"/>
        </w:rPr>
        <w:t>糖酵解不能合成ATP</w:t>
      </w:r>
      <w:r w:rsidRPr="001C358A">
        <w:rPr>
          <w:rFonts w:ascii="华文楷体" w:eastAsia="华文楷体" w:hAnsi="华文楷体" w:hint="eastAsia"/>
          <w:color w:val="000000" w:themeColor="text1"/>
          <w:szCs w:val="21"/>
        </w:rPr>
        <w:t>。</w:t>
      </w:r>
      <w:r w:rsidRPr="00BE6E81">
        <w:rPr>
          <w:rFonts w:ascii="华文楷体" w:eastAsia="华文楷体" w:hAnsi="华文楷体" w:hint="eastAsia"/>
          <w:i/>
          <w:color w:val="000000" w:themeColor="text1"/>
          <w:szCs w:val="21"/>
        </w:rPr>
        <w:t>【因果不成立，糖酵解合成少量ATP】</w:t>
      </w:r>
    </w:p>
    <w:p w:rsidR="00A64818" w:rsidRDefault="00A64818" w:rsidP="00A64818">
      <w:pPr>
        <w:adjustRightInd w:val="0"/>
        <w:snapToGrid w:val="0"/>
        <w:rPr>
          <w:rFonts w:ascii="华文楷体" w:eastAsia="华文楷体" w:hAnsi="华文楷体" w:hint="eastAsia"/>
          <w:color w:val="000000" w:themeColor="text1"/>
          <w:szCs w:val="21"/>
        </w:rPr>
      </w:pPr>
      <w:r>
        <w:rPr>
          <w:rFonts w:ascii="华文楷体" w:eastAsia="华文楷体" w:hAnsi="华文楷体" w:hint="eastAsia"/>
          <w:color w:val="000000" w:themeColor="text1"/>
          <w:szCs w:val="21"/>
        </w:rPr>
        <w:t>62.</w:t>
      </w:r>
      <w:r w:rsidRPr="005875E5">
        <w:rPr>
          <w:rFonts w:ascii="华文楷体" w:eastAsia="华文楷体" w:hAnsi="华文楷体" w:hint="eastAsia"/>
          <w:color w:val="000000" w:themeColor="text1"/>
          <w:szCs w:val="21"/>
        </w:rPr>
        <w:t>（</w:t>
      </w:r>
      <w:r>
        <w:rPr>
          <w:rFonts w:ascii="华文楷体" w:eastAsia="华文楷体" w:hAnsi="华文楷体" w:hint="eastAsia"/>
          <w:color w:val="000000" w:themeColor="text1"/>
          <w:szCs w:val="21"/>
        </w:rPr>
        <w:t>√</w:t>
      </w:r>
      <w:r w:rsidRPr="005875E5">
        <w:rPr>
          <w:rFonts w:ascii="华文楷体" w:eastAsia="华文楷体" w:hAnsi="华文楷体" w:hint="eastAsia"/>
          <w:color w:val="000000" w:themeColor="text1"/>
          <w:szCs w:val="21"/>
        </w:rPr>
        <w:t>）有机酸脱羧是体内二氧化碳生成的主要方式。</w:t>
      </w:r>
    </w:p>
    <w:p w:rsidR="00A64818" w:rsidRPr="005875E5" w:rsidRDefault="00A64818" w:rsidP="00A64818">
      <w:pPr>
        <w:adjustRightInd w:val="0"/>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63.</w:t>
      </w:r>
      <w:r w:rsidRPr="005875E5">
        <w:rPr>
          <w:rFonts w:ascii="华文楷体" w:eastAsia="华文楷体" w:hAnsi="华文楷体" w:hint="eastAsia"/>
          <w:color w:val="000000" w:themeColor="text1"/>
          <w:szCs w:val="21"/>
        </w:rPr>
        <w:t>（</w:t>
      </w:r>
      <w:r>
        <w:rPr>
          <w:rFonts w:ascii="华文楷体" w:eastAsia="华文楷体" w:hAnsi="华文楷体" w:hint="eastAsia"/>
          <w:color w:val="000000" w:themeColor="text1"/>
          <w:szCs w:val="21"/>
        </w:rPr>
        <w:t>×</w:t>
      </w:r>
      <w:r w:rsidRPr="005875E5">
        <w:rPr>
          <w:rFonts w:ascii="华文楷体" w:eastAsia="华文楷体" w:hAnsi="华文楷体" w:hint="eastAsia"/>
          <w:color w:val="000000" w:themeColor="text1"/>
          <w:szCs w:val="21"/>
        </w:rPr>
        <w:t>）生物体内</w:t>
      </w:r>
      <w:r w:rsidRPr="003E51E8">
        <w:rPr>
          <w:rFonts w:ascii="华文楷体" w:eastAsia="华文楷体" w:hAnsi="华文楷体" w:hint="eastAsia"/>
          <w:b/>
          <w:color w:val="000000" w:themeColor="text1"/>
          <w:szCs w:val="21"/>
        </w:rPr>
        <w:t>所有磷酸化合物都属高能化合物</w:t>
      </w:r>
      <w:r w:rsidRPr="005875E5">
        <w:rPr>
          <w:rFonts w:ascii="华文楷体" w:eastAsia="华文楷体" w:hAnsi="华文楷体" w:hint="eastAsia"/>
          <w:color w:val="000000" w:themeColor="text1"/>
          <w:szCs w:val="21"/>
        </w:rPr>
        <w:t>。</w:t>
      </w:r>
      <w:r w:rsidRPr="003E51E8">
        <w:rPr>
          <w:rFonts w:ascii="华文楷体" w:eastAsia="华文楷体" w:hAnsi="华文楷体" w:hint="eastAsia"/>
          <w:i/>
          <w:color w:val="000000" w:themeColor="text1"/>
          <w:szCs w:val="21"/>
        </w:rPr>
        <w:t>【不全是，例如AMP不是高能化合物】</w:t>
      </w:r>
    </w:p>
    <w:p w:rsidR="00A64818" w:rsidRPr="005875E5" w:rsidRDefault="00A64818" w:rsidP="00A64818">
      <w:pPr>
        <w:adjustRightInd w:val="0"/>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64.</w:t>
      </w:r>
      <w:r w:rsidRPr="005875E5">
        <w:rPr>
          <w:rFonts w:ascii="华文楷体" w:eastAsia="华文楷体" w:hAnsi="华文楷体" w:hint="eastAsia"/>
          <w:color w:val="000000" w:themeColor="text1"/>
          <w:szCs w:val="21"/>
        </w:rPr>
        <w:t>（</w:t>
      </w:r>
      <w:r>
        <w:rPr>
          <w:rFonts w:ascii="华文楷体" w:eastAsia="华文楷体" w:hAnsi="华文楷体" w:hint="eastAsia"/>
          <w:color w:val="000000" w:themeColor="text1"/>
          <w:szCs w:val="21"/>
        </w:rPr>
        <w:t>√</w:t>
      </w:r>
      <w:r w:rsidRPr="005875E5">
        <w:rPr>
          <w:rFonts w:ascii="华文楷体" w:eastAsia="华文楷体" w:hAnsi="华文楷体" w:hint="eastAsia"/>
          <w:color w:val="000000" w:themeColor="text1"/>
          <w:szCs w:val="21"/>
        </w:rPr>
        <w:t xml:space="preserve">）呼吸链中铁硫蛋白和细胞色素都是传递电子体。 </w:t>
      </w:r>
    </w:p>
    <w:p w:rsidR="00A64818" w:rsidRPr="003E51E8" w:rsidRDefault="00A64818" w:rsidP="00A64818">
      <w:pPr>
        <w:adjustRightInd w:val="0"/>
        <w:snapToGrid w:val="0"/>
        <w:rPr>
          <w:rFonts w:ascii="华文楷体" w:eastAsia="华文楷体" w:hAnsi="华文楷体"/>
          <w:i/>
          <w:color w:val="000000" w:themeColor="text1"/>
          <w:szCs w:val="21"/>
        </w:rPr>
      </w:pPr>
      <w:r>
        <w:rPr>
          <w:rFonts w:ascii="华文楷体" w:eastAsia="华文楷体" w:hAnsi="华文楷体" w:hint="eastAsia"/>
          <w:color w:val="000000" w:themeColor="text1"/>
          <w:szCs w:val="21"/>
        </w:rPr>
        <w:t>65.</w:t>
      </w:r>
      <w:r w:rsidRPr="005875E5">
        <w:rPr>
          <w:rFonts w:ascii="华文楷体" w:eastAsia="华文楷体" w:hAnsi="华文楷体" w:hint="eastAsia"/>
          <w:color w:val="000000" w:themeColor="text1"/>
          <w:szCs w:val="21"/>
        </w:rPr>
        <w:t>（</w:t>
      </w:r>
      <w:r>
        <w:rPr>
          <w:rFonts w:ascii="华文楷体" w:eastAsia="华文楷体" w:hAnsi="华文楷体" w:hint="eastAsia"/>
          <w:color w:val="000000" w:themeColor="text1"/>
          <w:szCs w:val="21"/>
        </w:rPr>
        <w:t>×</w:t>
      </w:r>
      <w:r w:rsidRPr="005875E5">
        <w:rPr>
          <w:rFonts w:ascii="华文楷体" w:eastAsia="华文楷体" w:hAnsi="华文楷体" w:hint="eastAsia"/>
          <w:color w:val="000000" w:themeColor="text1"/>
          <w:szCs w:val="21"/>
        </w:rPr>
        <w:t>）细胞内NADH可</w:t>
      </w:r>
      <w:r w:rsidRPr="003E51E8">
        <w:rPr>
          <w:rFonts w:ascii="华文楷体" w:eastAsia="华文楷体" w:hAnsi="华文楷体" w:hint="eastAsia"/>
          <w:b/>
          <w:color w:val="000000" w:themeColor="text1"/>
          <w:szCs w:val="21"/>
        </w:rPr>
        <w:t>自由穿过线粒体内膜</w:t>
      </w:r>
      <w:r w:rsidRPr="005875E5">
        <w:rPr>
          <w:rFonts w:ascii="华文楷体" w:eastAsia="华文楷体" w:hAnsi="华文楷体" w:hint="eastAsia"/>
          <w:color w:val="000000" w:themeColor="text1"/>
          <w:szCs w:val="21"/>
        </w:rPr>
        <w:t>。</w:t>
      </w:r>
      <w:r w:rsidRPr="003E51E8">
        <w:rPr>
          <w:rFonts w:ascii="华文楷体" w:eastAsia="华文楷体" w:hAnsi="华文楷体" w:hint="eastAsia"/>
          <w:i/>
          <w:color w:val="000000" w:themeColor="text1"/>
          <w:szCs w:val="21"/>
        </w:rPr>
        <w:t>【不能自由穿过线粒体内膜，需某些化合物携带H</w:t>
      </w:r>
      <w:r w:rsidRPr="003E51E8">
        <w:rPr>
          <w:rFonts w:ascii="华文楷体" w:eastAsia="华文楷体" w:hAnsi="华文楷体" w:hint="eastAsia"/>
          <w:i/>
          <w:color w:val="000000" w:themeColor="text1"/>
          <w:szCs w:val="21"/>
          <w:vertAlign w:val="superscript"/>
        </w:rPr>
        <w:t>+</w:t>
      </w:r>
      <w:r w:rsidRPr="003E51E8">
        <w:rPr>
          <w:rFonts w:ascii="华文楷体" w:eastAsia="华文楷体" w:hAnsi="华文楷体" w:hint="eastAsia"/>
          <w:i/>
          <w:color w:val="000000" w:themeColor="text1"/>
          <w:szCs w:val="21"/>
        </w:rPr>
        <w:t>】</w:t>
      </w:r>
    </w:p>
    <w:p w:rsidR="00A64818" w:rsidRPr="005875E5" w:rsidRDefault="00A64818" w:rsidP="00A64818">
      <w:pPr>
        <w:adjustRightInd w:val="0"/>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66.</w:t>
      </w:r>
      <w:r w:rsidRPr="005875E5">
        <w:rPr>
          <w:rFonts w:ascii="华文楷体" w:eastAsia="华文楷体" w:hAnsi="华文楷体" w:hint="eastAsia"/>
          <w:color w:val="000000" w:themeColor="text1"/>
          <w:szCs w:val="21"/>
        </w:rPr>
        <w:t>（</w:t>
      </w:r>
      <w:r>
        <w:rPr>
          <w:rFonts w:ascii="华文楷体" w:eastAsia="华文楷体" w:hAnsi="华文楷体" w:hint="eastAsia"/>
          <w:color w:val="000000" w:themeColor="text1"/>
          <w:szCs w:val="21"/>
        </w:rPr>
        <w:t>√</w:t>
      </w:r>
      <w:r w:rsidRPr="005875E5">
        <w:rPr>
          <w:rFonts w:ascii="华文楷体" w:eastAsia="华文楷体" w:hAnsi="华文楷体" w:hint="eastAsia"/>
          <w:color w:val="000000" w:themeColor="text1"/>
          <w:szCs w:val="21"/>
        </w:rPr>
        <w:t xml:space="preserve">）在呼吸链上，电子总是从低氧化还原电位向高氧化还原电位方向移动。 </w:t>
      </w:r>
    </w:p>
    <w:p w:rsidR="00A64818" w:rsidRPr="005875E5" w:rsidRDefault="00A64818" w:rsidP="00A64818">
      <w:pPr>
        <w:adjustRightInd w:val="0"/>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67.</w:t>
      </w:r>
      <w:r w:rsidRPr="005875E5">
        <w:rPr>
          <w:rFonts w:ascii="华文楷体" w:eastAsia="华文楷体" w:hAnsi="华文楷体" w:hint="eastAsia"/>
          <w:color w:val="000000" w:themeColor="text1"/>
          <w:szCs w:val="21"/>
        </w:rPr>
        <w:t>（</w:t>
      </w:r>
      <w:r>
        <w:rPr>
          <w:rFonts w:ascii="华文楷体" w:eastAsia="华文楷体" w:hAnsi="华文楷体" w:hint="eastAsia"/>
          <w:color w:val="000000" w:themeColor="text1"/>
          <w:szCs w:val="21"/>
        </w:rPr>
        <w:t>√</w:t>
      </w:r>
      <w:r w:rsidRPr="005875E5">
        <w:rPr>
          <w:rFonts w:ascii="华文楷体" w:eastAsia="华文楷体" w:hAnsi="华文楷体" w:hint="eastAsia"/>
          <w:color w:val="000000" w:themeColor="text1"/>
          <w:szCs w:val="21"/>
        </w:rPr>
        <w:t>）化学渗透学说</w:t>
      </w:r>
      <w:r w:rsidRPr="005875E5">
        <w:rPr>
          <w:rFonts w:ascii="华文楷体" w:eastAsia="华文楷体" w:hAnsi="华文楷体"/>
          <w:color w:val="000000" w:themeColor="text1"/>
          <w:szCs w:val="21"/>
        </w:rPr>
        <w:t>认为ATP</w:t>
      </w:r>
      <w:r w:rsidRPr="005875E5">
        <w:rPr>
          <w:rFonts w:ascii="华文楷体" w:eastAsia="华文楷体" w:hAnsi="华文楷体" w:hint="eastAsia"/>
          <w:color w:val="000000" w:themeColor="text1"/>
          <w:szCs w:val="21"/>
        </w:rPr>
        <w:t xml:space="preserve">合成的能量来自线粒体内膜二侧的质子梯度。 </w:t>
      </w:r>
    </w:p>
    <w:p w:rsidR="00A64818" w:rsidRPr="003E51E8" w:rsidRDefault="00A64818" w:rsidP="00A64818">
      <w:pPr>
        <w:adjustRightInd w:val="0"/>
        <w:snapToGrid w:val="0"/>
        <w:rPr>
          <w:rFonts w:ascii="华文楷体" w:eastAsia="华文楷体" w:hAnsi="华文楷体"/>
          <w:i/>
          <w:color w:val="000000" w:themeColor="text1"/>
          <w:szCs w:val="21"/>
        </w:rPr>
      </w:pPr>
      <w:r>
        <w:rPr>
          <w:rFonts w:ascii="华文楷体" w:eastAsia="华文楷体" w:hAnsi="华文楷体" w:hint="eastAsia"/>
          <w:color w:val="000000" w:themeColor="text1"/>
          <w:szCs w:val="21"/>
        </w:rPr>
        <w:t>68.</w:t>
      </w:r>
      <w:r w:rsidRPr="005875E5">
        <w:rPr>
          <w:rFonts w:ascii="华文楷体" w:eastAsia="华文楷体" w:hAnsi="华文楷体" w:hint="eastAsia"/>
          <w:color w:val="000000" w:themeColor="text1"/>
          <w:szCs w:val="21"/>
        </w:rPr>
        <w:t>（</w:t>
      </w:r>
      <w:r>
        <w:rPr>
          <w:rFonts w:ascii="华文楷体" w:eastAsia="华文楷体" w:hAnsi="华文楷体" w:hint="eastAsia"/>
          <w:color w:val="000000" w:themeColor="text1"/>
          <w:szCs w:val="21"/>
        </w:rPr>
        <w:t>×</w:t>
      </w:r>
      <w:r w:rsidRPr="005875E5">
        <w:rPr>
          <w:rFonts w:ascii="华文楷体" w:eastAsia="华文楷体" w:hAnsi="华文楷体" w:hint="eastAsia"/>
          <w:color w:val="000000" w:themeColor="text1"/>
          <w:szCs w:val="21"/>
        </w:rPr>
        <w:t>）解偶联剂的作用是使呼吸链的氧化过程</w:t>
      </w:r>
      <w:r w:rsidRPr="003E51E8">
        <w:rPr>
          <w:rFonts w:ascii="华文楷体" w:eastAsia="华文楷体" w:hAnsi="华文楷体" w:hint="eastAsia"/>
          <w:b/>
          <w:color w:val="000000" w:themeColor="text1"/>
          <w:szCs w:val="21"/>
        </w:rPr>
        <w:t>不能进行</w:t>
      </w:r>
      <w:r w:rsidRPr="005875E5">
        <w:rPr>
          <w:rFonts w:ascii="华文楷体" w:eastAsia="华文楷体" w:hAnsi="华文楷体" w:hint="eastAsia"/>
          <w:color w:val="000000" w:themeColor="text1"/>
          <w:szCs w:val="21"/>
        </w:rPr>
        <w:t>。</w:t>
      </w:r>
      <w:r w:rsidRPr="003E51E8">
        <w:rPr>
          <w:rFonts w:ascii="华文楷体" w:eastAsia="华文楷体" w:hAnsi="华文楷体" w:hint="eastAsia"/>
          <w:i/>
          <w:color w:val="000000" w:themeColor="text1"/>
          <w:szCs w:val="21"/>
        </w:rPr>
        <w:t>【其作用是使电子传递和氧化磷酸化分开】</w:t>
      </w:r>
    </w:p>
    <w:p w:rsidR="00A64818" w:rsidRPr="005875E5" w:rsidRDefault="00A64818" w:rsidP="00A64818">
      <w:pPr>
        <w:adjustRightInd w:val="0"/>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69.</w:t>
      </w:r>
      <w:r w:rsidRPr="005875E5">
        <w:rPr>
          <w:rFonts w:ascii="华文楷体" w:eastAsia="华文楷体" w:hAnsi="华文楷体" w:hint="eastAsia"/>
          <w:color w:val="000000" w:themeColor="text1"/>
          <w:szCs w:val="21"/>
        </w:rPr>
        <w:t>（</w:t>
      </w:r>
      <w:r>
        <w:rPr>
          <w:rFonts w:ascii="华文楷体" w:eastAsia="华文楷体" w:hAnsi="华文楷体" w:hint="eastAsia"/>
          <w:color w:val="000000" w:themeColor="text1"/>
          <w:szCs w:val="21"/>
        </w:rPr>
        <w:t>×</w:t>
      </w:r>
      <w:r w:rsidRPr="005875E5">
        <w:rPr>
          <w:rFonts w:ascii="华文楷体" w:eastAsia="华文楷体" w:hAnsi="华文楷体" w:hint="eastAsia"/>
          <w:color w:val="000000" w:themeColor="text1"/>
          <w:szCs w:val="21"/>
        </w:rPr>
        <w:t>）氰化物对人体的毒害作用是由于它具有</w:t>
      </w:r>
      <w:r w:rsidRPr="003E51E8">
        <w:rPr>
          <w:rFonts w:ascii="华文楷体" w:eastAsia="华文楷体" w:hAnsi="华文楷体" w:hint="eastAsia"/>
          <w:b/>
          <w:color w:val="000000" w:themeColor="text1"/>
          <w:szCs w:val="21"/>
        </w:rPr>
        <w:t>解偶联作用</w:t>
      </w:r>
      <w:r w:rsidRPr="005875E5">
        <w:rPr>
          <w:rFonts w:ascii="华文楷体" w:eastAsia="华文楷体" w:hAnsi="华文楷体" w:hint="eastAsia"/>
          <w:color w:val="000000" w:themeColor="text1"/>
          <w:szCs w:val="21"/>
        </w:rPr>
        <w:t>。</w:t>
      </w:r>
      <w:r w:rsidRPr="003E51E8">
        <w:rPr>
          <w:rFonts w:ascii="华文楷体" w:eastAsia="华文楷体" w:hAnsi="华文楷体" w:hint="eastAsia"/>
          <w:i/>
          <w:color w:val="000000" w:themeColor="text1"/>
          <w:szCs w:val="21"/>
        </w:rPr>
        <w:t>【为呼吸链抑制作用】</w:t>
      </w:r>
    </w:p>
    <w:p w:rsidR="00A64818" w:rsidRPr="005875E5" w:rsidRDefault="00A64818" w:rsidP="00A64818">
      <w:pPr>
        <w:adjustRightInd w:val="0"/>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70.</w:t>
      </w:r>
      <w:r w:rsidRPr="005875E5">
        <w:rPr>
          <w:rFonts w:ascii="华文楷体" w:eastAsia="华文楷体" w:hAnsi="华文楷体" w:hint="eastAsia"/>
          <w:color w:val="000000" w:themeColor="text1"/>
          <w:szCs w:val="21"/>
        </w:rPr>
        <w:t>（</w:t>
      </w:r>
      <w:r>
        <w:rPr>
          <w:rFonts w:ascii="华文楷体" w:eastAsia="华文楷体" w:hAnsi="华文楷体" w:hint="eastAsia"/>
          <w:color w:val="000000" w:themeColor="text1"/>
          <w:szCs w:val="21"/>
        </w:rPr>
        <w:t>√</w:t>
      </w:r>
      <w:r w:rsidRPr="005875E5">
        <w:rPr>
          <w:rFonts w:ascii="华文楷体" w:eastAsia="华文楷体" w:hAnsi="华文楷体" w:hint="eastAsia"/>
          <w:color w:val="000000" w:themeColor="text1"/>
          <w:szCs w:val="21"/>
        </w:rPr>
        <w:t>）催化氧化还原反应的酶都需要辅酶或辅基。</w:t>
      </w:r>
    </w:p>
    <w:p w:rsidR="00A64818" w:rsidRPr="005875E5" w:rsidRDefault="00A64818" w:rsidP="00A64818">
      <w:pPr>
        <w:adjustRightInd w:val="0"/>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71.</w:t>
      </w:r>
      <w:r w:rsidRPr="005875E5">
        <w:rPr>
          <w:rFonts w:ascii="华文楷体" w:eastAsia="华文楷体" w:hAnsi="华文楷体" w:hint="eastAsia"/>
          <w:color w:val="000000" w:themeColor="text1"/>
          <w:szCs w:val="21"/>
        </w:rPr>
        <w:t>（</w:t>
      </w:r>
      <w:r>
        <w:rPr>
          <w:rFonts w:ascii="华文楷体" w:eastAsia="华文楷体" w:hAnsi="华文楷体" w:hint="eastAsia"/>
          <w:color w:val="000000" w:themeColor="text1"/>
          <w:szCs w:val="21"/>
        </w:rPr>
        <w:t>×</w:t>
      </w:r>
      <w:r w:rsidRPr="005875E5">
        <w:rPr>
          <w:rFonts w:ascii="华文楷体" w:eastAsia="华文楷体" w:hAnsi="华文楷体" w:hint="eastAsia"/>
          <w:color w:val="000000" w:themeColor="text1"/>
          <w:szCs w:val="21"/>
        </w:rPr>
        <w:t>）氧化磷酸化的速度取决于ADP的浓度，</w:t>
      </w:r>
      <w:r w:rsidRPr="003E51E8">
        <w:rPr>
          <w:rFonts w:ascii="华文楷体" w:eastAsia="华文楷体" w:hAnsi="华文楷体" w:hint="eastAsia"/>
          <w:color w:val="000000" w:themeColor="text1"/>
          <w:szCs w:val="21"/>
        </w:rPr>
        <w:t>ADP的浓度越</w:t>
      </w:r>
      <w:r w:rsidRPr="003E51E8">
        <w:rPr>
          <w:rFonts w:ascii="华文楷体" w:eastAsia="华文楷体" w:hAnsi="华文楷体" w:hint="eastAsia"/>
          <w:b/>
          <w:color w:val="000000" w:themeColor="text1"/>
          <w:szCs w:val="21"/>
        </w:rPr>
        <w:t>低</w:t>
      </w:r>
      <w:r w:rsidRPr="005875E5">
        <w:rPr>
          <w:rFonts w:ascii="华文楷体" w:eastAsia="华文楷体" w:hAnsi="华文楷体" w:hint="eastAsia"/>
          <w:color w:val="000000" w:themeColor="text1"/>
          <w:szCs w:val="21"/>
        </w:rPr>
        <w:t>，氧化磷酸化速度越快。</w:t>
      </w:r>
      <w:r w:rsidRPr="003E51E8">
        <w:rPr>
          <w:rFonts w:ascii="华文楷体" w:eastAsia="华文楷体" w:hAnsi="华文楷体" w:hint="eastAsia"/>
          <w:i/>
          <w:color w:val="000000" w:themeColor="text1"/>
          <w:szCs w:val="21"/>
        </w:rPr>
        <w:t>【</w:t>
      </w:r>
      <w:r>
        <w:rPr>
          <w:rFonts w:ascii="华文楷体" w:eastAsia="华文楷体" w:hAnsi="华文楷体" w:hint="eastAsia"/>
          <w:i/>
          <w:color w:val="000000" w:themeColor="text1"/>
          <w:szCs w:val="21"/>
        </w:rPr>
        <w:t>应为</w:t>
      </w:r>
      <w:r w:rsidRPr="003E51E8">
        <w:rPr>
          <w:rFonts w:ascii="华文楷体" w:eastAsia="华文楷体" w:hAnsi="华文楷体" w:hint="eastAsia"/>
          <w:i/>
          <w:color w:val="000000" w:themeColor="text1"/>
          <w:szCs w:val="21"/>
        </w:rPr>
        <w:t>高】</w:t>
      </w:r>
    </w:p>
    <w:p w:rsidR="00D7387B" w:rsidRPr="00CD333D" w:rsidRDefault="00D7387B" w:rsidP="00D7387B">
      <w:pPr>
        <w:snapToGrid w:val="0"/>
        <w:rPr>
          <w:rFonts w:ascii="华文楷体" w:eastAsia="华文楷体" w:hAnsi="华文楷体"/>
          <w:i/>
          <w:color w:val="000000" w:themeColor="text1"/>
          <w:szCs w:val="21"/>
        </w:rPr>
      </w:pPr>
      <w:r>
        <w:rPr>
          <w:rFonts w:ascii="华文楷体" w:eastAsia="华文楷体" w:hAnsi="华文楷体" w:hint="eastAsia"/>
          <w:color w:val="000000" w:themeColor="text1"/>
          <w:szCs w:val="21"/>
        </w:rPr>
        <w:t>72.</w:t>
      </w:r>
      <w:r w:rsidRPr="005875E5">
        <w:rPr>
          <w:rFonts w:ascii="华文楷体" w:eastAsia="华文楷体" w:hAnsi="华文楷体"/>
          <w:color w:val="000000" w:themeColor="text1"/>
          <w:szCs w:val="21"/>
        </w:rPr>
        <w:t>（</w:t>
      </w:r>
      <w:r>
        <w:rPr>
          <w:rFonts w:ascii="华文楷体" w:eastAsia="华文楷体" w:hAnsi="华文楷体" w:hint="eastAsia"/>
          <w:color w:val="000000" w:themeColor="text1"/>
          <w:szCs w:val="21"/>
        </w:rPr>
        <w:t>×</w:t>
      </w:r>
      <w:r w:rsidRPr="005875E5">
        <w:rPr>
          <w:rFonts w:ascii="华文楷体" w:eastAsia="华文楷体" w:hAnsi="华文楷体"/>
          <w:color w:val="000000" w:themeColor="text1"/>
          <w:szCs w:val="21"/>
        </w:rPr>
        <w:t>）甘油在甘油激酶的催化下，生成α-磷酸甘油，反应消耗ATP，为</w:t>
      </w:r>
      <w:r w:rsidRPr="00CD333D">
        <w:rPr>
          <w:rFonts w:ascii="华文楷体" w:eastAsia="华文楷体" w:hAnsi="华文楷体"/>
          <w:b/>
          <w:color w:val="000000" w:themeColor="text1"/>
          <w:szCs w:val="21"/>
        </w:rPr>
        <w:t>可逆反应</w:t>
      </w:r>
      <w:r w:rsidRPr="005875E5">
        <w:rPr>
          <w:rFonts w:ascii="华文楷体" w:eastAsia="华文楷体" w:hAnsi="华文楷体"/>
          <w:color w:val="000000" w:themeColor="text1"/>
          <w:szCs w:val="21"/>
        </w:rPr>
        <w:t>。</w:t>
      </w:r>
      <w:r w:rsidRPr="00CD333D">
        <w:rPr>
          <w:rFonts w:ascii="华文楷体" w:eastAsia="华文楷体" w:hAnsi="华文楷体" w:hint="eastAsia"/>
          <w:i/>
          <w:color w:val="000000" w:themeColor="text1"/>
          <w:szCs w:val="21"/>
        </w:rPr>
        <w:t>【反应不可逆】</w:t>
      </w:r>
    </w:p>
    <w:p w:rsidR="00D7387B" w:rsidRPr="005875E5" w:rsidRDefault="00D7387B" w:rsidP="00D7387B">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73.</w:t>
      </w:r>
      <w:r w:rsidRPr="005875E5">
        <w:rPr>
          <w:rFonts w:ascii="华文楷体" w:eastAsia="华文楷体" w:hAnsi="华文楷体"/>
          <w:color w:val="000000" w:themeColor="text1"/>
          <w:szCs w:val="21"/>
        </w:rPr>
        <w:t>（</w:t>
      </w:r>
      <w:r>
        <w:rPr>
          <w:rFonts w:ascii="华文楷体" w:eastAsia="华文楷体" w:hAnsi="华文楷体" w:hint="eastAsia"/>
          <w:color w:val="000000" w:themeColor="text1"/>
          <w:szCs w:val="21"/>
        </w:rPr>
        <w:t>√</w:t>
      </w:r>
      <w:r w:rsidRPr="005875E5">
        <w:rPr>
          <w:rFonts w:ascii="华文楷体" w:eastAsia="华文楷体" w:hAnsi="华文楷体"/>
          <w:color w:val="000000" w:themeColor="text1"/>
          <w:szCs w:val="21"/>
        </w:rPr>
        <w:t>）脂肪酸的β-氧化和α-氧</w:t>
      </w:r>
      <w:proofErr w:type="gramStart"/>
      <w:r w:rsidRPr="005875E5">
        <w:rPr>
          <w:rFonts w:ascii="华文楷体" w:eastAsia="华文楷体" w:hAnsi="华文楷体"/>
          <w:color w:val="000000" w:themeColor="text1"/>
          <w:szCs w:val="21"/>
        </w:rPr>
        <w:t>化都是</w:t>
      </w:r>
      <w:proofErr w:type="gramEnd"/>
      <w:r w:rsidRPr="005875E5">
        <w:rPr>
          <w:rFonts w:ascii="华文楷体" w:eastAsia="华文楷体" w:hAnsi="华文楷体"/>
          <w:color w:val="000000" w:themeColor="text1"/>
          <w:szCs w:val="21"/>
        </w:rPr>
        <w:t>从羧基端开始的。</w:t>
      </w:r>
    </w:p>
    <w:p w:rsidR="00D7387B" w:rsidRPr="00CD333D" w:rsidRDefault="00D7387B" w:rsidP="00D7387B">
      <w:pPr>
        <w:snapToGrid w:val="0"/>
        <w:rPr>
          <w:rFonts w:ascii="华文楷体" w:eastAsia="华文楷体" w:hAnsi="华文楷体"/>
          <w:i/>
          <w:color w:val="000000" w:themeColor="text1"/>
          <w:szCs w:val="21"/>
        </w:rPr>
      </w:pPr>
      <w:r>
        <w:rPr>
          <w:rFonts w:ascii="华文楷体" w:eastAsia="华文楷体" w:hAnsi="华文楷体" w:hint="eastAsia"/>
          <w:color w:val="000000" w:themeColor="text1"/>
          <w:szCs w:val="21"/>
        </w:rPr>
        <w:t>74.</w:t>
      </w:r>
      <w:r w:rsidRPr="005875E5">
        <w:rPr>
          <w:rFonts w:ascii="华文楷体" w:eastAsia="华文楷体" w:hAnsi="华文楷体"/>
          <w:color w:val="000000" w:themeColor="text1"/>
          <w:szCs w:val="21"/>
        </w:rPr>
        <w:t>（</w:t>
      </w:r>
      <w:r>
        <w:rPr>
          <w:rFonts w:ascii="华文楷体" w:eastAsia="华文楷体" w:hAnsi="华文楷体" w:hint="eastAsia"/>
          <w:color w:val="000000" w:themeColor="text1"/>
          <w:szCs w:val="21"/>
        </w:rPr>
        <w:t>×</w:t>
      </w:r>
      <w:r w:rsidRPr="005875E5">
        <w:rPr>
          <w:rFonts w:ascii="华文楷体" w:eastAsia="华文楷体" w:hAnsi="华文楷体"/>
          <w:color w:val="000000" w:themeColor="text1"/>
          <w:szCs w:val="21"/>
        </w:rPr>
        <w:t>）</w:t>
      </w:r>
      <w:r w:rsidRPr="00CD333D">
        <w:rPr>
          <w:rFonts w:ascii="华文楷体" w:eastAsia="华文楷体" w:hAnsi="华文楷体"/>
          <w:b/>
          <w:color w:val="000000" w:themeColor="text1"/>
          <w:szCs w:val="21"/>
        </w:rPr>
        <w:t>只有偶数碳原子</w:t>
      </w:r>
      <w:r w:rsidRPr="005875E5">
        <w:rPr>
          <w:rFonts w:ascii="华文楷体" w:eastAsia="华文楷体" w:hAnsi="华文楷体"/>
          <w:color w:val="000000" w:themeColor="text1"/>
          <w:szCs w:val="21"/>
        </w:rPr>
        <w:t>的脂肪才能经β-氧化降解成乙酰CoA.。</w:t>
      </w:r>
      <w:r w:rsidRPr="00CD333D">
        <w:rPr>
          <w:rFonts w:ascii="华文楷体" w:eastAsia="华文楷体" w:hAnsi="华文楷体" w:hint="eastAsia"/>
          <w:i/>
          <w:color w:val="000000" w:themeColor="text1"/>
          <w:szCs w:val="21"/>
        </w:rPr>
        <w:t>【奇数碳也经β-氧化生成乙酰CoA】</w:t>
      </w:r>
    </w:p>
    <w:p w:rsidR="00D7387B" w:rsidRPr="005875E5" w:rsidRDefault="00D7387B" w:rsidP="00D7387B">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75.</w:t>
      </w:r>
      <w:r w:rsidRPr="005875E5">
        <w:rPr>
          <w:rFonts w:ascii="华文楷体" w:eastAsia="华文楷体" w:hAnsi="华文楷体"/>
          <w:color w:val="000000" w:themeColor="text1"/>
          <w:szCs w:val="21"/>
        </w:rPr>
        <w:t>（</w:t>
      </w:r>
      <w:r>
        <w:rPr>
          <w:rFonts w:ascii="华文楷体" w:eastAsia="华文楷体" w:hAnsi="华文楷体" w:hint="eastAsia"/>
          <w:color w:val="000000" w:themeColor="text1"/>
          <w:szCs w:val="21"/>
        </w:rPr>
        <w:t>×</w:t>
      </w:r>
      <w:r w:rsidRPr="005875E5">
        <w:rPr>
          <w:rFonts w:ascii="华文楷体" w:eastAsia="华文楷体" w:hAnsi="华文楷体"/>
          <w:color w:val="000000" w:themeColor="text1"/>
          <w:szCs w:val="21"/>
        </w:rPr>
        <w:t>）脂肪酸β-氧化酶系存在于</w:t>
      </w:r>
      <w:r w:rsidRPr="00CD333D">
        <w:rPr>
          <w:rFonts w:ascii="华文楷体" w:eastAsia="华文楷体" w:hAnsi="华文楷体"/>
          <w:b/>
          <w:color w:val="000000" w:themeColor="text1"/>
          <w:szCs w:val="21"/>
        </w:rPr>
        <w:t>胞浆</w:t>
      </w:r>
      <w:r w:rsidRPr="005875E5">
        <w:rPr>
          <w:rFonts w:ascii="华文楷体" w:eastAsia="华文楷体" w:hAnsi="华文楷体"/>
          <w:color w:val="000000" w:themeColor="text1"/>
          <w:szCs w:val="21"/>
        </w:rPr>
        <w:t>中。</w:t>
      </w:r>
      <w:r w:rsidRPr="00CD333D">
        <w:rPr>
          <w:rFonts w:ascii="华文楷体" w:eastAsia="华文楷体" w:hAnsi="华文楷体" w:hint="eastAsia"/>
          <w:i/>
          <w:color w:val="000000" w:themeColor="text1"/>
          <w:szCs w:val="21"/>
        </w:rPr>
        <w:t>【线粒体】</w:t>
      </w:r>
    </w:p>
    <w:p w:rsidR="00D7387B" w:rsidRPr="00CD333D" w:rsidRDefault="00D7387B" w:rsidP="00D7387B">
      <w:pPr>
        <w:snapToGrid w:val="0"/>
        <w:rPr>
          <w:rFonts w:ascii="华文楷体" w:eastAsia="华文楷体" w:hAnsi="华文楷体"/>
          <w:i/>
          <w:color w:val="000000" w:themeColor="text1"/>
          <w:szCs w:val="21"/>
        </w:rPr>
      </w:pPr>
      <w:r>
        <w:rPr>
          <w:rFonts w:ascii="华文楷体" w:eastAsia="华文楷体" w:hAnsi="华文楷体" w:hint="eastAsia"/>
          <w:color w:val="000000" w:themeColor="text1"/>
          <w:szCs w:val="21"/>
        </w:rPr>
        <w:t>76.</w:t>
      </w:r>
      <w:r w:rsidRPr="005875E5">
        <w:rPr>
          <w:rFonts w:ascii="华文楷体" w:eastAsia="华文楷体" w:hAnsi="华文楷体"/>
          <w:color w:val="000000" w:themeColor="text1"/>
          <w:szCs w:val="21"/>
        </w:rPr>
        <w:t>（</w:t>
      </w:r>
      <w:r>
        <w:rPr>
          <w:rFonts w:ascii="华文楷体" w:eastAsia="华文楷体" w:hAnsi="华文楷体" w:hint="eastAsia"/>
          <w:color w:val="000000" w:themeColor="text1"/>
          <w:szCs w:val="21"/>
        </w:rPr>
        <w:t>×</w:t>
      </w:r>
      <w:r w:rsidRPr="005875E5">
        <w:rPr>
          <w:rFonts w:ascii="华文楷体" w:eastAsia="华文楷体" w:hAnsi="华文楷体"/>
          <w:color w:val="000000" w:themeColor="text1"/>
          <w:szCs w:val="21"/>
        </w:rPr>
        <w:t>）肉毒碱</w:t>
      </w:r>
      <w:r w:rsidRPr="00CD333D">
        <w:rPr>
          <w:rFonts w:ascii="华文楷体" w:eastAsia="华文楷体" w:hAnsi="华文楷体"/>
          <w:b/>
          <w:color w:val="000000" w:themeColor="text1"/>
          <w:szCs w:val="21"/>
        </w:rPr>
        <w:t>可抑制脂肪酸的氧化分解</w:t>
      </w:r>
      <w:r w:rsidRPr="005875E5">
        <w:rPr>
          <w:rFonts w:ascii="华文楷体" w:eastAsia="华文楷体" w:hAnsi="华文楷体"/>
          <w:color w:val="000000" w:themeColor="text1"/>
          <w:szCs w:val="21"/>
        </w:rPr>
        <w:t>。</w:t>
      </w:r>
      <w:r w:rsidRPr="00CD333D">
        <w:rPr>
          <w:rFonts w:ascii="华文楷体" w:eastAsia="华文楷体" w:hAnsi="华文楷体" w:hint="eastAsia"/>
          <w:i/>
          <w:color w:val="000000" w:themeColor="text1"/>
          <w:szCs w:val="21"/>
        </w:rPr>
        <w:t>【将乙酰CoA从胞液运输到线粒体】</w:t>
      </w:r>
    </w:p>
    <w:p w:rsidR="00D7387B" w:rsidRPr="005875E5" w:rsidRDefault="00D7387B" w:rsidP="00D7387B">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77.</w:t>
      </w:r>
      <w:r w:rsidRPr="005875E5">
        <w:rPr>
          <w:rFonts w:ascii="华文楷体" w:eastAsia="华文楷体" w:hAnsi="华文楷体"/>
          <w:color w:val="000000" w:themeColor="text1"/>
          <w:szCs w:val="21"/>
        </w:rPr>
        <w:t>（</w:t>
      </w:r>
      <w:r>
        <w:rPr>
          <w:rFonts w:ascii="华文楷体" w:eastAsia="华文楷体" w:hAnsi="华文楷体" w:hint="eastAsia"/>
          <w:color w:val="000000" w:themeColor="text1"/>
          <w:szCs w:val="21"/>
        </w:rPr>
        <w:t>×</w:t>
      </w:r>
      <w:r w:rsidRPr="005875E5">
        <w:rPr>
          <w:rFonts w:ascii="华文楷体" w:eastAsia="华文楷体" w:hAnsi="华文楷体"/>
          <w:color w:val="000000" w:themeColor="text1"/>
          <w:szCs w:val="21"/>
        </w:rPr>
        <w:t>）脂肪酸从头合成中，将糖代谢生成的乙酰CoA从线粒体内转移</w:t>
      </w:r>
      <w:proofErr w:type="gramStart"/>
      <w:r w:rsidRPr="005875E5">
        <w:rPr>
          <w:rFonts w:ascii="华文楷体" w:eastAsia="华文楷体" w:hAnsi="华文楷体"/>
          <w:color w:val="000000" w:themeColor="text1"/>
          <w:szCs w:val="21"/>
        </w:rPr>
        <w:t>到胞液中</w:t>
      </w:r>
      <w:proofErr w:type="gramEnd"/>
      <w:r w:rsidRPr="005875E5">
        <w:rPr>
          <w:rFonts w:ascii="华文楷体" w:eastAsia="华文楷体" w:hAnsi="华文楷体"/>
          <w:color w:val="000000" w:themeColor="text1"/>
          <w:szCs w:val="21"/>
        </w:rPr>
        <w:t>的化合物是</w:t>
      </w:r>
      <w:r w:rsidRPr="00CD333D">
        <w:rPr>
          <w:rFonts w:ascii="华文楷体" w:eastAsia="华文楷体" w:hAnsi="华文楷体"/>
          <w:b/>
          <w:color w:val="000000" w:themeColor="text1"/>
          <w:szCs w:val="21"/>
        </w:rPr>
        <w:t>苹果酸</w:t>
      </w:r>
      <w:r w:rsidRPr="005875E5">
        <w:rPr>
          <w:rFonts w:ascii="华文楷体" w:eastAsia="华文楷体" w:hAnsi="华文楷体"/>
          <w:color w:val="000000" w:themeColor="text1"/>
          <w:szCs w:val="21"/>
        </w:rPr>
        <w:t>。</w:t>
      </w:r>
      <w:r w:rsidRPr="00CD333D">
        <w:rPr>
          <w:rFonts w:ascii="华文楷体" w:eastAsia="华文楷体" w:hAnsi="华文楷体" w:hint="eastAsia"/>
          <w:i/>
          <w:color w:val="000000" w:themeColor="text1"/>
          <w:szCs w:val="21"/>
        </w:rPr>
        <w:t>【柠檬酸】</w:t>
      </w:r>
    </w:p>
    <w:p w:rsidR="00D7387B" w:rsidRPr="005875E5" w:rsidRDefault="00D7387B" w:rsidP="00D7387B">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78.</w:t>
      </w:r>
      <w:r w:rsidRPr="005875E5">
        <w:rPr>
          <w:rFonts w:ascii="华文楷体" w:eastAsia="华文楷体" w:hAnsi="华文楷体"/>
          <w:color w:val="000000" w:themeColor="text1"/>
          <w:szCs w:val="21"/>
        </w:rPr>
        <w:t>（</w:t>
      </w:r>
      <w:r>
        <w:rPr>
          <w:rFonts w:ascii="华文楷体" w:eastAsia="华文楷体" w:hAnsi="华文楷体" w:hint="eastAsia"/>
          <w:color w:val="000000" w:themeColor="text1"/>
          <w:szCs w:val="21"/>
        </w:rPr>
        <w:t>√</w:t>
      </w:r>
      <w:r w:rsidRPr="005875E5">
        <w:rPr>
          <w:rFonts w:ascii="华文楷体" w:eastAsia="华文楷体" w:hAnsi="华文楷体"/>
          <w:color w:val="000000" w:themeColor="text1"/>
          <w:szCs w:val="21"/>
        </w:rPr>
        <w:t>）饱和脂肪酸</w:t>
      </w:r>
      <w:r w:rsidRPr="005875E5">
        <w:rPr>
          <w:rFonts w:ascii="华文楷体" w:eastAsia="华文楷体" w:hAnsi="华文楷体" w:hint="eastAsia"/>
          <w:color w:val="000000" w:themeColor="text1"/>
          <w:szCs w:val="21"/>
        </w:rPr>
        <w:t>的脱饱和作用是在内质网上、在去饱和酶系的作用下完成的。</w:t>
      </w:r>
    </w:p>
    <w:p w:rsidR="00D7387B" w:rsidRPr="005875E5" w:rsidRDefault="00D7387B" w:rsidP="00D7387B">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79.</w:t>
      </w:r>
      <w:r w:rsidRPr="005875E5">
        <w:rPr>
          <w:rFonts w:ascii="华文楷体" w:eastAsia="华文楷体" w:hAnsi="华文楷体"/>
          <w:color w:val="000000" w:themeColor="text1"/>
          <w:szCs w:val="21"/>
        </w:rPr>
        <w:t>（</w:t>
      </w:r>
      <w:r>
        <w:rPr>
          <w:rFonts w:ascii="华文楷体" w:eastAsia="华文楷体" w:hAnsi="华文楷体" w:hint="eastAsia"/>
          <w:color w:val="000000" w:themeColor="text1"/>
          <w:szCs w:val="21"/>
        </w:rPr>
        <w:t>√</w:t>
      </w:r>
      <w:r w:rsidRPr="005875E5">
        <w:rPr>
          <w:rFonts w:ascii="华文楷体" w:eastAsia="华文楷体" w:hAnsi="华文楷体"/>
          <w:color w:val="000000" w:themeColor="text1"/>
          <w:szCs w:val="21"/>
        </w:rPr>
        <w:t>）</w:t>
      </w:r>
      <w:r w:rsidRPr="005875E5">
        <w:rPr>
          <w:rFonts w:ascii="华文楷体" w:eastAsia="华文楷体" w:hAnsi="华文楷体"/>
          <w:color w:val="000000" w:themeColor="text1"/>
          <w:kern w:val="0"/>
          <w:szCs w:val="21"/>
        </w:rPr>
        <w:t>动物细胞中，涉及CO</w:t>
      </w:r>
      <w:r w:rsidRPr="005875E5">
        <w:rPr>
          <w:rFonts w:ascii="华文楷体" w:eastAsia="华文楷体" w:hAnsi="华文楷体"/>
          <w:color w:val="000000" w:themeColor="text1"/>
          <w:kern w:val="0"/>
          <w:szCs w:val="21"/>
          <w:vertAlign w:val="subscript"/>
        </w:rPr>
        <w:t>2</w:t>
      </w:r>
      <w:r w:rsidRPr="005875E5">
        <w:rPr>
          <w:rFonts w:ascii="华文楷体" w:eastAsia="华文楷体" w:hAnsi="华文楷体"/>
          <w:color w:val="000000" w:themeColor="text1"/>
          <w:kern w:val="0"/>
          <w:szCs w:val="21"/>
        </w:rPr>
        <w:t>固定的所有羧化反应需要硫胺素焦磷酸(TPP)。</w:t>
      </w:r>
    </w:p>
    <w:p w:rsidR="00D7387B" w:rsidRPr="005875E5" w:rsidRDefault="00D7387B" w:rsidP="00D7387B">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80.</w:t>
      </w:r>
      <w:r w:rsidRPr="005875E5">
        <w:rPr>
          <w:rFonts w:ascii="华文楷体" w:eastAsia="华文楷体" w:hAnsi="华文楷体"/>
          <w:color w:val="000000" w:themeColor="text1"/>
          <w:szCs w:val="21"/>
        </w:rPr>
        <w:t>（</w:t>
      </w:r>
      <w:r>
        <w:rPr>
          <w:rFonts w:ascii="华文楷体" w:eastAsia="华文楷体" w:hAnsi="华文楷体" w:hint="eastAsia"/>
          <w:color w:val="000000" w:themeColor="text1"/>
          <w:szCs w:val="21"/>
        </w:rPr>
        <w:t>√</w:t>
      </w:r>
      <w:r w:rsidRPr="005875E5">
        <w:rPr>
          <w:rFonts w:ascii="华文楷体" w:eastAsia="华文楷体" w:hAnsi="华文楷体"/>
          <w:color w:val="000000" w:themeColor="text1"/>
          <w:szCs w:val="21"/>
        </w:rPr>
        <w:t>）脂肪酸的从头合成需要NADPH+H</w:t>
      </w:r>
      <w:r w:rsidRPr="005875E5">
        <w:rPr>
          <w:rFonts w:ascii="华文楷体" w:eastAsia="华文楷体" w:hAnsi="华文楷体"/>
          <w:color w:val="000000" w:themeColor="text1"/>
          <w:szCs w:val="21"/>
          <w:vertAlign w:val="superscript"/>
        </w:rPr>
        <w:t>+</w:t>
      </w:r>
      <w:r w:rsidRPr="005875E5">
        <w:rPr>
          <w:rFonts w:ascii="华文楷体" w:eastAsia="华文楷体" w:hAnsi="华文楷体"/>
          <w:color w:val="000000" w:themeColor="text1"/>
          <w:szCs w:val="21"/>
        </w:rPr>
        <w:t>作为还原反应的供氢体。</w:t>
      </w:r>
    </w:p>
    <w:p w:rsidR="00D7387B" w:rsidRPr="005875E5" w:rsidRDefault="00D7387B" w:rsidP="00D7387B">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81.</w:t>
      </w:r>
      <w:r w:rsidRPr="005875E5">
        <w:rPr>
          <w:rFonts w:ascii="华文楷体" w:eastAsia="华文楷体" w:hAnsi="华文楷体"/>
          <w:color w:val="000000" w:themeColor="text1"/>
          <w:szCs w:val="21"/>
        </w:rPr>
        <w:t>（</w:t>
      </w:r>
      <w:r>
        <w:rPr>
          <w:rFonts w:ascii="华文楷体" w:eastAsia="华文楷体" w:hAnsi="华文楷体" w:hint="eastAsia"/>
          <w:color w:val="000000" w:themeColor="text1"/>
          <w:szCs w:val="21"/>
        </w:rPr>
        <w:t>√</w:t>
      </w:r>
      <w:r w:rsidRPr="005875E5">
        <w:rPr>
          <w:rFonts w:ascii="华文楷体" w:eastAsia="华文楷体" w:hAnsi="华文楷体"/>
          <w:color w:val="000000" w:themeColor="text1"/>
          <w:szCs w:val="21"/>
        </w:rPr>
        <w:t>）</w:t>
      </w:r>
      <w:r w:rsidRPr="005875E5">
        <w:rPr>
          <w:rFonts w:ascii="华文楷体" w:eastAsia="华文楷体" w:hAnsi="华文楷体" w:cs="Arial"/>
          <w:color w:val="000000" w:themeColor="text1"/>
          <w:szCs w:val="21"/>
        </w:rPr>
        <w:t>维生素B</w:t>
      </w:r>
      <w:r w:rsidRPr="005875E5">
        <w:rPr>
          <w:rFonts w:ascii="华文楷体" w:eastAsia="华文楷体" w:hAnsi="华文楷体" w:cs="Arial"/>
          <w:color w:val="000000" w:themeColor="text1"/>
          <w:szCs w:val="21"/>
          <w:vertAlign w:val="subscript"/>
        </w:rPr>
        <w:t>3</w:t>
      </w:r>
      <w:r w:rsidRPr="005875E5">
        <w:rPr>
          <w:rFonts w:ascii="华文楷体" w:eastAsia="华文楷体" w:hAnsi="华文楷体" w:cs="Arial"/>
          <w:color w:val="000000" w:themeColor="text1"/>
          <w:szCs w:val="21"/>
        </w:rPr>
        <w:t>也就是泛酸</w:t>
      </w:r>
      <w:r w:rsidRPr="005875E5">
        <w:rPr>
          <w:rFonts w:ascii="华文楷体" w:eastAsia="华文楷体" w:hAnsi="华文楷体" w:cs="Arial" w:hint="eastAsia"/>
          <w:color w:val="000000" w:themeColor="text1"/>
          <w:szCs w:val="21"/>
        </w:rPr>
        <w:t>，</w:t>
      </w:r>
      <w:r w:rsidRPr="005875E5">
        <w:rPr>
          <w:rFonts w:ascii="华文楷体" w:eastAsia="华文楷体" w:hAnsi="华文楷体" w:cs="Arial"/>
          <w:color w:val="000000" w:themeColor="text1"/>
          <w:szCs w:val="21"/>
        </w:rPr>
        <w:t>主要生理功能是构成辅酶A和酰基载体蛋白</w:t>
      </w:r>
      <w:r w:rsidRPr="005875E5">
        <w:rPr>
          <w:rFonts w:ascii="华文楷体" w:eastAsia="华文楷体" w:hAnsi="华文楷体" w:cs="Arial" w:hint="eastAsia"/>
          <w:color w:val="000000" w:themeColor="text1"/>
          <w:szCs w:val="21"/>
        </w:rPr>
        <w:t>，</w:t>
      </w:r>
      <w:r w:rsidRPr="005875E5">
        <w:rPr>
          <w:rFonts w:ascii="华文楷体" w:eastAsia="华文楷体" w:hAnsi="华文楷体" w:cs="Arial"/>
          <w:color w:val="000000" w:themeColor="text1"/>
          <w:szCs w:val="21"/>
        </w:rPr>
        <w:t>并通过他们在代谢中发挥作用。</w:t>
      </w:r>
    </w:p>
    <w:p w:rsidR="00D7387B" w:rsidRPr="00CD333D" w:rsidRDefault="00D7387B" w:rsidP="00D7387B">
      <w:pPr>
        <w:snapToGrid w:val="0"/>
        <w:rPr>
          <w:rFonts w:ascii="华文楷体" w:eastAsia="华文楷体" w:hAnsi="华文楷体"/>
          <w:color w:val="000000" w:themeColor="text1"/>
          <w:szCs w:val="21"/>
          <w:u w:val="single"/>
        </w:rPr>
      </w:pPr>
      <w:r>
        <w:rPr>
          <w:rFonts w:ascii="华文楷体" w:eastAsia="华文楷体" w:hAnsi="华文楷体" w:hint="eastAsia"/>
          <w:color w:val="000000" w:themeColor="text1"/>
          <w:szCs w:val="21"/>
        </w:rPr>
        <w:t>82.</w:t>
      </w:r>
      <w:r w:rsidRPr="005875E5">
        <w:rPr>
          <w:rFonts w:ascii="华文楷体" w:eastAsia="华文楷体" w:hAnsi="华文楷体"/>
          <w:color w:val="000000" w:themeColor="text1"/>
          <w:szCs w:val="21"/>
        </w:rPr>
        <w:t>（</w:t>
      </w:r>
      <w:r>
        <w:rPr>
          <w:rFonts w:ascii="华文楷体" w:eastAsia="华文楷体" w:hAnsi="华文楷体" w:hint="eastAsia"/>
          <w:color w:val="000000" w:themeColor="text1"/>
          <w:szCs w:val="21"/>
        </w:rPr>
        <w:t>×</w:t>
      </w:r>
      <w:r w:rsidRPr="005875E5">
        <w:rPr>
          <w:rFonts w:ascii="华文楷体" w:eastAsia="华文楷体" w:hAnsi="华文楷体"/>
          <w:color w:val="000000" w:themeColor="text1"/>
          <w:szCs w:val="21"/>
        </w:rPr>
        <w:t>）</w:t>
      </w:r>
      <w:r w:rsidRPr="005875E5">
        <w:rPr>
          <w:rFonts w:ascii="华文楷体" w:eastAsia="华文楷体" w:hAnsi="华文楷体" w:hint="eastAsia"/>
          <w:color w:val="000000" w:themeColor="text1"/>
          <w:szCs w:val="21"/>
        </w:rPr>
        <w:t>机体首先经从头合成途经</w:t>
      </w:r>
      <w:proofErr w:type="gramStart"/>
      <w:r w:rsidRPr="005875E5">
        <w:rPr>
          <w:rFonts w:ascii="华文楷体" w:eastAsia="华文楷体" w:hAnsi="华文楷体" w:hint="eastAsia"/>
          <w:color w:val="000000" w:themeColor="text1"/>
          <w:szCs w:val="21"/>
        </w:rPr>
        <w:t>生成</w:t>
      </w:r>
      <w:r w:rsidRPr="00CD333D">
        <w:rPr>
          <w:rFonts w:ascii="华文楷体" w:eastAsia="华文楷体" w:hAnsi="华文楷体" w:hint="eastAsia"/>
          <w:b/>
          <w:color w:val="000000" w:themeColor="text1"/>
          <w:szCs w:val="21"/>
        </w:rPr>
        <w:t>十碳</w:t>
      </w:r>
      <w:proofErr w:type="gramEnd"/>
      <w:r w:rsidRPr="00CD333D">
        <w:rPr>
          <w:rFonts w:ascii="华文楷体" w:eastAsia="华文楷体" w:hAnsi="华文楷体" w:hint="eastAsia"/>
          <w:b/>
          <w:color w:val="000000" w:themeColor="text1"/>
          <w:szCs w:val="21"/>
        </w:rPr>
        <w:t>的饱和脂肪酸</w:t>
      </w:r>
      <w:r w:rsidRPr="005875E5">
        <w:rPr>
          <w:rFonts w:ascii="华文楷体" w:eastAsia="华文楷体" w:hAnsi="华文楷体" w:hint="eastAsia"/>
          <w:color w:val="000000" w:themeColor="text1"/>
          <w:szCs w:val="21"/>
        </w:rPr>
        <w:t>，然后经过加工生成各种脂肪酸</w:t>
      </w:r>
      <w:r w:rsidRPr="005875E5">
        <w:rPr>
          <w:rFonts w:ascii="华文楷体" w:eastAsia="华文楷体" w:hAnsi="华文楷体"/>
          <w:color w:val="000000" w:themeColor="text1"/>
          <w:szCs w:val="21"/>
        </w:rPr>
        <w:t>。</w:t>
      </w:r>
      <w:r w:rsidRPr="00CD333D">
        <w:rPr>
          <w:rFonts w:ascii="华文楷体" w:eastAsia="华文楷体" w:hAnsi="华文楷体" w:hint="eastAsia"/>
          <w:color w:val="000000" w:themeColor="text1"/>
          <w:szCs w:val="21"/>
          <w:u w:val="single"/>
        </w:rPr>
        <w:t>【16碳的软脂酸】</w:t>
      </w:r>
    </w:p>
    <w:p w:rsidR="00D7387B" w:rsidRPr="005875E5" w:rsidRDefault="00D7387B" w:rsidP="00D7387B">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83.</w:t>
      </w:r>
      <w:r w:rsidRPr="005875E5">
        <w:rPr>
          <w:rFonts w:ascii="华文楷体" w:eastAsia="华文楷体" w:hAnsi="华文楷体"/>
          <w:color w:val="000000" w:themeColor="text1"/>
          <w:szCs w:val="21"/>
        </w:rPr>
        <w:t>（</w:t>
      </w:r>
      <w:r>
        <w:rPr>
          <w:rFonts w:ascii="华文楷体" w:eastAsia="华文楷体" w:hAnsi="华文楷体" w:hint="eastAsia"/>
          <w:color w:val="000000" w:themeColor="text1"/>
          <w:szCs w:val="21"/>
        </w:rPr>
        <w:t>√</w:t>
      </w:r>
      <w:r w:rsidRPr="005875E5">
        <w:rPr>
          <w:rFonts w:ascii="华文楷体" w:eastAsia="华文楷体" w:hAnsi="华文楷体"/>
          <w:color w:val="000000" w:themeColor="text1"/>
          <w:szCs w:val="21"/>
        </w:rPr>
        <w:t>）</w:t>
      </w:r>
      <w:r w:rsidRPr="005875E5">
        <w:rPr>
          <w:rFonts w:ascii="华文楷体" w:eastAsia="华文楷体" w:hAnsi="华文楷体" w:hint="eastAsia"/>
          <w:color w:val="000000" w:themeColor="text1"/>
          <w:kern w:val="0"/>
          <w:szCs w:val="21"/>
        </w:rPr>
        <w:t>当</w:t>
      </w:r>
      <w:proofErr w:type="gramStart"/>
      <w:r w:rsidRPr="005875E5">
        <w:rPr>
          <w:rFonts w:ascii="华文楷体" w:eastAsia="华文楷体" w:hAnsi="华文楷体" w:hint="eastAsia"/>
          <w:color w:val="000000" w:themeColor="text1"/>
          <w:kern w:val="0"/>
          <w:szCs w:val="21"/>
        </w:rPr>
        <w:t>糖供应</w:t>
      </w:r>
      <w:proofErr w:type="gramEnd"/>
      <w:r w:rsidRPr="005875E5">
        <w:rPr>
          <w:rFonts w:ascii="华文楷体" w:eastAsia="华文楷体" w:hAnsi="华文楷体" w:hint="eastAsia"/>
          <w:color w:val="000000" w:themeColor="text1"/>
          <w:kern w:val="0"/>
          <w:szCs w:val="21"/>
        </w:rPr>
        <w:t>不足时</w:t>
      </w:r>
      <w:r w:rsidRPr="005875E5">
        <w:rPr>
          <w:rFonts w:ascii="华文楷体" w:eastAsia="华文楷体" w:hAnsi="华文楷体"/>
          <w:color w:val="000000" w:themeColor="text1"/>
          <w:kern w:val="0"/>
          <w:szCs w:val="21"/>
        </w:rPr>
        <w:t>，</w:t>
      </w:r>
      <w:r w:rsidRPr="005875E5">
        <w:rPr>
          <w:rFonts w:ascii="华文楷体" w:eastAsia="华文楷体" w:hAnsi="华文楷体" w:hint="eastAsia"/>
          <w:color w:val="000000" w:themeColor="text1"/>
          <w:kern w:val="0"/>
          <w:szCs w:val="21"/>
        </w:rPr>
        <w:t>酮体可以代替葡萄糖，成为脑组织和肌肉组织的重要能源。</w:t>
      </w:r>
    </w:p>
    <w:p w:rsidR="00D7387B" w:rsidRPr="005875E5" w:rsidRDefault="00D7387B" w:rsidP="00D7387B">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84.</w:t>
      </w:r>
      <w:r w:rsidRPr="005875E5">
        <w:rPr>
          <w:rFonts w:ascii="华文楷体" w:eastAsia="华文楷体" w:hAnsi="华文楷体"/>
          <w:color w:val="000000" w:themeColor="text1"/>
          <w:szCs w:val="21"/>
        </w:rPr>
        <w:t>（</w:t>
      </w:r>
      <w:r>
        <w:rPr>
          <w:rFonts w:ascii="华文楷体" w:eastAsia="华文楷体" w:hAnsi="华文楷体" w:hint="eastAsia"/>
          <w:color w:val="000000" w:themeColor="text1"/>
          <w:szCs w:val="21"/>
        </w:rPr>
        <w:t>√</w:t>
      </w:r>
      <w:r w:rsidRPr="005875E5">
        <w:rPr>
          <w:rFonts w:ascii="华文楷体" w:eastAsia="华文楷体" w:hAnsi="华文楷体"/>
          <w:color w:val="000000" w:themeColor="text1"/>
          <w:szCs w:val="21"/>
        </w:rPr>
        <w:t>）胆固醇作为生物膜的主要成分</w:t>
      </w:r>
      <w:r w:rsidRPr="005875E5">
        <w:rPr>
          <w:rFonts w:ascii="华文楷体" w:eastAsia="华文楷体" w:hAnsi="华文楷体" w:hint="eastAsia"/>
          <w:color w:val="000000" w:themeColor="text1"/>
          <w:szCs w:val="21"/>
        </w:rPr>
        <w:t>，</w:t>
      </w:r>
      <w:r w:rsidRPr="005875E5">
        <w:rPr>
          <w:rFonts w:ascii="华文楷体" w:eastAsia="华文楷体" w:hAnsi="华文楷体"/>
          <w:color w:val="000000" w:themeColor="text1"/>
          <w:szCs w:val="21"/>
        </w:rPr>
        <w:t>可调节膜的流动性，因为胆固醇是两性分子。</w:t>
      </w:r>
    </w:p>
    <w:p w:rsidR="00D7387B" w:rsidRPr="005875E5" w:rsidRDefault="00D7387B" w:rsidP="00D7387B">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85.</w:t>
      </w:r>
      <w:r w:rsidRPr="005875E5">
        <w:rPr>
          <w:rFonts w:ascii="华文楷体" w:eastAsia="华文楷体" w:hAnsi="华文楷体"/>
          <w:color w:val="000000" w:themeColor="text1"/>
          <w:szCs w:val="21"/>
        </w:rPr>
        <w:t>（</w:t>
      </w:r>
      <w:r>
        <w:rPr>
          <w:rFonts w:ascii="华文楷体" w:eastAsia="华文楷体" w:hAnsi="华文楷体" w:hint="eastAsia"/>
          <w:color w:val="000000" w:themeColor="text1"/>
          <w:szCs w:val="21"/>
        </w:rPr>
        <w:t>×</w:t>
      </w:r>
      <w:r w:rsidRPr="005875E5">
        <w:rPr>
          <w:rFonts w:ascii="华文楷体" w:eastAsia="华文楷体" w:hAnsi="华文楷体"/>
          <w:color w:val="000000" w:themeColor="text1"/>
          <w:szCs w:val="21"/>
        </w:rPr>
        <w:t>）酰基载体蛋白（ACP）负责</w:t>
      </w:r>
      <w:r w:rsidRPr="00CD333D">
        <w:rPr>
          <w:rFonts w:ascii="华文楷体" w:eastAsia="华文楷体" w:hAnsi="华文楷体"/>
          <w:b/>
          <w:color w:val="000000" w:themeColor="text1"/>
          <w:szCs w:val="21"/>
        </w:rPr>
        <w:t>脂肪酸</w:t>
      </w:r>
      <w:r w:rsidRPr="00CD333D">
        <w:rPr>
          <w:rFonts w:ascii="华文楷体" w:eastAsia="华文楷体" w:hAnsi="华文楷体" w:hint="eastAsia"/>
          <w:b/>
          <w:color w:val="000000" w:themeColor="text1"/>
          <w:szCs w:val="21"/>
        </w:rPr>
        <w:t>从线粒体</w:t>
      </w:r>
      <w:proofErr w:type="gramStart"/>
      <w:r w:rsidRPr="00CD333D">
        <w:rPr>
          <w:rFonts w:ascii="华文楷体" w:eastAsia="华文楷体" w:hAnsi="华文楷体" w:hint="eastAsia"/>
          <w:b/>
          <w:color w:val="000000" w:themeColor="text1"/>
          <w:szCs w:val="21"/>
        </w:rPr>
        <w:t>到胞液</w:t>
      </w:r>
      <w:r w:rsidRPr="00CD333D">
        <w:rPr>
          <w:rFonts w:ascii="华文楷体" w:eastAsia="华文楷体" w:hAnsi="华文楷体"/>
          <w:b/>
          <w:color w:val="000000" w:themeColor="text1"/>
          <w:szCs w:val="21"/>
        </w:rPr>
        <w:t>的</w:t>
      </w:r>
      <w:proofErr w:type="gramEnd"/>
      <w:r w:rsidRPr="00CD333D">
        <w:rPr>
          <w:rFonts w:ascii="华文楷体" w:eastAsia="华文楷体" w:hAnsi="华文楷体"/>
          <w:b/>
          <w:color w:val="000000" w:themeColor="text1"/>
          <w:szCs w:val="21"/>
        </w:rPr>
        <w:t>转运</w:t>
      </w:r>
      <w:r w:rsidRPr="005875E5">
        <w:rPr>
          <w:rFonts w:ascii="华文楷体" w:eastAsia="华文楷体" w:hAnsi="华文楷体"/>
          <w:color w:val="000000" w:themeColor="text1"/>
          <w:szCs w:val="21"/>
        </w:rPr>
        <w:t>。</w:t>
      </w:r>
      <w:r w:rsidRPr="00CD333D">
        <w:rPr>
          <w:rFonts w:ascii="华文楷体" w:eastAsia="华文楷体" w:hAnsi="华文楷体" w:hint="eastAsia"/>
          <w:i/>
          <w:color w:val="000000" w:themeColor="text1"/>
          <w:szCs w:val="21"/>
        </w:rPr>
        <w:t>【传递脂酰基】</w:t>
      </w:r>
    </w:p>
    <w:p w:rsidR="00D7387B" w:rsidRPr="00CD333D" w:rsidRDefault="00D7387B" w:rsidP="00D7387B">
      <w:pPr>
        <w:snapToGrid w:val="0"/>
        <w:rPr>
          <w:rFonts w:ascii="华文楷体" w:eastAsia="华文楷体" w:hAnsi="华文楷体"/>
          <w:i/>
          <w:color w:val="000000" w:themeColor="text1"/>
          <w:kern w:val="0"/>
          <w:szCs w:val="21"/>
        </w:rPr>
      </w:pPr>
      <w:r>
        <w:rPr>
          <w:rFonts w:ascii="华文楷体" w:eastAsia="华文楷体" w:hAnsi="华文楷体" w:hint="eastAsia"/>
          <w:color w:val="000000" w:themeColor="text1"/>
          <w:szCs w:val="21"/>
        </w:rPr>
        <w:t>86.</w:t>
      </w:r>
      <w:r w:rsidRPr="005875E5">
        <w:rPr>
          <w:rFonts w:ascii="华文楷体" w:eastAsia="华文楷体" w:hAnsi="华文楷体"/>
          <w:color w:val="000000" w:themeColor="text1"/>
          <w:szCs w:val="21"/>
        </w:rPr>
        <w:t>（</w:t>
      </w:r>
      <w:r>
        <w:rPr>
          <w:rFonts w:ascii="华文楷体" w:eastAsia="华文楷体" w:hAnsi="华文楷体" w:hint="eastAsia"/>
          <w:color w:val="000000" w:themeColor="text1"/>
          <w:szCs w:val="21"/>
        </w:rPr>
        <w:t>×</w:t>
      </w:r>
      <w:r w:rsidRPr="005875E5">
        <w:rPr>
          <w:rFonts w:ascii="华文楷体" w:eastAsia="华文楷体" w:hAnsi="华文楷体"/>
          <w:color w:val="000000" w:themeColor="text1"/>
          <w:szCs w:val="21"/>
        </w:rPr>
        <w:t>）</w:t>
      </w:r>
      <w:r w:rsidRPr="005875E5">
        <w:rPr>
          <w:rFonts w:ascii="华文楷体" w:eastAsia="华文楷体" w:hAnsi="华文楷体"/>
          <w:color w:val="000000" w:themeColor="text1"/>
          <w:kern w:val="0"/>
          <w:szCs w:val="21"/>
        </w:rPr>
        <w:t>长链脂酰CoA</w:t>
      </w:r>
      <w:r w:rsidRPr="00CD333D">
        <w:rPr>
          <w:rFonts w:ascii="华文楷体" w:eastAsia="华文楷体" w:hAnsi="华文楷体"/>
          <w:b/>
          <w:color w:val="000000" w:themeColor="text1"/>
          <w:kern w:val="0"/>
          <w:szCs w:val="21"/>
        </w:rPr>
        <w:t>不能竞争</w:t>
      </w:r>
      <w:r w:rsidRPr="005875E5">
        <w:rPr>
          <w:rFonts w:ascii="华文楷体" w:eastAsia="华文楷体" w:hAnsi="华文楷体"/>
          <w:color w:val="000000" w:themeColor="text1"/>
          <w:kern w:val="0"/>
          <w:szCs w:val="21"/>
        </w:rPr>
        <w:t>抑制乙酰CoA羧化酶，</w:t>
      </w:r>
      <w:r w:rsidRPr="00CD333D">
        <w:rPr>
          <w:rFonts w:ascii="华文楷体" w:eastAsia="华文楷体" w:hAnsi="华文楷体"/>
          <w:b/>
          <w:color w:val="000000" w:themeColor="text1"/>
          <w:kern w:val="0"/>
          <w:szCs w:val="21"/>
        </w:rPr>
        <w:t>故无反馈抑制现象</w:t>
      </w:r>
      <w:r w:rsidRPr="005875E5">
        <w:rPr>
          <w:rFonts w:ascii="华文楷体" w:eastAsia="华文楷体" w:hAnsi="华文楷体"/>
          <w:color w:val="000000" w:themeColor="text1"/>
          <w:kern w:val="0"/>
          <w:szCs w:val="21"/>
        </w:rPr>
        <w:t>。</w:t>
      </w:r>
      <w:r w:rsidRPr="00CD333D">
        <w:rPr>
          <w:rFonts w:ascii="华文楷体" w:eastAsia="华文楷体" w:hAnsi="华文楷体" w:hint="eastAsia"/>
          <w:i/>
          <w:color w:val="000000" w:themeColor="text1"/>
          <w:kern w:val="0"/>
          <w:szCs w:val="21"/>
        </w:rPr>
        <w:t>【</w:t>
      </w:r>
      <w:r w:rsidRPr="00CD333D">
        <w:rPr>
          <w:rFonts w:ascii="华文楷体" w:eastAsia="华文楷体" w:hAnsi="华文楷体"/>
          <w:i/>
          <w:color w:val="000000" w:themeColor="text1"/>
          <w:kern w:val="0"/>
          <w:szCs w:val="21"/>
        </w:rPr>
        <w:t>长链脂酰CoA抑制乙酰CoA羧化酶</w:t>
      </w:r>
      <w:r w:rsidRPr="00CD333D">
        <w:rPr>
          <w:rFonts w:ascii="华文楷体" w:eastAsia="华文楷体" w:hAnsi="华文楷体" w:hint="eastAsia"/>
          <w:i/>
          <w:color w:val="000000" w:themeColor="text1"/>
          <w:kern w:val="0"/>
          <w:szCs w:val="21"/>
        </w:rPr>
        <w:t>】</w:t>
      </w:r>
    </w:p>
    <w:p w:rsidR="005A4F06" w:rsidRPr="005875E5" w:rsidRDefault="005A4F06" w:rsidP="005A4F06">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87.</w:t>
      </w:r>
      <w:r>
        <w:rPr>
          <w:rFonts w:ascii="华文楷体" w:eastAsia="华文楷体" w:hAnsi="华文楷体" w:hint="eastAsia"/>
          <w:color w:val="000000" w:themeColor="text1"/>
          <w:szCs w:val="21"/>
        </w:rPr>
        <w:t>（√）</w:t>
      </w:r>
      <w:r w:rsidRPr="005875E5">
        <w:rPr>
          <w:rFonts w:ascii="华文楷体" w:eastAsia="华文楷体" w:hAnsi="华文楷体"/>
          <w:color w:val="000000" w:themeColor="text1"/>
          <w:szCs w:val="21"/>
        </w:rPr>
        <w:t>蛋白质的营养价值主要是取决于蛋白质中必需氨基酸的组成和比例。</w:t>
      </w:r>
    </w:p>
    <w:p w:rsidR="005A4F06" w:rsidRPr="00BC6437" w:rsidRDefault="005A4F06" w:rsidP="005A4F06">
      <w:pPr>
        <w:snapToGrid w:val="0"/>
        <w:rPr>
          <w:rFonts w:ascii="华文楷体" w:eastAsia="华文楷体" w:hAnsi="华文楷体"/>
          <w:i/>
          <w:color w:val="000000" w:themeColor="text1"/>
          <w:szCs w:val="21"/>
        </w:rPr>
      </w:pPr>
      <w:r>
        <w:rPr>
          <w:rFonts w:ascii="华文楷体" w:eastAsia="华文楷体" w:hAnsi="华文楷体" w:hint="eastAsia"/>
          <w:color w:val="000000" w:themeColor="text1"/>
          <w:szCs w:val="21"/>
        </w:rPr>
        <w:t>88.</w:t>
      </w:r>
      <w:r>
        <w:rPr>
          <w:rFonts w:ascii="华文楷体" w:eastAsia="华文楷体" w:hAnsi="华文楷体" w:hint="eastAsia"/>
          <w:color w:val="000000" w:themeColor="text1"/>
          <w:szCs w:val="21"/>
        </w:rPr>
        <w:t>（×）</w:t>
      </w:r>
      <w:r w:rsidRPr="005875E5">
        <w:rPr>
          <w:rFonts w:ascii="华文楷体" w:eastAsia="华文楷体" w:hAnsi="华文楷体"/>
          <w:color w:val="000000" w:themeColor="text1"/>
          <w:szCs w:val="21"/>
        </w:rPr>
        <w:t>甲硫氨酸是</w:t>
      </w:r>
      <w:r w:rsidRPr="0024342C">
        <w:rPr>
          <w:rFonts w:ascii="华文楷体" w:eastAsia="华文楷体" w:hAnsi="华文楷体" w:hint="eastAsia"/>
          <w:b/>
          <w:color w:val="000000" w:themeColor="text1"/>
          <w:szCs w:val="21"/>
        </w:rPr>
        <w:t>非</w:t>
      </w:r>
      <w:r w:rsidRPr="0024342C">
        <w:rPr>
          <w:rFonts w:ascii="华文楷体" w:eastAsia="华文楷体" w:hAnsi="华文楷体"/>
          <w:b/>
          <w:color w:val="000000" w:themeColor="text1"/>
          <w:szCs w:val="21"/>
        </w:rPr>
        <w:t>必需氨基酸</w:t>
      </w:r>
      <w:r w:rsidRPr="005875E5">
        <w:rPr>
          <w:rFonts w:ascii="华文楷体" w:eastAsia="华文楷体" w:hAnsi="华文楷体"/>
          <w:color w:val="000000" w:themeColor="text1"/>
          <w:szCs w:val="21"/>
        </w:rPr>
        <w:t>，在非反刍动物体内</w:t>
      </w:r>
      <w:r w:rsidRPr="0024342C">
        <w:rPr>
          <w:rFonts w:ascii="华文楷体" w:eastAsia="华文楷体" w:hAnsi="华文楷体"/>
          <w:b/>
          <w:color w:val="000000" w:themeColor="text1"/>
          <w:szCs w:val="21"/>
        </w:rPr>
        <w:t>能合成</w:t>
      </w:r>
      <w:r w:rsidRPr="005875E5">
        <w:rPr>
          <w:rFonts w:ascii="华文楷体" w:eastAsia="华文楷体" w:hAnsi="华文楷体"/>
          <w:color w:val="000000" w:themeColor="text1"/>
          <w:szCs w:val="21"/>
        </w:rPr>
        <w:t>。</w:t>
      </w:r>
      <w:r w:rsidRPr="00BC6437">
        <w:rPr>
          <w:rFonts w:ascii="华文楷体" w:eastAsia="华文楷体" w:hAnsi="华文楷体" w:hint="eastAsia"/>
          <w:i/>
          <w:color w:val="000000" w:themeColor="text1"/>
          <w:szCs w:val="21"/>
        </w:rPr>
        <w:t>【是必需氨基酸，必须由饲料供给，体内不能合成】</w:t>
      </w:r>
    </w:p>
    <w:p w:rsidR="005A4F06" w:rsidRPr="00BC6437" w:rsidRDefault="005A4F06" w:rsidP="005A4F06">
      <w:pPr>
        <w:snapToGrid w:val="0"/>
        <w:rPr>
          <w:rFonts w:ascii="华文楷体" w:eastAsia="华文楷体" w:hAnsi="华文楷体"/>
          <w:i/>
          <w:color w:val="000000" w:themeColor="text1"/>
          <w:szCs w:val="21"/>
        </w:rPr>
      </w:pPr>
      <w:r>
        <w:rPr>
          <w:rFonts w:ascii="华文楷体" w:eastAsia="华文楷体" w:hAnsi="华文楷体" w:hint="eastAsia"/>
          <w:color w:val="000000" w:themeColor="text1"/>
          <w:szCs w:val="21"/>
        </w:rPr>
        <w:t>89.</w:t>
      </w:r>
      <w:r>
        <w:rPr>
          <w:rFonts w:ascii="华文楷体" w:eastAsia="华文楷体" w:hAnsi="华文楷体" w:hint="eastAsia"/>
          <w:color w:val="000000" w:themeColor="text1"/>
          <w:szCs w:val="21"/>
        </w:rPr>
        <w:t>（×）</w:t>
      </w:r>
      <w:r w:rsidRPr="005875E5">
        <w:rPr>
          <w:rFonts w:ascii="华文楷体" w:eastAsia="华文楷体" w:hAnsi="华文楷体"/>
          <w:color w:val="000000" w:themeColor="text1"/>
          <w:szCs w:val="21"/>
        </w:rPr>
        <w:t>L-谷氨酸脱氢酶</w:t>
      </w:r>
      <w:r w:rsidRPr="005875E5">
        <w:rPr>
          <w:rFonts w:ascii="华文楷体" w:eastAsia="华文楷体" w:hAnsi="华文楷体" w:hint="eastAsia"/>
          <w:color w:val="000000" w:themeColor="text1"/>
          <w:szCs w:val="21"/>
        </w:rPr>
        <w:t>主要存在于</w:t>
      </w:r>
      <w:r w:rsidRPr="0024342C">
        <w:rPr>
          <w:rFonts w:ascii="华文楷体" w:eastAsia="华文楷体" w:hAnsi="华文楷体" w:hint="eastAsia"/>
          <w:b/>
          <w:color w:val="000000" w:themeColor="text1"/>
          <w:szCs w:val="21"/>
        </w:rPr>
        <w:t>动物</w:t>
      </w:r>
      <w:r w:rsidRPr="0024342C">
        <w:rPr>
          <w:rFonts w:ascii="华文楷体" w:eastAsia="华文楷体" w:hAnsi="华文楷体"/>
          <w:b/>
          <w:color w:val="000000" w:themeColor="text1"/>
          <w:szCs w:val="21"/>
        </w:rPr>
        <w:t>肌肉组织中</w:t>
      </w:r>
      <w:r w:rsidRPr="005875E5">
        <w:rPr>
          <w:rFonts w:ascii="华文楷体" w:eastAsia="华文楷体" w:hAnsi="华文楷体" w:hint="eastAsia"/>
          <w:color w:val="000000" w:themeColor="text1"/>
          <w:szCs w:val="21"/>
        </w:rPr>
        <w:t>，</w:t>
      </w:r>
      <w:r w:rsidRPr="005875E5">
        <w:rPr>
          <w:rFonts w:ascii="华文楷体" w:eastAsia="华文楷体" w:hAnsi="华文楷体"/>
          <w:color w:val="000000" w:themeColor="text1"/>
          <w:szCs w:val="21"/>
        </w:rPr>
        <w:t>它的辅酶是NAD</w:t>
      </w:r>
      <w:r w:rsidRPr="005875E5">
        <w:rPr>
          <w:rFonts w:ascii="华文楷体" w:eastAsia="华文楷体" w:hAnsi="华文楷体"/>
          <w:color w:val="000000" w:themeColor="text1"/>
          <w:szCs w:val="21"/>
          <w:vertAlign w:val="superscript"/>
        </w:rPr>
        <w:t>+</w:t>
      </w:r>
      <w:r w:rsidRPr="005875E5">
        <w:rPr>
          <w:rFonts w:ascii="华文楷体" w:eastAsia="华文楷体" w:hAnsi="华文楷体"/>
          <w:color w:val="000000" w:themeColor="text1"/>
          <w:szCs w:val="21"/>
        </w:rPr>
        <w:t>。</w:t>
      </w:r>
      <w:r w:rsidRPr="00BC6437">
        <w:rPr>
          <w:rFonts w:ascii="华文楷体" w:eastAsia="华文楷体" w:hAnsi="华文楷体" w:hint="eastAsia"/>
          <w:i/>
          <w:color w:val="000000" w:themeColor="text1"/>
          <w:szCs w:val="21"/>
        </w:rPr>
        <w:t>【广泛存在于动物的肝、肾和脑组织中，但在肌肉中此酶活性极低】</w:t>
      </w:r>
    </w:p>
    <w:p w:rsidR="005A4F06" w:rsidRPr="00BC6437" w:rsidRDefault="005A4F06" w:rsidP="005A4F06">
      <w:pPr>
        <w:snapToGrid w:val="0"/>
        <w:rPr>
          <w:rFonts w:ascii="华文楷体" w:eastAsia="华文楷体" w:hAnsi="华文楷体"/>
          <w:i/>
          <w:color w:val="000000" w:themeColor="text1"/>
          <w:szCs w:val="21"/>
        </w:rPr>
      </w:pPr>
      <w:r>
        <w:rPr>
          <w:rFonts w:ascii="华文楷体" w:eastAsia="华文楷体" w:hAnsi="华文楷体" w:hint="eastAsia"/>
          <w:color w:val="000000" w:themeColor="text1"/>
          <w:szCs w:val="21"/>
        </w:rPr>
        <w:t>90.</w:t>
      </w:r>
      <w:r>
        <w:rPr>
          <w:rFonts w:ascii="华文楷体" w:eastAsia="华文楷体" w:hAnsi="华文楷体" w:hint="eastAsia"/>
          <w:color w:val="000000" w:themeColor="text1"/>
          <w:szCs w:val="21"/>
        </w:rPr>
        <w:t>（×）</w:t>
      </w:r>
      <w:r w:rsidRPr="005875E5">
        <w:rPr>
          <w:rFonts w:ascii="华文楷体" w:eastAsia="华文楷体" w:hAnsi="华文楷体"/>
          <w:bCs/>
          <w:color w:val="000000" w:themeColor="text1"/>
          <w:szCs w:val="21"/>
        </w:rPr>
        <w:t>氨基酸</w:t>
      </w:r>
      <w:r w:rsidRPr="005875E5">
        <w:rPr>
          <w:rFonts w:ascii="华文楷体" w:eastAsia="华文楷体" w:hAnsi="华文楷体" w:hint="eastAsia"/>
          <w:bCs/>
          <w:color w:val="000000" w:themeColor="text1"/>
          <w:szCs w:val="21"/>
        </w:rPr>
        <w:t>转氨酶和</w:t>
      </w:r>
      <w:r w:rsidRPr="005875E5">
        <w:rPr>
          <w:rFonts w:ascii="华文楷体" w:eastAsia="华文楷体" w:hAnsi="华文楷体"/>
          <w:bCs/>
          <w:color w:val="000000" w:themeColor="text1"/>
          <w:szCs w:val="21"/>
        </w:rPr>
        <w:t>脱羧酶的辅酶</w:t>
      </w:r>
      <w:r w:rsidRPr="005875E5">
        <w:rPr>
          <w:rFonts w:ascii="华文楷体" w:eastAsia="华文楷体" w:hAnsi="华文楷体" w:hint="eastAsia"/>
          <w:bCs/>
          <w:color w:val="000000" w:themeColor="text1"/>
          <w:szCs w:val="21"/>
        </w:rPr>
        <w:t>均为</w:t>
      </w:r>
      <w:r w:rsidRPr="00BC6437">
        <w:rPr>
          <w:rFonts w:ascii="华文楷体" w:eastAsia="华文楷体" w:hAnsi="华文楷体"/>
          <w:b/>
          <w:color w:val="000000" w:themeColor="text1"/>
          <w:szCs w:val="21"/>
        </w:rPr>
        <w:t>TPP</w:t>
      </w:r>
      <w:r w:rsidRPr="005875E5">
        <w:rPr>
          <w:rFonts w:ascii="华文楷体" w:eastAsia="华文楷体" w:hAnsi="华文楷体" w:hint="eastAsia"/>
          <w:color w:val="000000" w:themeColor="text1"/>
          <w:szCs w:val="21"/>
        </w:rPr>
        <w:t>。</w:t>
      </w:r>
      <w:r w:rsidRPr="00BC6437">
        <w:rPr>
          <w:rFonts w:ascii="华文楷体" w:eastAsia="华文楷体" w:hAnsi="华文楷体" w:hint="eastAsia"/>
          <w:i/>
          <w:color w:val="000000" w:themeColor="text1"/>
          <w:szCs w:val="21"/>
        </w:rPr>
        <w:t>【</w:t>
      </w:r>
      <w:r w:rsidRPr="00BC6437">
        <w:rPr>
          <w:rFonts w:ascii="华文楷体" w:eastAsia="华文楷体" w:hAnsi="华文楷体"/>
          <w:bCs/>
          <w:i/>
          <w:color w:val="000000" w:themeColor="text1"/>
          <w:szCs w:val="21"/>
        </w:rPr>
        <w:t>氨基酸</w:t>
      </w:r>
      <w:r w:rsidRPr="00BC6437">
        <w:rPr>
          <w:rFonts w:ascii="华文楷体" w:eastAsia="华文楷体" w:hAnsi="华文楷体" w:hint="eastAsia"/>
          <w:bCs/>
          <w:i/>
          <w:color w:val="000000" w:themeColor="text1"/>
          <w:szCs w:val="21"/>
        </w:rPr>
        <w:t>转氨酶和</w:t>
      </w:r>
      <w:r w:rsidRPr="00BC6437">
        <w:rPr>
          <w:rFonts w:ascii="华文楷体" w:eastAsia="华文楷体" w:hAnsi="华文楷体"/>
          <w:bCs/>
          <w:i/>
          <w:color w:val="000000" w:themeColor="text1"/>
          <w:szCs w:val="21"/>
        </w:rPr>
        <w:t>脱羧酶的辅酶为磷酸吡哆醛</w:t>
      </w:r>
      <w:r w:rsidRPr="00BC6437">
        <w:rPr>
          <w:rFonts w:ascii="华文楷体" w:eastAsia="华文楷体" w:hAnsi="华文楷体" w:hint="eastAsia"/>
          <w:bCs/>
          <w:i/>
          <w:color w:val="000000" w:themeColor="text1"/>
          <w:szCs w:val="21"/>
        </w:rPr>
        <w:t>，</w:t>
      </w:r>
      <w:r w:rsidRPr="00BC6437">
        <w:rPr>
          <w:rFonts w:ascii="华文楷体" w:eastAsia="华文楷体" w:hAnsi="华文楷体"/>
          <w:bCs/>
          <w:i/>
          <w:color w:val="000000" w:themeColor="text1"/>
          <w:szCs w:val="21"/>
        </w:rPr>
        <w:t>TPP是α</w:t>
      </w:r>
      <w:r w:rsidRPr="00BC6437">
        <w:rPr>
          <w:rFonts w:ascii="华文楷体" w:eastAsia="华文楷体" w:hAnsi="华文楷体" w:hint="eastAsia"/>
          <w:bCs/>
          <w:i/>
          <w:color w:val="000000" w:themeColor="text1"/>
          <w:szCs w:val="21"/>
        </w:rPr>
        <w:t>-</w:t>
      </w:r>
      <w:r w:rsidRPr="00BC6437">
        <w:rPr>
          <w:rFonts w:ascii="华文楷体" w:eastAsia="华文楷体" w:hAnsi="华文楷体"/>
          <w:bCs/>
          <w:i/>
          <w:color w:val="000000" w:themeColor="text1"/>
          <w:szCs w:val="21"/>
        </w:rPr>
        <w:t>酮酸脱羧酶的辅酶</w:t>
      </w:r>
      <w:r w:rsidRPr="00BC6437">
        <w:rPr>
          <w:rFonts w:ascii="华文楷体" w:eastAsia="华文楷体" w:hAnsi="华文楷体" w:hint="eastAsia"/>
          <w:i/>
          <w:color w:val="000000" w:themeColor="text1"/>
          <w:szCs w:val="21"/>
        </w:rPr>
        <w:t>】</w:t>
      </w:r>
    </w:p>
    <w:p w:rsidR="005A4F06" w:rsidRPr="00BC6437" w:rsidRDefault="005A4F06" w:rsidP="005A4F06">
      <w:pPr>
        <w:snapToGrid w:val="0"/>
        <w:rPr>
          <w:rFonts w:ascii="华文楷体" w:eastAsia="华文楷体" w:hAnsi="华文楷体"/>
          <w:i/>
          <w:color w:val="000000" w:themeColor="text1"/>
          <w:szCs w:val="21"/>
        </w:rPr>
      </w:pPr>
      <w:r>
        <w:rPr>
          <w:rFonts w:ascii="华文楷体" w:eastAsia="华文楷体" w:hAnsi="华文楷体" w:hint="eastAsia"/>
          <w:color w:val="000000" w:themeColor="text1"/>
          <w:szCs w:val="21"/>
        </w:rPr>
        <w:t>91.</w:t>
      </w:r>
      <w:r>
        <w:rPr>
          <w:rFonts w:ascii="华文楷体" w:eastAsia="华文楷体" w:hAnsi="华文楷体" w:hint="eastAsia"/>
          <w:color w:val="000000" w:themeColor="text1"/>
          <w:szCs w:val="21"/>
        </w:rPr>
        <w:t>（×）</w:t>
      </w:r>
      <w:r w:rsidRPr="005875E5">
        <w:rPr>
          <w:rFonts w:ascii="华文楷体" w:eastAsia="华文楷体" w:hAnsi="华文楷体"/>
          <w:bCs/>
          <w:color w:val="000000" w:themeColor="text1"/>
          <w:szCs w:val="21"/>
        </w:rPr>
        <w:t>生糖氨基酸</w:t>
      </w:r>
      <w:r w:rsidRPr="00BC6437">
        <w:rPr>
          <w:rFonts w:ascii="华文楷体" w:eastAsia="华文楷体" w:hAnsi="华文楷体" w:hint="eastAsia"/>
          <w:b/>
          <w:bCs/>
          <w:color w:val="000000" w:themeColor="text1"/>
          <w:szCs w:val="21"/>
        </w:rPr>
        <w:t>不</w:t>
      </w:r>
      <w:r w:rsidRPr="00BC6437">
        <w:rPr>
          <w:rFonts w:ascii="华文楷体" w:eastAsia="华文楷体" w:hAnsi="华文楷体"/>
          <w:b/>
          <w:bCs/>
          <w:color w:val="000000" w:themeColor="text1"/>
          <w:szCs w:val="21"/>
        </w:rPr>
        <w:t>能</w:t>
      </w:r>
      <w:r w:rsidRPr="005875E5">
        <w:rPr>
          <w:rFonts w:ascii="华文楷体" w:eastAsia="华文楷体" w:hAnsi="华文楷体"/>
          <w:bCs/>
          <w:color w:val="000000" w:themeColor="text1"/>
          <w:szCs w:val="21"/>
        </w:rPr>
        <w:t>转变为脂肪</w:t>
      </w:r>
      <w:r w:rsidRPr="005875E5">
        <w:rPr>
          <w:rFonts w:ascii="华文楷体" w:eastAsia="华文楷体" w:hAnsi="华文楷体" w:hint="eastAsia"/>
          <w:bCs/>
          <w:color w:val="000000" w:themeColor="text1"/>
          <w:szCs w:val="21"/>
        </w:rPr>
        <w:t>。</w:t>
      </w:r>
      <w:r w:rsidRPr="00BC6437">
        <w:rPr>
          <w:rFonts w:ascii="华文楷体" w:eastAsia="华文楷体" w:hAnsi="华文楷体" w:hint="eastAsia"/>
          <w:bCs/>
          <w:i/>
          <w:color w:val="000000" w:themeColor="text1"/>
          <w:szCs w:val="21"/>
        </w:rPr>
        <w:t>【可通过脱氨基作用】</w:t>
      </w:r>
    </w:p>
    <w:p w:rsidR="005A4F06" w:rsidRPr="005875E5" w:rsidRDefault="005A4F06" w:rsidP="005A4F06">
      <w:pPr>
        <w:snapToGrid w:val="0"/>
        <w:rPr>
          <w:rFonts w:ascii="华文楷体" w:eastAsia="华文楷体" w:hAnsi="华文楷体"/>
          <w:color w:val="000000" w:themeColor="text1"/>
          <w:szCs w:val="21"/>
        </w:rPr>
      </w:pPr>
      <w:r>
        <w:rPr>
          <w:rFonts w:ascii="华文楷体" w:eastAsia="华文楷体" w:hAnsi="华文楷体" w:hint="eastAsia"/>
          <w:bCs/>
          <w:color w:val="000000" w:themeColor="text1"/>
          <w:szCs w:val="21"/>
        </w:rPr>
        <w:t>92.</w:t>
      </w:r>
      <w:r>
        <w:rPr>
          <w:rFonts w:ascii="华文楷体" w:eastAsia="华文楷体" w:hAnsi="华文楷体" w:hint="eastAsia"/>
          <w:bCs/>
          <w:color w:val="000000" w:themeColor="text1"/>
          <w:szCs w:val="21"/>
        </w:rPr>
        <w:t>（√）</w:t>
      </w:r>
      <w:r w:rsidRPr="005875E5">
        <w:rPr>
          <w:rFonts w:ascii="华文楷体" w:eastAsia="华文楷体" w:hAnsi="华文楷体"/>
          <w:color w:val="000000" w:themeColor="text1"/>
          <w:szCs w:val="21"/>
        </w:rPr>
        <w:t>谷氨酰胺是中性无毒的氨基酸，是体内迅速解除氨毒的一种</w:t>
      </w:r>
      <w:r w:rsidRPr="005875E5">
        <w:rPr>
          <w:rFonts w:ascii="华文楷体" w:eastAsia="华文楷体" w:hAnsi="华文楷体" w:hint="eastAsia"/>
          <w:color w:val="000000" w:themeColor="text1"/>
          <w:szCs w:val="21"/>
        </w:rPr>
        <w:t>物质</w:t>
      </w:r>
      <w:r w:rsidRPr="005875E5">
        <w:rPr>
          <w:rFonts w:ascii="华文楷体" w:eastAsia="华文楷体" w:hAnsi="华文楷体"/>
          <w:color w:val="000000" w:themeColor="text1"/>
          <w:szCs w:val="21"/>
        </w:rPr>
        <w:t>，也是氨的储存</w:t>
      </w:r>
      <w:r w:rsidRPr="005875E5">
        <w:rPr>
          <w:rFonts w:ascii="华文楷体" w:eastAsia="华文楷体" w:hAnsi="华文楷体"/>
          <w:color w:val="000000" w:themeColor="text1"/>
          <w:szCs w:val="21"/>
        </w:rPr>
        <w:lastRenderedPageBreak/>
        <w:t>及运输形式。</w:t>
      </w:r>
    </w:p>
    <w:p w:rsidR="005A4F06" w:rsidRPr="005875E5" w:rsidRDefault="005A4F06" w:rsidP="005A4F06">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93.</w:t>
      </w:r>
      <w:r>
        <w:rPr>
          <w:rFonts w:ascii="华文楷体" w:eastAsia="华文楷体" w:hAnsi="华文楷体" w:hint="eastAsia"/>
          <w:color w:val="000000" w:themeColor="text1"/>
          <w:szCs w:val="21"/>
        </w:rPr>
        <w:t>（√）</w:t>
      </w:r>
      <w:r w:rsidRPr="005875E5">
        <w:rPr>
          <w:rFonts w:ascii="华文楷体" w:eastAsia="华文楷体" w:hAnsi="华文楷体"/>
          <w:color w:val="000000" w:themeColor="text1"/>
          <w:szCs w:val="21"/>
        </w:rPr>
        <w:t>丝氨酸脱羧基即成为胆胺，</w:t>
      </w:r>
      <w:proofErr w:type="gramStart"/>
      <w:r w:rsidRPr="005875E5">
        <w:rPr>
          <w:rFonts w:ascii="华文楷体" w:eastAsia="华文楷体" w:hAnsi="华文楷体"/>
          <w:color w:val="000000" w:themeColor="text1"/>
          <w:szCs w:val="21"/>
        </w:rPr>
        <w:t>胆胺再接受</w:t>
      </w:r>
      <w:proofErr w:type="gramEnd"/>
      <w:r w:rsidRPr="005875E5">
        <w:rPr>
          <w:rFonts w:ascii="华文楷体" w:eastAsia="华文楷体" w:hAnsi="华文楷体"/>
          <w:bCs/>
          <w:color w:val="000000" w:themeColor="text1"/>
          <w:szCs w:val="21"/>
        </w:rPr>
        <w:t>S-腺苷甲硫氨酸提供的三个甲基转变为胆碱。</w:t>
      </w:r>
    </w:p>
    <w:p w:rsidR="005A4F06" w:rsidRPr="005875E5" w:rsidRDefault="005A4F06" w:rsidP="005A4F06">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94.</w:t>
      </w:r>
      <w:r>
        <w:rPr>
          <w:rFonts w:ascii="华文楷体" w:eastAsia="华文楷体" w:hAnsi="华文楷体" w:hint="eastAsia"/>
          <w:color w:val="000000" w:themeColor="text1"/>
          <w:szCs w:val="21"/>
        </w:rPr>
        <w:t>（√）</w:t>
      </w:r>
      <w:r w:rsidRPr="005875E5">
        <w:rPr>
          <w:rFonts w:ascii="华文楷体" w:eastAsia="华文楷体" w:hAnsi="华文楷体" w:hint="eastAsia"/>
          <w:color w:val="000000" w:themeColor="text1"/>
          <w:szCs w:val="21"/>
        </w:rPr>
        <w:t>只有哺乳动物的肝脏能合成尿素，因为催化</w:t>
      </w:r>
      <w:r w:rsidRPr="005875E5">
        <w:rPr>
          <w:rFonts w:ascii="华文楷体" w:eastAsia="华文楷体" w:hAnsi="华文楷体"/>
          <w:bCs/>
          <w:color w:val="000000" w:themeColor="text1"/>
          <w:szCs w:val="21"/>
        </w:rPr>
        <w:t>精氨酸水解成尿素</w:t>
      </w:r>
      <w:r w:rsidRPr="005875E5">
        <w:rPr>
          <w:rFonts w:ascii="华文楷体" w:eastAsia="华文楷体" w:hAnsi="华文楷体" w:hint="eastAsia"/>
          <w:bCs/>
          <w:color w:val="000000" w:themeColor="text1"/>
          <w:szCs w:val="21"/>
        </w:rPr>
        <w:t>的</w:t>
      </w:r>
      <w:r w:rsidRPr="005875E5">
        <w:rPr>
          <w:rFonts w:ascii="华文楷体" w:eastAsia="华文楷体" w:hAnsi="华文楷体"/>
          <w:bCs/>
          <w:color w:val="000000" w:themeColor="text1"/>
          <w:szCs w:val="21"/>
        </w:rPr>
        <w:t>精氨酸酶</w:t>
      </w:r>
      <w:r w:rsidRPr="005875E5">
        <w:rPr>
          <w:rFonts w:ascii="华文楷体" w:eastAsia="华文楷体" w:hAnsi="华文楷体" w:hint="eastAsia"/>
          <w:bCs/>
          <w:color w:val="000000" w:themeColor="text1"/>
          <w:szCs w:val="21"/>
        </w:rPr>
        <w:t>只存在于</w:t>
      </w:r>
      <w:r w:rsidRPr="005875E5">
        <w:rPr>
          <w:rFonts w:ascii="华文楷体" w:eastAsia="华文楷体" w:hAnsi="华文楷体" w:hint="eastAsia"/>
          <w:color w:val="000000" w:themeColor="text1"/>
          <w:szCs w:val="21"/>
        </w:rPr>
        <w:t>哺乳动物肝脏</w:t>
      </w:r>
      <w:r w:rsidRPr="005875E5">
        <w:rPr>
          <w:rFonts w:ascii="华文楷体" w:eastAsia="华文楷体" w:hAnsi="华文楷体"/>
          <w:bCs/>
          <w:color w:val="000000" w:themeColor="text1"/>
          <w:szCs w:val="21"/>
        </w:rPr>
        <w:t>。</w:t>
      </w:r>
    </w:p>
    <w:p w:rsidR="005A4F06" w:rsidRPr="005875E5" w:rsidRDefault="005A4F06" w:rsidP="005A4F06">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95.</w:t>
      </w:r>
      <w:r>
        <w:rPr>
          <w:rFonts w:ascii="华文楷体" w:eastAsia="华文楷体" w:hAnsi="华文楷体" w:hint="eastAsia"/>
          <w:color w:val="000000" w:themeColor="text1"/>
          <w:szCs w:val="21"/>
        </w:rPr>
        <w:t>（×）</w:t>
      </w:r>
      <w:r w:rsidRPr="005875E5">
        <w:rPr>
          <w:rFonts w:ascii="华文楷体" w:eastAsia="华文楷体" w:hAnsi="华文楷体" w:hint="eastAsia"/>
          <w:color w:val="000000" w:themeColor="text1"/>
          <w:szCs w:val="21"/>
        </w:rPr>
        <w:t>脱氧核糖核苷酸的合成是在</w:t>
      </w:r>
      <w:r w:rsidRPr="00BC6437">
        <w:rPr>
          <w:rFonts w:ascii="华文楷体" w:eastAsia="华文楷体" w:hAnsi="华文楷体" w:hint="eastAsia"/>
          <w:b/>
          <w:color w:val="000000" w:themeColor="text1"/>
          <w:szCs w:val="21"/>
        </w:rPr>
        <w:t>核糖核苷三磷酸</w:t>
      </w:r>
      <w:r w:rsidRPr="005875E5">
        <w:rPr>
          <w:rFonts w:ascii="华文楷体" w:eastAsia="华文楷体" w:hAnsi="华文楷体" w:hint="eastAsia"/>
          <w:color w:val="000000" w:themeColor="text1"/>
          <w:szCs w:val="21"/>
        </w:rPr>
        <w:t>水平上完成的。</w:t>
      </w:r>
      <w:r w:rsidRPr="00BC6437">
        <w:rPr>
          <w:rFonts w:ascii="华文楷体" w:eastAsia="华文楷体" w:hAnsi="华文楷体" w:hint="eastAsia"/>
          <w:i/>
          <w:color w:val="000000" w:themeColor="text1"/>
          <w:szCs w:val="21"/>
        </w:rPr>
        <w:t>【核糖核苷二磷酸】</w:t>
      </w:r>
    </w:p>
    <w:p w:rsidR="005A4F06" w:rsidRPr="005875E5" w:rsidRDefault="005A4F06" w:rsidP="005A4F06">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96.</w:t>
      </w:r>
      <w:r>
        <w:rPr>
          <w:rFonts w:ascii="华文楷体" w:eastAsia="华文楷体" w:hAnsi="华文楷体" w:hint="eastAsia"/>
          <w:color w:val="000000" w:themeColor="text1"/>
          <w:szCs w:val="21"/>
        </w:rPr>
        <w:t>（√）</w:t>
      </w:r>
      <w:r w:rsidRPr="005875E5">
        <w:rPr>
          <w:rFonts w:ascii="华文楷体" w:eastAsia="华文楷体" w:hAnsi="华文楷体" w:hint="eastAsia"/>
          <w:color w:val="000000" w:themeColor="text1"/>
          <w:szCs w:val="21"/>
        </w:rPr>
        <w:t>当由dUMP生成dTMP时，其甲基供体是携带甲基的叶酸衍生物。</w:t>
      </w:r>
    </w:p>
    <w:p w:rsidR="005A4F06" w:rsidRDefault="005A4F06" w:rsidP="005A4F06">
      <w:pPr>
        <w:snapToGrid w:val="0"/>
        <w:rPr>
          <w:rFonts w:ascii="华文楷体" w:eastAsia="华文楷体" w:hAnsi="华文楷体" w:hint="eastAsia"/>
          <w:color w:val="000000" w:themeColor="text1"/>
          <w:szCs w:val="21"/>
        </w:rPr>
      </w:pPr>
      <w:r>
        <w:rPr>
          <w:rFonts w:ascii="华文楷体" w:eastAsia="华文楷体" w:hAnsi="华文楷体" w:hint="eastAsia"/>
          <w:color w:val="000000" w:themeColor="text1"/>
          <w:szCs w:val="21"/>
        </w:rPr>
        <w:t>97.</w:t>
      </w:r>
      <w:r>
        <w:rPr>
          <w:rFonts w:ascii="华文楷体" w:eastAsia="华文楷体" w:hAnsi="华文楷体" w:hint="eastAsia"/>
          <w:color w:val="000000" w:themeColor="text1"/>
          <w:szCs w:val="21"/>
        </w:rPr>
        <w:t>（×）</w:t>
      </w:r>
      <w:r w:rsidRPr="005875E5">
        <w:rPr>
          <w:rFonts w:ascii="华文楷体" w:eastAsia="华文楷体" w:hAnsi="华文楷体" w:hint="eastAsia"/>
          <w:color w:val="000000" w:themeColor="text1"/>
          <w:szCs w:val="21"/>
        </w:rPr>
        <w:t>生物体</w:t>
      </w:r>
      <w:r w:rsidRPr="00BC6437">
        <w:rPr>
          <w:rFonts w:ascii="华文楷体" w:eastAsia="华文楷体" w:hAnsi="华文楷体" w:hint="eastAsia"/>
          <w:b/>
          <w:color w:val="000000" w:themeColor="text1"/>
          <w:szCs w:val="21"/>
        </w:rPr>
        <w:t>不可以</w:t>
      </w:r>
      <w:r w:rsidRPr="005875E5">
        <w:rPr>
          <w:rFonts w:ascii="华文楷体" w:eastAsia="华文楷体" w:hAnsi="华文楷体" w:hint="eastAsia"/>
          <w:color w:val="000000" w:themeColor="text1"/>
          <w:szCs w:val="21"/>
        </w:rPr>
        <w:t>利用游离的碱基或核苷合成核苷酸。</w:t>
      </w:r>
      <w:r w:rsidRPr="00BC6437">
        <w:rPr>
          <w:rFonts w:ascii="华文楷体" w:eastAsia="华文楷体" w:hAnsi="华文楷体" w:hint="eastAsia"/>
          <w:i/>
          <w:color w:val="000000" w:themeColor="text1"/>
          <w:szCs w:val="21"/>
        </w:rPr>
        <w:t>【补救合成途径】</w:t>
      </w:r>
    </w:p>
    <w:p w:rsidR="005A4F06" w:rsidRPr="005875E5" w:rsidRDefault="005A4F06" w:rsidP="005A4F06">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98.</w:t>
      </w:r>
      <w:r>
        <w:rPr>
          <w:rFonts w:ascii="华文楷体" w:eastAsia="华文楷体" w:hAnsi="华文楷体" w:hint="eastAsia"/>
          <w:color w:val="000000" w:themeColor="text1"/>
          <w:szCs w:val="21"/>
        </w:rPr>
        <w:t>（√）</w:t>
      </w:r>
      <w:r w:rsidRPr="005875E5">
        <w:rPr>
          <w:rFonts w:ascii="华文楷体" w:eastAsia="华文楷体" w:hAnsi="华文楷体"/>
          <w:color w:val="000000" w:themeColor="text1"/>
          <w:szCs w:val="21"/>
        </w:rPr>
        <w:t>作用于核酸的磷酸二酯酶称为核酸酶，分为核酸外切酶和核酸内切酶。</w:t>
      </w:r>
    </w:p>
    <w:p w:rsidR="005A4F06" w:rsidRPr="005875E5" w:rsidRDefault="005A4F06" w:rsidP="005A4F06">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99.</w:t>
      </w:r>
      <w:r>
        <w:rPr>
          <w:rFonts w:ascii="华文楷体" w:eastAsia="华文楷体" w:hAnsi="华文楷体" w:hint="eastAsia"/>
          <w:color w:val="000000" w:themeColor="text1"/>
          <w:szCs w:val="21"/>
        </w:rPr>
        <w:t>（×）</w:t>
      </w:r>
      <w:r w:rsidRPr="005875E5">
        <w:rPr>
          <w:rFonts w:ascii="华文楷体" w:eastAsia="华文楷体" w:hAnsi="华文楷体" w:hint="eastAsia"/>
          <w:color w:val="000000" w:themeColor="text1"/>
          <w:szCs w:val="21"/>
        </w:rPr>
        <w:t>嘌呤核苷酸和嘧啶核苷酸的生物合成途径是</w:t>
      </w:r>
      <w:r w:rsidRPr="00BC6437">
        <w:rPr>
          <w:rFonts w:ascii="华文楷体" w:eastAsia="华文楷体" w:hAnsi="华文楷体" w:hint="eastAsia"/>
          <w:b/>
          <w:color w:val="000000" w:themeColor="text1"/>
          <w:szCs w:val="21"/>
        </w:rPr>
        <w:t>相同的</w:t>
      </w:r>
      <w:r w:rsidRPr="005875E5">
        <w:rPr>
          <w:rFonts w:ascii="华文楷体" w:eastAsia="华文楷体" w:hAnsi="华文楷体" w:hint="eastAsia"/>
          <w:color w:val="000000" w:themeColor="text1"/>
          <w:szCs w:val="21"/>
        </w:rPr>
        <w:t>，即都是先合成碱基环再与磷酸核糖生成核苷酸。</w:t>
      </w:r>
      <w:r w:rsidRPr="00BC6437">
        <w:rPr>
          <w:rFonts w:ascii="华文楷体" w:eastAsia="华文楷体" w:hAnsi="华文楷体" w:hint="eastAsia"/>
          <w:i/>
          <w:color w:val="000000" w:themeColor="text1"/>
          <w:szCs w:val="21"/>
        </w:rPr>
        <w:t>【不相同】</w:t>
      </w:r>
    </w:p>
    <w:p w:rsidR="005A4F06" w:rsidRPr="005875E5" w:rsidRDefault="005A4F06" w:rsidP="005A4F06">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100.</w:t>
      </w:r>
      <w:r>
        <w:rPr>
          <w:rFonts w:ascii="华文楷体" w:eastAsia="华文楷体" w:hAnsi="华文楷体" w:hint="eastAsia"/>
          <w:color w:val="000000" w:themeColor="text1"/>
          <w:szCs w:val="21"/>
        </w:rPr>
        <w:t>（√）</w:t>
      </w:r>
      <w:r w:rsidRPr="005875E5">
        <w:rPr>
          <w:rFonts w:ascii="华文楷体" w:eastAsia="华文楷体" w:hAnsi="华文楷体" w:hint="eastAsia"/>
          <w:color w:val="000000" w:themeColor="text1"/>
          <w:szCs w:val="21"/>
        </w:rPr>
        <w:t>嘌呤核苷酸的合成顺序是，首先合成次黄嘌呤核苷酸，再进一步转化为腺嘌呤核苷酸和鸟嘌呤核苷酸。</w:t>
      </w:r>
    </w:p>
    <w:p w:rsidR="005A4F06" w:rsidRPr="00BC6437" w:rsidRDefault="005A4F06" w:rsidP="005A4F06">
      <w:pPr>
        <w:snapToGrid w:val="0"/>
        <w:rPr>
          <w:rFonts w:ascii="华文楷体" w:eastAsia="华文楷体" w:hAnsi="华文楷体"/>
          <w:i/>
          <w:color w:val="000000" w:themeColor="text1"/>
          <w:szCs w:val="21"/>
        </w:rPr>
      </w:pPr>
      <w:r>
        <w:rPr>
          <w:rFonts w:ascii="华文楷体" w:eastAsia="华文楷体" w:hAnsi="华文楷体" w:hint="eastAsia"/>
          <w:color w:val="000000" w:themeColor="text1"/>
          <w:szCs w:val="21"/>
        </w:rPr>
        <w:t>101.</w:t>
      </w:r>
      <w:r>
        <w:rPr>
          <w:rFonts w:ascii="华文楷体" w:eastAsia="华文楷体" w:hAnsi="华文楷体" w:hint="eastAsia"/>
          <w:color w:val="000000" w:themeColor="text1"/>
          <w:szCs w:val="21"/>
        </w:rPr>
        <w:t>（×）</w:t>
      </w:r>
      <w:r w:rsidRPr="005875E5">
        <w:rPr>
          <w:rFonts w:ascii="华文楷体" w:eastAsia="华文楷体" w:hAnsi="华文楷体" w:hint="eastAsia"/>
          <w:color w:val="000000" w:themeColor="text1"/>
          <w:szCs w:val="21"/>
        </w:rPr>
        <w:t>氨甲酰磷酸合成酶参与嘧啶核苷酸生物合成及尿素合成过程，</w:t>
      </w:r>
      <w:r w:rsidRPr="00BC6437">
        <w:rPr>
          <w:rFonts w:ascii="华文楷体" w:eastAsia="华文楷体" w:hAnsi="华文楷体" w:hint="eastAsia"/>
          <w:b/>
          <w:color w:val="000000" w:themeColor="text1"/>
          <w:szCs w:val="21"/>
        </w:rPr>
        <w:t>存在于细胞质中</w:t>
      </w:r>
      <w:r w:rsidRPr="005875E5">
        <w:rPr>
          <w:rFonts w:ascii="华文楷体" w:eastAsia="华文楷体" w:hAnsi="华文楷体" w:hint="eastAsia"/>
          <w:color w:val="000000" w:themeColor="text1"/>
          <w:szCs w:val="21"/>
        </w:rPr>
        <w:t>。</w:t>
      </w:r>
      <w:r w:rsidRPr="00BC6437">
        <w:rPr>
          <w:rFonts w:ascii="华文楷体" w:eastAsia="华文楷体" w:hAnsi="华文楷体" w:hint="eastAsia"/>
          <w:i/>
          <w:color w:val="000000" w:themeColor="text1"/>
          <w:szCs w:val="21"/>
        </w:rPr>
        <w:t>【参与嘧啶核苷酸生物合成的存在于细胞质中，参与尿素合成的存在于线粒体基质中】</w:t>
      </w:r>
    </w:p>
    <w:p w:rsidR="005A4F06" w:rsidRPr="00BC6437" w:rsidRDefault="005A4F06" w:rsidP="005A4F06">
      <w:pPr>
        <w:snapToGrid w:val="0"/>
        <w:rPr>
          <w:rFonts w:ascii="华文楷体" w:eastAsia="华文楷体" w:hAnsi="华文楷体"/>
          <w:i/>
          <w:color w:val="000000" w:themeColor="text1"/>
          <w:szCs w:val="21"/>
        </w:rPr>
      </w:pPr>
      <w:r>
        <w:rPr>
          <w:rFonts w:ascii="华文楷体" w:eastAsia="华文楷体" w:hAnsi="华文楷体" w:hint="eastAsia"/>
          <w:color w:val="000000" w:themeColor="text1"/>
          <w:szCs w:val="21"/>
        </w:rPr>
        <w:t>102</w:t>
      </w:r>
      <w:r>
        <w:rPr>
          <w:rFonts w:ascii="华文楷体" w:eastAsia="华文楷体" w:hAnsi="华文楷体" w:hint="eastAsia"/>
          <w:color w:val="000000" w:themeColor="text1"/>
          <w:szCs w:val="21"/>
        </w:rPr>
        <w:t>（×）</w:t>
      </w:r>
      <w:r w:rsidRPr="005875E5">
        <w:rPr>
          <w:rFonts w:ascii="华文楷体" w:eastAsia="华文楷体" w:hAnsi="华文楷体" w:hint="eastAsia"/>
          <w:color w:val="000000" w:themeColor="text1"/>
          <w:szCs w:val="21"/>
        </w:rPr>
        <w:t>由IMP合成AMP和由IMP合成GMP时，</w:t>
      </w:r>
      <w:r w:rsidRPr="00BC6437">
        <w:rPr>
          <w:rFonts w:ascii="华文楷体" w:eastAsia="华文楷体" w:hAnsi="华文楷体" w:hint="eastAsia"/>
          <w:b/>
          <w:color w:val="000000" w:themeColor="text1"/>
          <w:szCs w:val="21"/>
        </w:rPr>
        <w:t>均需ATP直接供能</w:t>
      </w:r>
      <w:r w:rsidRPr="005875E5">
        <w:rPr>
          <w:rFonts w:ascii="华文楷体" w:eastAsia="华文楷体" w:hAnsi="华文楷体" w:hint="eastAsia"/>
          <w:color w:val="000000" w:themeColor="text1"/>
          <w:szCs w:val="21"/>
        </w:rPr>
        <w:t>。</w:t>
      </w:r>
      <w:r w:rsidRPr="00BC6437">
        <w:rPr>
          <w:rFonts w:ascii="华文楷体" w:eastAsia="华文楷体" w:hAnsi="华文楷体" w:hint="eastAsia"/>
          <w:i/>
          <w:color w:val="000000" w:themeColor="text1"/>
          <w:szCs w:val="21"/>
        </w:rPr>
        <w:t>【由IMP合成AMP需GTP供能，由IMP合成GMP需ATP供能】</w:t>
      </w:r>
    </w:p>
    <w:p w:rsidR="005A4F06" w:rsidRPr="005875E5" w:rsidRDefault="005A4F06" w:rsidP="005A4F06">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103.</w:t>
      </w:r>
      <w:r>
        <w:rPr>
          <w:rFonts w:ascii="华文楷体" w:eastAsia="华文楷体" w:hAnsi="华文楷体" w:hint="eastAsia"/>
          <w:color w:val="000000" w:themeColor="text1"/>
          <w:szCs w:val="21"/>
        </w:rPr>
        <w:t>（√）</w:t>
      </w:r>
      <w:r w:rsidRPr="005875E5">
        <w:rPr>
          <w:rFonts w:ascii="华文楷体" w:eastAsia="华文楷体" w:hAnsi="华文楷体"/>
          <w:color w:val="000000" w:themeColor="text1"/>
          <w:szCs w:val="21"/>
        </w:rPr>
        <w:t>在NDP转变为dNDP的过程中</w:t>
      </w:r>
      <w:r w:rsidRPr="005875E5">
        <w:rPr>
          <w:rFonts w:ascii="华文楷体" w:eastAsia="华文楷体" w:hAnsi="华文楷体" w:hint="eastAsia"/>
          <w:color w:val="000000" w:themeColor="text1"/>
          <w:szCs w:val="21"/>
        </w:rPr>
        <w:t>硫</w:t>
      </w:r>
      <w:r w:rsidRPr="005875E5">
        <w:rPr>
          <w:rFonts w:ascii="华文楷体" w:eastAsia="华文楷体" w:hAnsi="华文楷体"/>
          <w:color w:val="000000" w:themeColor="text1"/>
          <w:szCs w:val="21"/>
        </w:rPr>
        <w:t>氧还蛋白起电子载体作用。</w:t>
      </w:r>
    </w:p>
    <w:p w:rsidR="005A4F06" w:rsidRPr="00BC6437" w:rsidRDefault="005A4F06" w:rsidP="005A4F06">
      <w:pPr>
        <w:snapToGrid w:val="0"/>
        <w:rPr>
          <w:rFonts w:ascii="华文楷体" w:eastAsia="华文楷体" w:hAnsi="华文楷体"/>
          <w:i/>
          <w:color w:val="000000" w:themeColor="text1"/>
          <w:szCs w:val="21"/>
        </w:rPr>
      </w:pPr>
      <w:r>
        <w:rPr>
          <w:rFonts w:ascii="华文楷体" w:eastAsia="华文楷体" w:hAnsi="华文楷体" w:hint="eastAsia"/>
          <w:color w:val="000000" w:themeColor="text1"/>
          <w:szCs w:val="21"/>
        </w:rPr>
        <w:t>104</w:t>
      </w:r>
      <w:r>
        <w:rPr>
          <w:rFonts w:ascii="华文楷体" w:eastAsia="华文楷体" w:hAnsi="华文楷体" w:hint="eastAsia"/>
          <w:color w:val="000000" w:themeColor="text1"/>
          <w:szCs w:val="21"/>
        </w:rPr>
        <w:t>（×）</w:t>
      </w:r>
      <w:r w:rsidRPr="005875E5">
        <w:rPr>
          <w:rFonts w:ascii="华文楷体" w:eastAsia="华文楷体" w:hAnsi="华文楷体" w:hint="eastAsia"/>
          <w:color w:val="000000" w:themeColor="text1"/>
          <w:szCs w:val="21"/>
        </w:rPr>
        <w:t>尿嘧啶的分解产物</w:t>
      </w:r>
      <w:r w:rsidRPr="00BC6437">
        <w:rPr>
          <w:rFonts w:ascii="华文楷体" w:eastAsia="华文楷体" w:hAnsi="华文楷体" w:hint="eastAsia"/>
          <w:b/>
          <w:color w:val="000000" w:themeColor="text1"/>
          <w:szCs w:val="21"/>
        </w:rPr>
        <w:t>尿酸</w:t>
      </w:r>
      <w:r w:rsidRPr="005875E5">
        <w:rPr>
          <w:rFonts w:ascii="华文楷体" w:eastAsia="华文楷体" w:hAnsi="华文楷体" w:hint="eastAsia"/>
          <w:color w:val="000000" w:themeColor="text1"/>
          <w:szCs w:val="21"/>
        </w:rPr>
        <w:t>能转化成脂肪酸。</w:t>
      </w:r>
      <w:r w:rsidRPr="00BC6437">
        <w:rPr>
          <w:rFonts w:ascii="华文楷体" w:eastAsia="华文楷体" w:hAnsi="华文楷体" w:hint="eastAsia"/>
          <w:i/>
          <w:color w:val="000000" w:themeColor="text1"/>
          <w:szCs w:val="21"/>
        </w:rPr>
        <w:t>【尿嘧啶的分解产物是β-丙氨酸，嘌呤的分解产物是尿酸】</w:t>
      </w:r>
    </w:p>
    <w:p w:rsidR="005A4F06" w:rsidRPr="005875E5" w:rsidRDefault="005A4F06" w:rsidP="005A4F06">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105.</w:t>
      </w:r>
      <w:r w:rsidRPr="005875E5">
        <w:rPr>
          <w:rFonts w:ascii="华文楷体" w:eastAsia="华文楷体" w:hAnsi="华文楷体" w:hint="eastAsia"/>
          <w:color w:val="000000" w:themeColor="text1"/>
          <w:szCs w:val="21"/>
        </w:rPr>
        <w:t>（√）复制反应体系包括DNA模板、底物、DNA聚合酶、引物和其他蛋白质因子。</w:t>
      </w:r>
    </w:p>
    <w:p w:rsidR="005A4F06" w:rsidRPr="005875E5" w:rsidRDefault="005A4F06" w:rsidP="005A4F06">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106.</w:t>
      </w:r>
      <w:r w:rsidRPr="005875E5">
        <w:rPr>
          <w:rFonts w:ascii="华文楷体" w:eastAsia="华文楷体" w:hAnsi="华文楷体" w:hint="eastAsia"/>
          <w:color w:val="000000" w:themeColor="text1"/>
          <w:szCs w:val="21"/>
        </w:rPr>
        <w:t>（√）DNA拓扑异构酶可以通过催化DNA链的瞬时断裂和闭合来释放超螺旋产生的扭转张力，使复制能够顺利进行。</w:t>
      </w:r>
    </w:p>
    <w:p w:rsidR="005A4F06" w:rsidRPr="005875E5" w:rsidRDefault="005A4F06" w:rsidP="005A4F06">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107.</w:t>
      </w:r>
      <w:r w:rsidRPr="005875E5">
        <w:rPr>
          <w:rFonts w:ascii="华文楷体" w:eastAsia="华文楷体" w:hAnsi="华文楷体" w:hint="eastAsia"/>
          <w:color w:val="000000" w:themeColor="text1"/>
          <w:szCs w:val="21"/>
        </w:rPr>
        <w:t>（√）</w:t>
      </w:r>
      <w:r w:rsidRPr="005875E5">
        <w:rPr>
          <w:rFonts w:ascii="华文楷体" w:eastAsia="华文楷体" w:hAnsi="华文楷体"/>
          <w:color w:val="000000" w:themeColor="text1"/>
          <w:szCs w:val="21"/>
        </w:rPr>
        <w:t>引发体</w:t>
      </w:r>
      <w:r w:rsidRPr="005875E5">
        <w:rPr>
          <w:rFonts w:ascii="华文楷体" w:eastAsia="华文楷体" w:hAnsi="华文楷体" w:hint="eastAsia"/>
          <w:color w:val="000000" w:themeColor="text1"/>
          <w:szCs w:val="21"/>
        </w:rPr>
        <w:t>是</w:t>
      </w:r>
      <w:r w:rsidRPr="005875E5">
        <w:rPr>
          <w:rFonts w:ascii="华文楷体" w:eastAsia="华文楷体" w:hAnsi="华文楷体"/>
          <w:color w:val="000000" w:themeColor="text1"/>
          <w:szCs w:val="21"/>
        </w:rPr>
        <w:t>一种多蛋白复合体，E.coli中的引发体包括催化滞后链不连续DNA合成所需要的短的RNA引物合成的引发酶、解旋酶。</w:t>
      </w:r>
    </w:p>
    <w:p w:rsidR="005A4F06" w:rsidRPr="005875E5" w:rsidRDefault="005A4F06" w:rsidP="005A4F06">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108.</w:t>
      </w:r>
      <w:r w:rsidRPr="005875E5">
        <w:rPr>
          <w:rFonts w:ascii="华文楷体" w:eastAsia="华文楷体" w:hAnsi="华文楷体" w:hint="eastAsia"/>
          <w:color w:val="000000" w:themeColor="text1"/>
          <w:szCs w:val="21"/>
        </w:rPr>
        <w:t>（×）解旋酶是一类解开DNA双链的酶，反应过程中</w:t>
      </w:r>
      <w:r w:rsidRPr="005875E5">
        <w:rPr>
          <w:rFonts w:ascii="华文楷体" w:eastAsia="华文楷体" w:hAnsi="华文楷体" w:hint="eastAsia"/>
          <w:b/>
          <w:color w:val="000000" w:themeColor="text1"/>
          <w:szCs w:val="21"/>
        </w:rPr>
        <w:t>不需能量提供</w:t>
      </w:r>
      <w:r w:rsidRPr="005875E5">
        <w:rPr>
          <w:rFonts w:ascii="华文楷体" w:eastAsia="华文楷体" w:hAnsi="华文楷体"/>
          <w:color w:val="000000" w:themeColor="text1"/>
          <w:szCs w:val="21"/>
        </w:rPr>
        <w:t>。</w:t>
      </w:r>
      <w:r w:rsidRPr="005875E5">
        <w:rPr>
          <w:rFonts w:ascii="华文楷体" w:eastAsia="华文楷体" w:hAnsi="华文楷体" w:hint="eastAsia"/>
          <w:i/>
          <w:color w:val="000000" w:themeColor="text1"/>
          <w:szCs w:val="21"/>
        </w:rPr>
        <w:t>【需ATP供能】</w:t>
      </w:r>
    </w:p>
    <w:p w:rsidR="005A4F06" w:rsidRPr="005875E5" w:rsidRDefault="005A4F06" w:rsidP="005A4F06">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109.</w:t>
      </w:r>
      <w:r w:rsidRPr="005875E5">
        <w:rPr>
          <w:rFonts w:ascii="华文楷体" w:eastAsia="华文楷体" w:hAnsi="华文楷体" w:hint="eastAsia"/>
          <w:color w:val="000000" w:themeColor="text1"/>
          <w:szCs w:val="21"/>
        </w:rPr>
        <w:t>（√）</w:t>
      </w:r>
      <w:r w:rsidRPr="005875E5">
        <w:rPr>
          <w:rFonts w:ascii="华文楷体" w:eastAsia="华文楷体" w:hAnsi="华文楷体"/>
          <w:color w:val="000000" w:themeColor="text1"/>
          <w:szCs w:val="21"/>
        </w:rPr>
        <w:t>冈崎片段</w:t>
      </w:r>
      <w:r w:rsidRPr="005875E5">
        <w:rPr>
          <w:rFonts w:ascii="华文楷体" w:eastAsia="华文楷体" w:hAnsi="华文楷体" w:hint="eastAsia"/>
          <w:color w:val="000000" w:themeColor="text1"/>
          <w:szCs w:val="21"/>
        </w:rPr>
        <w:t>是</w:t>
      </w:r>
      <w:r w:rsidRPr="005875E5">
        <w:rPr>
          <w:rFonts w:ascii="华文楷体" w:eastAsia="华文楷体" w:hAnsi="华文楷体"/>
          <w:color w:val="000000" w:themeColor="text1"/>
          <w:szCs w:val="21"/>
        </w:rPr>
        <w:t>DNA的滞后链的</w:t>
      </w:r>
      <w:r w:rsidRPr="005875E5">
        <w:rPr>
          <w:rFonts w:ascii="华文楷体" w:eastAsia="华文楷体" w:hAnsi="华文楷体" w:hint="eastAsia"/>
          <w:color w:val="000000" w:themeColor="text1"/>
          <w:szCs w:val="21"/>
        </w:rPr>
        <w:t>经</w:t>
      </w:r>
      <w:r w:rsidRPr="005875E5">
        <w:rPr>
          <w:rFonts w:ascii="华文楷体" w:eastAsia="华文楷体" w:hAnsi="华文楷体"/>
          <w:color w:val="000000" w:themeColor="text1"/>
          <w:szCs w:val="21"/>
        </w:rPr>
        <w:t>不连续</w:t>
      </w:r>
      <w:r w:rsidRPr="005875E5">
        <w:rPr>
          <w:rFonts w:ascii="华文楷体" w:eastAsia="华文楷体" w:hAnsi="华文楷体" w:hint="eastAsia"/>
          <w:color w:val="000000" w:themeColor="text1"/>
          <w:szCs w:val="21"/>
        </w:rPr>
        <w:t>方式</w:t>
      </w:r>
      <w:r w:rsidRPr="005875E5">
        <w:rPr>
          <w:rFonts w:ascii="华文楷体" w:eastAsia="华文楷体" w:hAnsi="华文楷体"/>
          <w:color w:val="000000" w:themeColor="text1"/>
          <w:szCs w:val="21"/>
        </w:rPr>
        <w:t>合成的DNA片段，这是Reiji Okazaki 在DNA合成实验中添加放射性的脱氧核苷酸前体观察到的。</w:t>
      </w:r>
    </w:p>
    <w:p w:rsidR="005A4F06" w:rsidRPr="005875E5" w:rsidRDefault="005A4F06" w:rsidP="005A4F06">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110.</w:t>
      </w:r>
      <w:r w:rsidRPr="005875E5">
        <w:rPr>
          <w:rFonts w:ascii="华文楷体" w:eastAsia="华文楷体" w:hAnsi="华文楷体" w:hint="eastAsia"/>
          <w:color w:val="000000" w:themeColor="text1"/>
          <w:szCs w:val="21"/>
        </w:rPr>
        <w:t>（√）</w:t>
      </w:r>
      <w:r w:rsidRPr="005875E5">
        <w:rPr>
          <w:rFonts w:ascii="华文楷体" w:eastAsia="华文楷体" w:hAnsi="华文楷体"/>
          <w:color w:val="000000" w:themeColor="text1"/>
          <w:szCs w:val="21"/>
        </w:rPr>
        <w:t>复制叉</w:t>
      </w:r>
      <w:r w:rsidRPr="005875E5">
        <w:rPr>
          <w:rFonts w:ascii="华文楷体" w:eastAsia="华文楷体" w:hAnsi="华文楷体" w:hint="eastAsia"/>
          <w:color w:val="000000" w:themeColor="text1"/>
          <w:szCs w:val="21"/>
        </w:rPr>
        <w:t>呈</w:t>
      </w:r>
      <w:r w:rsidRPr="005875E5">
        <w:rPr>
          <w:rFonts w:ascii="华文楷体" w:eastAsia="华文楷体" w:hAnsi="华文楷体"/>
          <w:color w:val="000000" w:themeColor="text1"/>
          <w:szCs w:val="21"/>
        </w:rPr>
        <w:t>Y字型结构，在复制叉处作为模板的双链DNA解旋，同时合成新的DNA链。</w:t>
      </w:r>
    </w:p>
    <w:p w:rsidR="005A4F06" w:rsidRPr="005875E5" w:rsidRDefault="005A4F06" w:rsidP="005A4F06">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111.</w:t>
      </w:r>
      <w:r w:rsidRPr="005875E5">
        <w:rPr>
          <w:rFonts w:ascii="华文楷体" w:eastAsia="华文楷体" w:hAnsi="华文楷体" w:hint="eastAsia"/>
          <w:color w:val="000000" w:themeColor="text1"/>
          <w:szCs w:val="21"/>
        </w:rPr>
        <w:t>（×）</w:t>
      </w:r>
      <w:r w:rsidRPr="005875E5">
        <w:rPr>
          <w:rFonts w:ascii="华文楷体" w:eastAsia="华文楷体" w:hAnsi="华文楷体" w:hint="eastAsia"/>
          <w:b/>
          <w:color w:val="000000" w:themeColor="text1"/>
          <w:szCs w:val="21"/>
        </w:rPr>
        <w:t>前导</w:t>
      </w:r>
      <w:r w:rsidRPr="005875E5">
        <w:rPr>
          <w:rFonts w:ascii="华文楷体" w:eastAsia="华文楷体" w:hAnsi="华文楷体"/>
          <w:b/>
          <w:color w:val="000000" w:themeColor="text1"/>
          <w:szCs w:val="21"/>
        </w:rPr>
        <w:t>链</w:t>
      </w:r>
      <w:r w:rsidRPr="005875E5">
        <w:rPr>
          <w:rFonts w:ascii="华文楷体" w:eastAsia="华文楷体" w:hAnsi="华文楷体"/>
          <w:color w:val="000000" w:themeColor="text1"/>
          <w:szCs w:val="21"/>
        </w:rPr>
        <w:t>的</w:t>
      </w:r>
      <w:r w:rsidRPr="005875E5">
        <w:rPr>
          <w:rFonts w:ascii="华文楷体" w:eastAsia="华文楷体" w:hAnsi="华文楷体" w:hint="eastAsia"/>
          <w:color w:val="000000" w:themeColor="text1"/>
          <w:szCs w:val="21"/>
        </w:rPr>
        <w:t>合成方向</w:t>
      </w:r>
      <w:r w:rsidRPr="005875E5">
        <w:rPr>
          <w:rFonts w:ascii="华文楷体" w:eastAsia="华文楷体" w:hAnsi="华文楷体"/>
          <w:color w:val="000000" w:themeColor="text1"/>
          <w:szCs w:val="21"/>
        </w:rPr>
        <w:t>与复制叉的移动方向相反，通过不连续地5</w:t>
      </w:r>
      <w:r w:rsidRPr="005875E5">
        <w:rPr>
          <w:rFonts w:ascii="华文楷体" w:eastAsia="华文楷体" w:hAnsi="华文楷体"/>
          <w:color w:val="000000" w:themeColor="text1"/>
          <w:kern w:val="0"/>
          <w:szCs w:val="21"/>
        </w:rPr>
        <w:t>′</w:t>
      </w:r>
      <w:r w:rsidRPr="005875E5">
        <w:rPr>
          <w:rFonts w:ascii="华文楷体" w:eastAsia="华文楷体" w:hAnsi="华文楷体"/>
          <w:color w:val="000000" w:themeColor="text1"/>
          <w:szCs w:val="21"/>
        </w:rPr>
        <w:t>→3</w:t>
      </w:r>
      <w:r w:rsidRPr="005875E5">
        <w:rPr>
          <w:rFonts w:ascii="华文楷体" w:eastAsia="华文楷体" w:hAnsi="华文楷体"/>
          <w:color w:val="000000" w:themeColor="text1"/>
          <w:kern w:val="0"/>
          <w:szCs w:val="21"/>
        </w:rPr>
        <w:t>′</w:t>
      </w:r>
      <w:r w:rsidRPr="005875E5">
        <w:rPr>
          <w:rFonts w:ascii="华文楷体" w:eastAsia="华文楷体" w:hAnsi="华文楷体" w:hint="eastAsia"/>
          <w:color w:val="000000" w:themeColor="text1"/>
          <w:kern w:val="0"/>
          <w:szCs w:val="21"/>
        </w:rPr>
        <w:t>方向</w:t>
      </w:r>
      <w:r w:rsidRPr="005875E5">
        <w:rPr>
          <w:rFonts w:ascii="华文楷体" w:eastAsia="华文楷体" w:hAnsi="华文楷体"/>
          <w:color w:val="000000" w:themeColor="text1"/>
          <w:szCs w:val="21"/>
        </w:rPr>
        <w:t>聚合</w:t>
      </w:r>
      <w:r w:rsidRPr="005875E5">
        <w:rPr>
          <w:rFonts w:ascii="华文楷体" w:eastAsia="华文楷体" w:hAnsi="华文楷体" w:hint="eastAsia"/>
          <w:color w:val="000000" w:themeColor="text1"/>
          <w:szCs w:val="21"/>
        </w:rPr>
        <w:t>生</w:t>
      </w:r>
      <w:r w:rsidRPr="005875E5">
        <w:rPr>
          <w:rFonts w:ascii="华文楷体" w:eastAsia="华文楷体" w:hAnsi="华文楷体"/>
          <w:color w:val="000000" w:themeColor="text1"/>
          <w:szCs w:val="21"/>
        </w:rPr>
        <w:t>成新的DNA链。</w:t>
      </w:r>
      <w:r w:rsidRPr="005875E5">
        <w:rPr>
          <w:rFonts w:ascii="华文楷体" w:eastAsia="华文楷体" w:hAnsi="华文楷体" w:hint="eastAsia"/>
          <w:i/>
          <w:color w:val="000000" w:themeColor="text1"/>
          <w:szCs w:val="21"/>
        </w:rPr>
        <w:t>【应为后随链】</w:t>
      </w:r>
    </w:p>
    <w:p w:rsidR="005A4F06" w:rsidRPr="005875E5" w:rsidRDefault="005A4F06" w:rsidP="005A4F06">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112.</w:t>
      </w:r>
      <w:r w:rsidRPr="005875E5">
        <w:rPr>
          <w:rFonts w:ascii="华文楷体" w:eastAsia="华文楷体" w:hAnsi="华文楷体" w:hint="eastAsia"/>
          <w:color w:val="000000" w:themeColor="text1"/>
          <w:szCs w:val="21"/>
        </w:rPr>
        <w:t>（√）</w:t>
      </w:r>
      <w:r w:rsidRPr="005875E5">
        <w:rPr>
          <w:rFonts w:ascii="华文楷体" w:eastAsia="华文楷体" w:hAnsi="华文楷体"/>
          <w:color w:val="000000" w:themeColor="text1"/>
          <w:szCs w:val="21"/>
          <w:lang w:val="pt-BR"/>
        </w:rPr>
        <w:t>转录</w:t>
      </w:r>
      <w:r w:rsidRPr="005875E5">
        <w:rPr>
          <w:rFonts w:ascii="华文楷体" w:eastAsia="华文楷体" w:hAnsi="华文楷体" w:hint="eastAsia"/>
          <w:color w:val="000000" w:themeColor="text1"/>
          <w:szCs w:val="21"/>
          <w:lang w:val="pt-BR"/>
        </w:rPr>
        <w:t>时</w:t>
      </w:r>
      <w:r w:rsidRPr="005875E5">
        <w:rPr>
          <w:rFonts w:ascii="华文楷体" w:eastAsia="华文楷体" w:hAnsi="华文楷体"/>
          <w:color w:val="000000" w:themeColor="text1"/>
          <w:szCs w:val="21"/>
          <w:lang w:val="pt-BR"/>
        </w:rPr>
        <w:t>仅以DNA一条单链或DNA一条单链的某一区段为模板进行，因此称为不对称转录。</w:t>
      </w:r>
    </w:p>
    <w:p w:rsidR="005A4F06" w:rsidRPr="005875E5" w:rsidRDefault="005A4F06" w:rsidP="005A4F06">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kern w:val="0"/>
          <w:szCs w:val="21"/>
        </w:rPr>
        <w:t>113.</w:t>
      </w:r>
      <w:r w:rsidRPr="005875E5">
        <w:rPr>
          <w:rFonts w:ascii="华文楷体" w:eastAsia="华文楷体" w:hAnsi="华文楷体" w:hint="eastAsia"/>
          <w:color w:val="000000" w:themeColor="text1"/>
          <w:kern w:val="0"/>
          <w:szCs w:val="21"/>
        </w:rPr>
        <w:t>（×）阻</w:t>
      </w:r>
      <w:r w:rsidRPr="005875E5">
        <w:rPr>
          <w:rFonts w:ascii="华文楷体" w:eastAsia="华文楷体" w:hAnsi="华文楷体"/>
          <w:color w:val="000000" w:themeColor="text1"/>
          <w:kern w:val="0"/>
          <w:szCs w:val="21"/>
        </w:rPr>
        <w:t>遏蛋白</w:t>
      </w:r>
      <w:r w:rsidRPr="005875E5">
        <w:rPr>
          <w:rFonts w:ascii="华文楷体" w:eastAsia="华文楷体" w:hAnsi="华文楷体" w:hint="eastAsia"/>
          <w:color w:val="000000" w:themeColor="text1"/>
          <w:kern w:val="0"/>
          <w:szCs w:val="21"/>
        </w:rPr>
        <w:t>是由</w:t>
      </w:r>
      <w:r w:rsidRPr="005875E5">
        <w:rPr>
          <w:rFonts w:ascii="华文楷体" w:eastAsia="华文楷体" w:hAnsi="华文楷体" w:hint="eastAsia"/>
          <w:b/>
          <w:color w:val="000000" w:themeColor="text1"/>
          <w:kern w:val="0"/>
          <w:szCs w:val="21"/>
        </w:rPr>
        <w:t>操纵</w:t>
      </w:r>
      <w:r w:rsidRPr="005875E5">
        <w:rPr>
          <w:rFonts w:ascii="华文楷体" w:eastAsia="华文楷体" w:hAnsi="华文楷体"/>
          <w:b/>
          <w:color w:val="000000" w:themeColor="text1"/>
          <w:kern w:val="0"/>
          <w:szCs w:val="21"/>
        </w:rPr>
        <w:t>基因</w:t>
      </w:r>
      <w:r w:rsidRPr="005875E5">
        <w:rPr>
          <w:rFonts w:ascii="华文楷体" w:eastAsia="华文楷体" w:hAnsi="华文楷体" w:hint="eastAsia"/>
          <w:color w:val="000000" w:themeColor="text1"/>
          <w:kern w:val="0"/>
          <w:szCs w:val="21"/>
        </w:rPr>
        <w:t>表达出的</w:t>
      </w:r>
      <w:r w:rsidRPr="005875E5">
        <w:rPr>
          <w:rFonts w:ascii="华文楷体" w:eastAsia="华文楷体" w:hAnsi="华文楷体" w:hint="eastAsia"/>
          <w:color w:val="000000" w:themeColor="text1"/>
          <w:szCs w:val="21"/>
        </w:rPr>
        <w:t>阻止结构基因转录的蛋白质。</w:t>
      </w:r>
      <w:r w:rsidRPr="005875E5">
        <w:rPr>
          <w:rFonts w:ascii="华文楷体" w:eastAsia="华文楷体" w:hAnsi="华文楷体" w:hint="eastAsia"/>
          <w:i/>
          <w:color w:val="000000" w:themeColor="text1"/>
          <w:szCs w:val="21"/>
        </w:rPr>
        <w:t>【应为调节基因】</w:t>
      </w:r>
    </w:p>
    <w:p w:rsidR="005A4F06" w:rsidRPr="005875E5" w:rsidRDefault="005A4F06" w:rsidP="005A4F06">
      <w:pPr>
        <w:snapToGrid w:val="0"/>
        <w:rPr>
          <w:rFonts w:ascii="华文楷体" w:eastAsia="华文楷体" w:hAnsi="华文楷体"/>
          <w:color w:val="000000" w:themeColor="text1"/>
          <w:kern w:val="0"/>
          <w:szCs w:val="21"/>
        </w:rPr>
      </w:pPr>
      <w:r>
        <w:rPr>
          <w:rFonts w:ascii="华文楷体" w:eastAsia="华文楷体" w:hAnsi="华文楷体" w:hint="eastAsia"/>
          <w:color w:val="000000" w:themeColor="text1"/>
          <w:szCs w:val="21"/>
        </w:rPr>
        <w:t>114.</w:t>
      </w:r>
      <w:r w:rsidRPr="005875E5">
        <w:rPr>
          <w:rFonts w:ascii="华文楷体" w:eastAsia="华文楷体" w:hAnsi="华文楷体" w:hint="eastAsia"/>
          <w:color w:val="000000" w:themeColor="text1"/>
          <w:szCs w:val="21"/>
        </w:rPr>
        <w:t>（√）</w:t>
      </w:r>
      <w:r w:rsidRPr="005875E5">
        <w:rPr>
          <w:rFonts w:ascii="华文楷体" w:eastAsia="华文楷体" w:hAnsi="华文楷体"/>
          <w:color w:val="000000" w:themeColor="text1"/>
          <w:kern w:val="0"/>
          <w:szCs w:val="21"/>
        </w:rPr>
        <w:t>诱导物</w:t>
      </w:r>
      <w:r w:rsidRPr="005875E5">
        <w:rPr>
          <w:rFonts w:ascii="华文楷体" w:eastAsia="华文楷体" w:hAnsi="华文楷体" w:hint="eastAsia"/>
          <w:color w:val="000000" w:themeColor="text1"/>
          <w:kern w:val="0"/>
          <w:szCs w:val="21"/>
        </w:rPr>
        <w:t>能</w:t>
      </w:r>
      <w:r w:rsidRPr="005875E5">
        <w:rPr>
          <w:rFonts w:ascii="华文楷体" w:eastAsia="华文楷体" w:hAnsi="华文楷体"/>
          <w:color w:val="000000" w:themeColor="text1"/>
          <w:kern w:val="0"/>
          <w:szCs w:val="21"/>
        </w:rPr>
        <w:t>与</w:t>
      </w:r>
      <w:r w:rsidRPr="005875E5">
        <w:rPr>
          <w:rFonts w:ascii="华文楷体" w:eastAsia="华文楷体" w:hAnsi="华文楷体" w:hint="eastAsia"/>
          <w:color w:val="000000" w:themeColor="text1"/>
          <w:kern w:val="0"/>
          <w:szCs w:val="21"/>
        </w:rPr>
        <w:t>活性型</w:t>
      </w:r>
      <w:r w:rsidRPr="005875E5">
        <w:rPr>
          <w:rFonts w:ascii="华文楷体" w:eastAsia="华文楷体" w:hAnsi="华文楷体"/>
          <w:color w:val="000000" w:themeColor="text1"/>
          <w:kern w:val="0"/>
          <w:szCs w:val="21"/>
        </w:rPr>
        <w:t>阻遏蛋白结合，</w:t>
      </w:r>
      <w:r w:rsidRPr="005875E5">
        <w:rPr>
          <w:rFonts w:ascii="华文楷体" w:eastAsia="华文楷体" w:hAnsi="华文楷体" w:hint="eastAsia"/>
          <w:color w:val="000000" w:themeColor="text1"/>
          <w:kern w:val="0"/>
          <w:szCs w:val="21"/>
        </w:rPr>
        <w:t>并</w:t>
      </w:r>
      <w:r w:rsidRPr="005875E5">
        <w:rPr>
          <w:rFonts w:ascii="华文楷体" w:eastAsia="华文楷体" w:hAnsi="华文楷体"/>
          <w:color w:val="000000" w:themeColor="text1"/>
          <w:kern w:val="0"/>
          <w:szCs w:val="21"/>
        </w:rPr>
        <w:t>使阻遏蛋白</w:t>
      </w:r>
      <w:r w:rsidRPr="005875E5">
        <w:rPr>
          <w:rFonts w:ascii="华文楷体" w:eastAsia="华文楷体" w:hAnsi="华文楷体" w:hint="eastAsia"/>
          <w:color w:val="000000" w:themeColor="text1"/>
          <w:kern w:val="0"/>
          <w:szCs w:val="21"/>
        </w:rPr>
        <w:t>因</w:t>
      </w:r>
      <w:r w:rsidRPr="005875E5">
        <w:rPr>
          <w:rFonts w:ascii="华文楷体" w:eastAsia="华文楷体" w:hAnsi="华文楷体"/>
          <w:color w:val="000000" w:themeColor="text1"/>
          <w:kern w:val="0"/>
          <w:szCs w:val="21"/>
        </w:rPr>
        <w:t>空间结构改变</w:t>
      </w:r>
      <w:r w:rsidRPr="005875E5">
        <w:rPr>
          <w:rFonts w:ascii="华文楷体" w:eastAsia="华文楷体" w:hAnsi="华文楷体" w:hint="eastAsia"/>
          <w:color w:val="000000" w:themeColor="text1"/>
          <w:kern w:val="0"/>
          <w:szCs w:val="21"/>
        </w:rPr>
        <w:t>而失去活性。</w:t>
      </w:r>
    </w:p>
    <w:p w:rsidR="005A4F06" w:rsidRPr="005875E5" w:rsidRDefault="005A4F06" w:rsidP="005A4F06">
      <w:pPr>
        <w:snapToGrid w:val="0"/>
        <w:rPr>
          <w:rFonts w:ascii="华文楷体" w:eastAsia="华文楷体" w:hAnsi="华文楷体"/>
          <w:color w:val="000000" w:themeColor="text1"/>
          <w:kern w:val="0"/>
          <w:szCs w:val="21"/>
        </w:rPr>
      </w:pPr>
      <w:r>
        <w:rPr>
          <w:rFonts w:ascii="华文楷体" w:eastAsia="华文楷体" w:hAnsi="华文楷体" w:hint="eastAsia"/>
          <w:color w:val="000000" w:themeColor="text1"/>
          <w:kern w:val="0"/>
          <w:szCs w:val="21"/>
        </w:rPr>
        <w:t>115.</w:t>
      </w:r>
      <w:r w:rsidRPr="005875E5">
        <w:rPr>
          <w:rFonts w:ascii="华文楷体" w:eastAsia="华文楷体" w:hAnsi="华文楷体" w:hint="eastAsia"/>
          <w:color w:val="000000" w:themeColor="text1"/>
          <w:kern w:val="0"/>
          <w:szCs w:val="21"/>
        </w:rPr>
        <w:t>（√）</w:t>
      </w:r>
      <w:r w:rsidRPr="005875E5">
        <w:rPr>
          <w:rFonts w:ascii="华文楷体" w:eastAsia="华文楷体" w:hAnsi="华文楷体"/>
          <w:color w:val="000000" w:themeColor="text1"/>
          <w:kern w:val="0"/>
          <w:szCs w:val="21"/>
        </w:rPr>
        <w:t>辅阻遏物</w:t>
      </w:r>
      <w:r w:rsidRPr="005875E5">
        <w:rPr>
          <w:rFonts w:ascii="华文楷体" w:eastAsia="华文楷体" w:hAnsi="华文楷体" w:hint="eastAsia"/>
          <w:color w:val="000000" w:themeColor="text1"/>
          <w:kern w:val="0"/>
          <w:szCs w:val="21"/>
        </w:rPr>
        <w:t>能</w:t>
      </w:r>
      <w:r w:rsidRPr="005875E5">
        <w:rPr>
          <w:rFonts w:ascii="华文楷体" w:eastAsia="华文楷体" w:hAnsi="华文楷体"/>
          <w:color w:val="000000" w:themeColor="text1"/>
          <w:kern w:val="0"/>
          <w:szCs w:val="21"/>
        </w:rPr>
        <w:t>与</w:t>
      </w:r>
      <w:r w:rsidRPr="005875E5">
        <w:rPr>
          <w:rFonts w:ascii="华文楷体" w:eastAsia="华文楷体" w:hAnsi="华文楷体" w:hint="eastAsia"/>
          <w:color w:val="000000" w:themeColor="text1"/>
          <w:kern w:val="0"/>
          <w:szCs w:val="21"/>
        </w:rPr>
        <w:t>无活性的</w:t>
      </w:r>
      <w:r w:rsidRPr="005875E5">
        <w:rPr>
          <w:rFonts w:ascii="华文楷体" w:eastAsia="华文楷体" w:hAnsi="华文楷体"/>
          <w:color w:val="000000" w:themeColor="text1"/>
          <w:kern w:val="0"/>
          <w:szCs w:val="21"/>
        </w:rPr>
        <w:t>阻遏蛋白结合，</w:t>
      </w:r>
      <w:r w:rsidRPr="005875E5">
        <w:rPr>
          <w:rFonts w:ascii="华文楷体" w:eastAsia="华文楷体" w:hAnsi="华文楷体" w:hint="eastAsia"/>
          <w:color w:val="000000" w:themeColor="text1"/>
          <w:kern w:val="0"/>
          <w:szCs w:val="21"/>
        </w:rPr>
        <w:t>并</w:t>
      </w:r>
      <w:r w:rsidRPr="005875E5">
        <w:rPr>
          <w:rFonts w:ascii="华文楷体" w:eastAsia="华文楷体" w:hAnsi="华文楷体"/>
          <w:color w:val="000000" w:themeColor="text1"/>
          <w:kern w:val="0"/>
          <w:szCs w:val="21"/>
        </w:rPr>
        <w:t>使阻遏蛋白空间结构改变</w:t>
      </w:r>
      <w:r w:rsidRPr="005875E5">
        <w:rPr>
          <w:rFonts w:ascii="华文楷体" w:eastAsia="华文楷体" w:hAnsi="华文楷体" w:hint="eastAsia"/>
          <w:color w:val="000000" w:themeColor="text1"/>
          <w:kern w:val="0"/>
          <w:szCs w:val="21"/>
        </w:rPr>
        <w:t>、并成为有活性的</w:t>
      </w:r>
      <w:r w:rsidRPr="005875E5">
        <w:rPr>
          <w:rFonts w:ascii="华文楷体" w:eastAsia="华文楷体" w:hAnsi="华文楷体"/>
          <w:color w:val="000000" w:themeColor="text1"/>
          <w:kern w:val="0"/>
          <w:szCs w:val="21"/>
        </w:rPr>
        <w:t>阻遏蛋白</w:t>
      </w:r>
      <w:r w:rsidRPr="005875E5">
        <w:rPr>
          <w:rFonts w:ascii="华文楷体" w:eastAsia="华文楷体" w:hAnsi="华文楷体" w:hint="eastAsia"/>
          <w:color w:val="000000" w:themeColor="text1"/>
          <w:kern w:val="0"/>
          <w:szCs w:val="21"/>
        </w:rPr>
        <w:t>。</w:t>
      </w:r>
    </w:p>
    <w:p w:rsidR="005A4F06" w:rsidRPr="005875E5" w:rsidRDefault="005A4F06" w:rsidP="005A4F06">
      <w:pPr>
        <w:snapToGrid w:val="0"/>
        <w:rPr>
          <w:rFonts w:ascii="华文楷体" w:eastAsia="华文楷体" w:hAnsi="华文楷体"/>
          <w:color w:val="000000" w:themeColor="text1"/>
          <w:kern w:val="0"/>
          <w:szCs w:val="21"/>
        </w:rPr>
      </w:pPr>
      <w:r>
        <w:rPr>
          <w:rFonts w:ascii="华文楷体" w:eastAsia="华文楷体" w:hAnsi="华文楷体" w:hint="eastAsia"/>
          <w:color w:val="000000" w:themeColor="text1"/>
          <w:kern w:val="0"/>
          <w:szCs w:val="21"/>
        </w:rPr>
        <w:t>116.</w:t>
      </w:r>
      <w:r w:rsidRPr="005875E5">
        <w:rPr>
          <w:rFonts w:ascii="华文楷体" w:eastAsia="华文楷体" w:hAnsi="华文楷体" w:hint="eastAsia"/>
          <w:color w:val="000000" w:themeColor="text1"/>
          <w:kern w:val="0"/>
          <w:szCs w:val="21"/>
        </w:rPr>
        <w:t>（×）</w:t>
      </w:r>
      <w:r w:rsidRPr="005875E5">
        <w:rPr>
          <w:rFonts w:ascii="华文楷体" w:eastAsia="华文楷体" w:hAnsi="华文楷体"/>
          <w:color w:val="000000" w:themeColor="text1"/>
          <w:szCs w:val="21"/>
        </w:rPr>
        <w:t>CAP</w:t>
      </w:r>
      <w:r w:rsidRPr="005875E5">
        <w:rPr>
          <w:rFonts w:ascii="华文楷体" w:eastAsia="华文楷体" w:hAnsi="华文楷体" w:hint="eastAsia"/>
          <w:color w:val="000000" w:themeColor="text1"/>
          <w:kern w:val="0"/>
          <w:szCs w:val="21"/>
        </w:rPr>
        <w:t>又称为降解</w:t>
      </w:r>
      <w:r w:rsidRPr="005875E5">
        <w:rPr>
          <w:rFonts w:ascii="华文楷体" w:eastAsia="华文楷体" w:hAnsi="华文楷体"/>
          <w:color w:val="000000" w:themeColor="text1"/>
          <w:kern w:val="0"/>
          <w:szCs w:val="21"/>
        </w:rPr>
        <w:t>物基因激活蛋白</w:t>
      </w:r>
      <w:r w:rsidRPr="005875E5">
        <w:rPr>
          <w:rFonts w:ascii="华文楷体" w:eastAsia="华文楷体" w:hAnsi="华文楷体" w:hint="eastAsia"/>
          <w:color w:val="000000" w:themeColor="text1"/>
          <w:kern w:val="0"/>
          <w:szCs w:val="21"/>
        </w:rPr>
        <w:t>，它与</w:t>
      </w:r>
      <w:r w:rsidRPr="005875E5">
        <w:rPr>
          <w:rFonts w:ascii="华文楷体" w:eastAsia="华文楷体" w:hAnsi="华文楷体"/>
          <w:color w:val="000000" w:themeColor="text1"/>
          <w:kern w:val="0"/>
          <w:szCs w:val="21"/>
        </w:rPr>
        <w:t>cAMP结合形成复合物结合到启动子的CAP结合位点</w:t>
      </w:r>
      <w:r w:rsidRPr="005875E5">
        <w:rPr>
          <w:rFonts w:ascii="华文楷体" w:eastAsia="华文楷体" w:hAnsi="华文楷体" w:hint="eastAsia"/>
          <w:color w:val="000000" w:themeColor="text1"/>
          <w:kern w:val="0"/>
          <w:szCs w:val="21"/>
        </w:rPr>
        <w:t>后</w:t>
      </w:r>
      <w:r w:rsidRPr="005875E5">
        <w:rPr>
          <w:rFonts w:ascii="华文楷体" w:eastAsia="华文楷体" w:hAnsi="华文楷体"/>
          <w:color w:val="000000" w:themeColor="text1"/>
          <w:kern w:val="0"/>
          <w:szCs w:val="21"/>
        </w:rPr>
        <w:t>，</w:t>
      </w:r>
      <w:r w:rsidRPr="005875E5">
        <w:rPr>
          <w:rFonts w:ascii="华文楷体" w:eastAsia="华文楷体" w:hAnsi="华文楷体" w:hint="eastAsia"/>
          <w:color w:val="000000" w:themeColor="text1"/>
          <w:kern w:val="0"/>
          <w:szCs w:val="21"/>
        </w:rPr>
        <w:t>可</w:t>
      </w:r>
      <w:r w:rsidRPr="005875E5">
        <w:rPr>
          <w:rFonts w:ascii="华文楷体" w:eastAsia="华文楷体" w:hAnsi="华文楷体" w:hint="eastAsia"/>
          <w:b/>
          <w:color w:val="000000" w:themeColor="text1"/>
          <w:kern w:val="0"/>
          <w:szCs w:val="21"/>
        </w:rPr>
        <w:t>抑制</w:t>
      </w:r>
      <w:r w:rsidRPr="005875E5">
        <w:rPr>
          <w:rFonts w:ascii="华文楷体" w:eastAsia="华文楷体" w:hAnsi="华文楷体"/>
          <w:color w:val="000000" w:themeColor="text1"/>
          <w:kern w:val="0"/>
          <w:szCs w:val="21"/>
        </w:rPr>
        <w:t>RNA聚合酶与启动子结合</w:t>
      </w:r>
      <w:r w:rsidRPr="005875E5">
        <w:rPr>
          <w:rFonts w:ascii="华文楷体" w:eastAsia="华文楷体" w:hAnsi="华文楷体" w:hint="eastAsia"/>
          <w:color w:val="000000" w:themeColor="text1"/>
          <w:kern w:val="0"/>
          <w:szCs w:val="21"/>
        </w:rPr>
        <w:t>。</w:t>
      </w:r>
      <w:r w:rsidRPr="005875E5">
        <w:rPr>
          <w:rFonts w:ascii="华文楷体" w:eastAsia="华文楷体" w:hAnsi="华文楷体" w:hint="eastAsia"/>
          <w:i/>
          <w:color w:val="000000" w:themeColor="text1"/>
          <w:kern w:val="0"/>
          <w:szCs w:val="21"/>
        </w:rPr>
        <w:t>【应为促进，cAMP-CAP的正调节作用】</w:t>
      </w:r>
    </w:p>
    <w:p w:rsidR="005A4F06" w:rsidRPr="005875E5" w:rsidRDefault="005A4F06" w:rsidP="005A4F06">
      <w:pPr>
        <w:snapToGrid w:val="0"/>
        <w:jc w:val="left"/>
        <w:rPr>
          <w:rFonts w:ascii="华文楷体" w:eastAsia="华文楷体" w:hAnsi="华文楷体"/>
          <w:color w:val="000000" w:themeColor="text1"/>
          <w:szCs w:val="21"/>
        </w:rPr>
      </w:pPr>
      <w:r>
        <w:rPr>
          <w:rFonts w:ascii="华文楷体" w:eastAsia="华文楷体" w:hAnsi="华文楷体" w:hint="eastAsia"/>
          <w:color w:val="000000" w:themeColor="text1"/>
          <w:szCs w:val="21"/>
        </w:rPr>
        <w:t>117.</w:t>
      </w:r>
      <w:r w:rsidRPr="005875E5">
        <w:rPr>
          <w:rFonts w:ascii="华文楷体" w:eastAsia="华文楷体" w:hAnsi="华文楷体" w:hint="eastAsia"/>
          <w:color w:val="000000" w:themeColor="text1"/>
          <w:szCs w:val="21"/>
        </w:rPr>
        <w:t>（√）</w:t>
      </w:r>
      <w:r w:rsidRPr="005875E5">
        <w:rPr>
          <w:rFonts w:ascii="华文楷体" w:eastAsia="华文楷体" w:hAnsi="华文楷体"/>
          <w:color w:val="000000" w:themeColor="text1"/>
          <w:szCs w:val="21"/>
        </w:rPr>
        <w:t>3′-端尾巴</w:t>
      </w:r>
      <w:r w:rsidRPr="005875E5">
        <w:rPr>
          <w:rFonts w:ascii="华文楷体" w:eastAsia="华文楷体" w:hAnsi="华文楷体" w:hint="eastAsia"/>
          <w:color w:val="000000" w:themeColor="text1"/>
          <w:szCs w:val="21"/>
        </w:rPr>
        <w:t>是指</w:t>
      </w:r>
      <w:r w:rsidRPr="005875E5">
        <w:rPr>
          <w:rFonts w:ascii="华文楷体" w:eastAsia="华文楷体" w:hAnsi="华文楷体"/>
          <w:color w:val="000000" w:themeColor="text1"/>
          <w:szCs w:val="21"/>
        </w:rPr>
        <w:t>真核</w:t>
      </w:r>
      <w:r w:rsidRPr="005875E5">
        <w:rPr>
          <w:rFonts w:ascii="华文楷体" w:eastAsia="华文楷体" w:hAnsi="华文楷体" w:hint="eastAsia"/>
          <w:color w:val="000000" w:themeColor="text1"/>
          <w:szCs w:val="21"/>
        </w:rPr>
        <w:t>生物</w:t>
      </w:r>
      <w:r w:rsidRPr="005875E5">
        <w:rPr>
          <w:rFonts w:ascii="华文楷体" w:eastAsia="华文楷体" w:hAnsi="华文楷体"/>
          <w:color w:val="000000" w:themeColor="text1"/>
          <w:szCs w:val="21"/>
        </w:rPr>
        <w:t>mRNA的3′</w:t>
      </w:r>
      <w:r w:rsidRPr="005875E5">
        <w:rPr>
          <w:rFonts w:ascii="华文楷体" w:eastAsia="华文楷体" w:hAnsi="华文楷体" w:hint="eastAsia"/>
          <w:color w:val="000000" w:themeColor="text1"/>
          <w:szCs w:val="21"/>
        </w:rPr>
        <w:t>-</w:t>
      </w:r>
      <w:r w:rsidRPr="005875E5">
        <w:rPr>
          <w:rFonts w:ascii="华文楷体" w:eastAsia="华文楷体" w:hAnsi="华文楷体"/>
          <w:color w:val="000000" w:themeColor="text1"/>
          <w:szCs w:val="21"/>
        </w:rPr>
        <w:t>端</w:t>
      </w:r>
      <w:r w:rsidRPr="005875E5">
        <w:rPr>
          <w:rFonts w:ascii="华文楷体" w:eastAsia="华文楷体" w:hAnsi="华文楷体" w:hint="eastAsia"/>
          <w:color w:val="000000" w:themeColor="text1"/>
          <w:szCs w:val="21"/>
        </w:rPr>
        <w:t>在转录后</w:t>
      </w:r>
      <w:r w:rsidRPr="005875E5">
        <w:rPr>
          <w:rFonts w:ascii="华文楷体" w:eastAsia="华文楷体" w:hAnsi="华文楷体"/>
          <w:color w:val="000000" w:themeColor="text1"/>
          <w:szCs w:val="21"/>
        </w:rPr>
        <w:t>由多聚腺苷酸聚合酶</w:t>
      </w:r>
      <w:r w:rsidRPr="005875E5">
        <w:rPr>
          <w:rFonts w:ascii="华文楷体" w:eastAsia="华文楷体" w:hAnsi="华文楷体" w:hint="eastAsia"/>
          <w:color w:val="000000" w:themeColor="text1"/>
          <w:szCs w:val="21"/>
        </w:rPr>
        <w:t>催化添加的</w:t>
      </w:r>
      <w:r w:rsidRPr="005875E5">
        <w:rPr>
          <w:rFonts w:ascii="华文楷体" w:eastAsia="华文楷体" w:hAnsi="华文楷体"/>
          <w:color w:val="000000" w:themeColor="text1"/>
          <w:szCs w:val="21"/>
        </w:rPr>
        <w:t>多聚腺苷酸（polyA）</w:t>
      </w:r>
      <w:r w:rsidRPr="005875E5">
        <w:rPr>
          <w:rFonts w:ascii="华文楷体" w:eastAsia="华文楷体" w:hAnsi="华文楷体" w:hint="eastAsia"/>
          <w:color w:val="000000" w:themeColor="text1"/>
          <w:szCs w:val="21"/>
        </w:rPr>
        <w:t>，</w:t>
      </w:r>
      <w:r w:rsidRPr="005875E5">
        <w:rPr>
          <w:rFonts w:ascii="华文楷体" w:eastAsia="华文楷体" w:hAnsi="华文楷体"/>
          <w:color w:val="000000" w:themeColor="text1"/>
          <w:szCs w:val="21"/>
        </w:rPr>
        <w:t>这种末端的多聚腺苷酸片段通常称之为polyA尾部</w:t>
      </w:r>
      <w:r w:rsidRPr="005875E5">
        <w:rPr>
          <w:rFonts w:ascii="华文楷体" w:eastAsia="华文楷体" w:hAnsi="华文楷体" w:hint="eastAsia"/>
          <w:color w:val="000000" w:themeColor="text1"/>
          <w:szCs w:val="21"/>
        </w:rPr>
        <w:t>。</w:t>
      </w:r>
    </w:p>
    <w:p w:rsidR="005A4F06" w:rsidRPr="005875E5" w:rsidRDefault="005A4F06" w:rsidP="005A4F06">
      <w:pPr>
        <w:adjustRightInd w:val="0"/>
        <w:snapToGrid w:val="0"/>
        <w:rPr>
          <w:rFonts w:ascii="华文楷体" w:eastAsia="华文楷体" w:hAnsi="华文楷体"/>
          <w:color w:val="000000" w:themeColor="text1"/>
          <w:kern w:val="0"/>
          <w:szCs w:val="21"/>
          <w:lang w:val="zh-CN"/>
        </w:rPr>
      </w:pPr>
      <w:r>
        <w:rPr>
          <w:rFonts w:ascii="华文楷体" w:eastAsia="华文楷体" w:hAnsi="华文楷体" w:hint="eastAsia"/>
          <w:color w:val="000000" w:themeColor="text1"/>
          <w:szCs w:val="21"/>
        </w:rPr>
        <w:t>118.</w:t>
      </w:r>
      <w:r w:rsidRPr="005875E5">
        <w:rPr>
          <w:rFonts w:ascii="华文楷体" w:eastAsia="华文楷体" w:hAnsi="华文楷体" w:hint="eastAsia"/>
          <w:color w:val="000000" w:themeColor="text1"/>
          <w:szCs w:val="21"/>
        </w:rPr>
        <w:t>（×）</w:t>
      </w:r>
      <w:r w:rsidRPr="005875E5">
        <w:rPr>
          <w:rFonts w:ascii="华文楷体" w:eastAsia="华文楷体" w:hAnsi="华文楷体"/>
          <w:color w:val="000000" w:themeColor="text1"/>
          <w:szCs w:val="21"/>
        </w:rPr>
        <w:t>转录真核生物tRNA的酶是</w:t>
      </w:r>
      <w:r w:rsidRPr="005875E5">
        <w:rPr>
          <w:rFonts w:ascii="华文楷体" w:eastAsia="华文楷体" w:hAnsi="华文楷体"/>
          <w:b/>
          <w:color w:val="000000" w:themeColor="text1"/>
          <w:szCs w:val="21"/>
        </w:rPr>
        <w:t>RNA聚合酶I</w:t>
      </w:r>
      <w:r w:rsidRPr="005875E5">
        <w:rPr>
          <w:rFonts w:ascii="华文楷体" w:eastAsia="华文楷体" w:hAnsi="华文楷体"/>
          <w:color w:val="000000" w:themeColor="text1"/>
          <w:szCs w:val="21"/>
        </w:rPr>
        <w:t>。</w:t>
      </w:r>
      <w:r w:rsidRPr="005875E5">
        <w:rPr>
          <w:rFonts w:ascii="华文楷体" w:eastAsia="华文楷体" w:hAnsi="华文楷体" w:hint="eastAsia"/>
          <w:i/>
          <w:color w:val="000000" w:themeColor="text1"/>
          <w:szCs w:val="21"/>
        </w:rPr>
        <w:t>【</w:t>
      </w:r>
      <w:r w:rsidRPr="005875E5">
        <w:rPr>
          <w:rFonts w:ascii="华文楷体" w:eastAsia="华文楷体" w:hAnsi="华文楷体" w:hint="eastAsia"/>
          <w:bCs/>
          <w:i/>
          <w:color w:val="000000" w:themeColor="text1"/>
          <w:szCs w:val="21"/>
        </w:rPr>
        <w:t>真核生物</w:t>
      </w:r>
      <w:r w:rsidRPr="005875E5">
        <w:rPr>
          <w:rFonts w:ascii="华文楷体" w:eastAsia="华文楷体" w:hAnsi="华文楷体"/>
          <w:i/>
          <w:color w:val="000000" w:themeColor="text1"/>
          <w:szCs w:val="21"/>
        </w:rPr>
        <w:t>RNA聚合酶</w:t>
      </w:r>
      <w:r w:rsidRPr="005875E5">
        <w:rPr>
          <w:rFonts w:ascii="华文楷体" w:eastAsia="华文楷体" w:hAnsi="华文楷体" w:hint="eastAsia"/>
          <w:i/>
          <w:color w:val="000000" w:themeColor="text1"/>
          <w:szCs w:val="21"/>
        </w:rPr>
        <w:t>有三种，</w:t>
      </w:r>
      <w:r w:rsidRPr="005875E5">
        <w:rPr>
          <w:rFonts w:ascii="华文楷体" w:eastAsia="华文楷体" w:hAnsi="华文楷体"/>
          <w:i/>
          <w:color w:val="000000" w:themeColor="text1"/>
          <w:szCs w:val="21"/>
        </w:rPr>
        <w:t>RNA聚合酶I</w:t>
      </w:r>
      <w:r w:rsidRPr="005875E5">
        <w:rPr>
          <w:rFonts w:ascii="华文楷体" w:eastAsia="华文楷体" w:hAnsi="华文楷体" w:hint="eastAsia"/>
          <w:i/>
          <w:color w:val="000000" w:themeColor="text1"/>
          <w:szCs w:val="21"/>
        </w:rPr>
        <w:t>转录产</w:t>
      </w:r>
      <w:r w:rsidRPr="005875E5">
        <w:rPr>
          <w:rFonts w:ascii="华文楷体" w:eastAsia="华文楷体" w:hAnsi="华文楷体"/>
          <w:i/>
          <w:color w:val="000000" w:themeColor="text1"/>
          <w:szCs w:val="21"/>
        </w:rPr>
        <w:t>物为5.8S、18S、28SrRNA，RNA聚合酶II转录产物为Mrna，RNA聚合酶</w:t>
      </w:r>
      <w:r w:rsidRPr="005875E5">
        <w:rPr>
          <w:rFonts w:ascii="华文楷体" w:eastAsia="华文楷体" w:hAnsi="华文楷体"/>
          <w:i/>
          <w:color w:val="000000" w:themeColor="text1"/>
          <w:szCs w:val="21"/>
        </w:rPr>
        <w:lastRenderedPageBreak/>
        <w:t>III转录产物为tRNA、5SrRNA。</w:t>
      </w:r>
      <w:r w:rsidRPr="005875E5">
        <w:rPr>
          <w:rFonts w:ascii="华文楷体" w:eastAsia="华文楷体" w:hAnsi="华文楷体" w:hint="eastAsia"/>
          <w:i/>
          <w:color w:val="000000" w:themeColor="text1"/>
          <w:szCs w:val="21"/>
        </w:rPr>
        <w:t>】</w:t>
      </w:r>
    </w:p>
    <w:p w:rsidR="005A4F06" w:rsidRPr="005875E5" w:rsidRDefault="005A4F06" w:rsidP="005A4F06">
      <w:pPr>
        <w:adjustRightInd w:val="0"/>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119.</w:t>
      </w:r>
      <w:r w:rsidRPr="005875E5">
        <w:rPr>
          <w:rFonts w:ascii="华文楷体" w:eastAsia="华文楷体" w:hAnsi="华文楷体" w:hint="eastAsia"/>
          <w:color w:val="000000" w:themeColor="text1"/>
          <w:szCs w:val="21"/>
        </w:rPr>
        <w:t>（√）</w:t>
      </w:r>
      <w:r w:rsidRPr="005875E5">
        <w:rPr>
          <w:rFonts w:ascii="华文楷体" w:eastAsia="华文楷体" w:hAnsi="华文楷体"/>
          <w:color w:val="000000" w:themeColor="text1"/>
          <w:szCs w:val="21"/>
        </w:rPr>
        <w:t>hnRNA</w:t>
      </w:r>
      <w:r w:rsidRPr="005875E5">
        <w:rPr>
          <w:rFonts w:ascii="华文楷体" w:eastAsia="华文楷体" w:hAnsi="华文楷体" w:hint="eastAsia"/>
          <w:color w:val="000000" w:themeColor="text1"/>
          <w:szCs w:val="21"/>
        </w:rPr>
        <w:t>称为不均</w:t>
      </w:r>
      <w:proofErr w:type="gramStart"/>
      <w:r w:rsidRPr="005875E5">
        <w:rPr>
          <w:rFonts w:ascii="华文楷体" w:eastAsia="华文楷体" w:hAnsi="华文楷体" w:hint="eastAsia"/>
          <w:color w:val="000000" w:themeColor="text1"/>
          <w:szCs w:val="21"/>
        </w:rPr>
        <w:t>一</w:t>
      </w:r>
      <w:proofErr w:type="gramEnd"/>
      <w:r w:rsidRPr="005875E5">
        <w:rPr>
          <w:rFonts w:ascii="华文楷体" w:eastAsia="华文楷体" w:hAnsi="华文楷体" w:hint="eastAsia"/>
          <w:color w:val="000000" w:themeColor="text1"/>
          <w:szCs w:val="21"/>
        </w:rPr>
        <w:t>核</w:t>
      </w:r>
      <w:r w:rsidRPr="005875E5">
        <w:rPr>
          <w:rFonts w:ascii="华文楷体" w:eastAsia="华文楷体" w:hAnsi="华文楷体"/>
          <w:color w:val="000000" w:themeColor="text1"/>
          <w:szCs w:val="21"/>
        </w:rPr>
        <w:t>RNA</w:t>
      </w:r>
      <w:r w:rsidRPr="005875E5">
        <w:rPr>
          <w:rFonts w:ascii="华文楷体" w:eastAsia="华文楷体" w:hAnsi="华文楷体" w:hint="eastAsia"/>
          <w:color w:val="000000" w:themeColor="text1"/>
          <w:szCs w:val="21"/>
        </w:rPr>
        <w:t>，是</w:t>
      </w:r>
      <w:r w:rsidRPr="005875E5">
        <w:rPr>
          <w:rFonts w:ascii="华文楷体" w:eastAsia="华文楷体" w:hAnsi="华文楷体"/>
          <w:color w:val="000000" w:themeColor="text1"/>
          <w:szCs w:val="21"/>
        </w:rPr>
        <w:t>真核生物mRNA的初始转录产物</w:t>
      </w:r>
      <w:r w:rsidRPr="005875E5">
        <w:rPr>
          <w:rFonts w:ascii="华文楷体" w:eastAsia="华文楷体" w:hAnsi="华文楷体" w:hint="eastAsia"/>
          <w:color w:val="000000" w:themeColor="text1"/>
          <w:szCs w:val="21"/>
        </w:rPr>
        <w:t>。</w:t>
      </w:r>
    </w:p>
    <w:p w:rsidR="005A4F06" w:rsidRPr="005875E5" w:rsidRDefault="005A4F06" w:rsidP="005A4F06">
      <w:pPr>
        <w:snapToGrid w:val="0"/>
        <w:ind w:left="420" w:hangingChars="200" w:hanging="420"/>
        <w:rPr>
          <w:rFonts w:ascii="华文楷体" w:eastAsia="华文楷体" w:hAnsi="华文楷体"/>
          <w:i/>
          <w:color w:val="000000" w:themeColor="text1"/>
          <w:szCs w:val="21"/>
        </w:rPr>
      </w:pPr>
      <w:r>
        <w:rPr>
          <w:rFonts w:ascii="华文楷体" w:eastAsia="华文楷体" w:hAnsi="华文楷体" w:hint="eastAsia"/>
          <w:color w:val="000000" w:themeColor="text1"/>
          <w:szCs w:val="21"/>
        </w:rPr>
        <w:t>120.</w:t>
      </w:r>
      <w:r w:rsidRPr="005875E5">
        <w:rPr>
          <w:rFonts w:ascii="华文楷体" w:eastAsia="华文楷体" w:hAnsi="华文楷体" w:hint="eastAsia"/>
          <w:color w:val="000000" w:themeColor="text1"/>
          <w:szCs w:val="21"/>
        </w:rPr>
        <w:t>（×）由于遗传密码的通用性，</w:t>
      </w:r>
      <w:r w:rsidRPr="005875E5">
        <w:rPr>
          <w:rFonts w:ascii="华文楷体" w:eastAsia="华文楷体" w:hAnsi="华文楷体" w:hint="eastAsia"/>
          <w:b/>
          <w:color w:val="000000" w:themeColor="text1"/>
          <w:szCs w:val="21"/>
        </w:rPr>
        <w:t>真核细胞的</w:t>
      </w:r>
      <w:r w:rsidRPr="005875E5">
        <w:rPr>
          <w:rFonts w:ascii="华文楷体" w:eastAsia="华文楷体" w:hAnsi="华文楷体"/>
          <w:b/>
          <w:color w:val="000000" w:themeColor="text1"/>
          <w:szCs w:val="21"/>
        </w:rPr>
        <w:t>mRNA</w:t>
      </w:r>
      <w:r w:rsidRPr="005875E5">
        <w:rPr>
          <w:rFonts w:ascii="华文楷体" w:eastAsia="华文楷体" w:hAnsi="华文楷体" w:hint="eastAsia"/>
          <w:b/>
          <w:color w:val="000000" w:themeColor="text1"/>
          <w:szCs w:val="21"/>
        </w:rPr>
        <w:t>可在原核翻译系统中得到正常的翻译</w:t>
      </w:r>
      <w:r w:rsidRPr="005875E5">
        <w:rPr>
          <w:rFonts w:ascii="华文楷体" w:eastAsia="华文楷体" w:hAnsi="华文楷体" w:hint="eastAsia"/>
          <w:color w:val="000000" w:themeColor="text1"/>
          <w:szCs w:val="21"/>
        </w:rPr>
        <w:t>。</w:t>
      </w:r>
      <w:r w:rsidRPr="005875E5">
        <w:rPr>
          <w:rFonts w:ascii="华文楷体" w:eastAsia="华文楷体" w:hAnsi="华文楷体" w:hint="eastAsia"/>
          <w:i/>
          <w:color w:val="000000" w:themeColor="text1"/>
          <w:szCs w:val="21"/>
        </w:rPr>
        <w:t>【真核细胞的5’端无SD序列，在原核细胞中无法得到有效翻译】</w:t>
      </w:r>
    </w:p>
    <w:p w:rsidR="005A4F06" w:rsidRPr="005875E5" w:rsidRDefault="007B3B86" w:rsidP="005A4F06">
      <w:pPr>
        <w:snapToGrid w:val="0"/>
        <w:ind w:left="420" w:hangingChars="200" w:hanging="420"/>
        <w:rPr>
          <w:rFonts w:ascii="华文楷体" w:eastAsia="华文楷体" w:hAnsi="华文楷体"/>
          <w:i/>
          <w:color w:val="000000" w:themeColor="text1"/>
          <w:szCs w:val="21"/>
        </w:rPr>
      </w:pPr>
      <w:r>
        <w:rPr>
          <w:rFonts w:ascii="华文楷体" w:eastAsia="华文楷体" w:hAnsi="华文楷体" w:hint="eastAsia"/>
          <w:color w:val="000000" w:themeColor="text1"/>
          <w:szCs w:val="21"/>
        </w:rPr>
        <w:t>121.</w:t>
      </w:r>
      <w:r w:rsidR="005A4F06" w:rsidRPr="005875E5">
        <w:rPr>
          <w:rFonts w:ascii="华文楷体" w:eastAsia="华文楷体" w:hAnsi="华文楷体" w:hint="eastAsia"/>
          <w:color w:val="000000" w:themeColor="text1"/>
          <w:szCs w:val="21"/>
        </w:rPr>
        <w:t>（×）在翻译起始阶段，</w:t>
      </w:r>
      <w:r w:rsidR="005A4F06" w:rsidRPr="005875E5">
        <w:rPr>
          <w:rFonts w:ascii="华文楷体" w:eastAsia="华文楷体" w:hAnsi="华文楷体" w:hint="eastAsia"/>
          <w:b/>
          <w:color w:val="000000" w:themeColor="text1"/>
          <w:szCs w:val="21"/>
        </w:rPr>
        <w:t>完整的核糖体</w:t>
      </w:r>
      <w:r w:rsidR="005A4F06" w:rsidRPr="005875E5">
        <w:rPr>
          <w:rFonts w:ascii="华文楷体" w:eastAsia="华文楷体" w:hAnsi="华文楷体" w:hint="eastAsia"/>
          <w:color w:val="000000" w:themeColor="text1"/>
          <w:szCs w:val="21"/>
        </w:rPr>
        <w:t>与</w:t>
      </w:r>
      <w:r w:rsidR="005A4F06" w:rsidRPr="005875E5">
        <w:rPr>
          <w:rFonts w:ascii="华文楷体" w:eastAsia="华文楷体" w:hAnsi="华文楷体"/>
          <w:color w:val="000000" w:themeColor="text1"/>
          <w:szCs w:val="21"/>
        </w:rPr>
        <w:t>mRNA</w:t>
      </w:r>
      <w:r w:rsidR="005A4F06" w:rsidRPr="005875E5">
        <w:rPr>
          <w:rFonts w:ascii="华文楷体" w:eastAsia="华文楷体" w:hAnsi="华文楷体" w:hint="eastAsia"/>
          <w:color w:val="000000" w:themeColor="text1"/>
          <w:szCs w:val="21"/>
        </w:rPr>
        <w:t>的</w:t>
      </w:r>
      <w:r w:rsidR="005A4F06" w:rsidRPr="005875E5">
        <w:rPr>
          <w:rFonts w:ascii="华文楷体" w:eastAsia="华文楷体" w:hAnsi="华文楷体"/>
          <w:color w:val="000000" w:themeColor="text1"/>
          <w:szCs w:val="21"/>
        </w:rPr>
        <w:t>5</w:t>
      </w:r>
      <w:r w:rsidR="005A4F06" w:rsidRPr="005875E5">
        <w:rPr>
          <w:rFonts w:ascii="华文楷体" w:eastAsia="华文楷体" w:hAnsi="华文楷体"/>
          <w:color w:val="000000" w:themeColor="text1"/>
          <w:kern w:val="0"/>
          <w:szCs w:val="21"/>
        </w:rPr>
        <w:t>′</w:t>
      </w:r>
      <w:r w:rsidR="005A4F06" w:rsidRPr="005875E5">
        <w:rPr>
          <w:rFonts w:ascii="华文楷体" w:eastAsia="华文楷体" w:hAnsi="华文楷体" w:hint="eastAsia"/>
          <w:color w:val="000000" w:themeColor="text1"/>
          <w:kern w:val="0"/>
          <w:szCs w:val="21"/>
        </w:rPr>
        <w:t>-</w:t>
      </w:r>
      <w:r w:rsidR="005A4F06" w:rsidRPr="005875E5">
        <w:rPr>
          <w:rFonts w:ascii="华文楷体" w:eastAsia="华文楷体" w:hAnsi="华文楷体" w:hint="eastAsia"/>
          <w:color w:val="000000" w:themeColor="text1"/>
          <w:szCs w:val="21"/>
        </w:rPr>
        <w:t>端结合，从而开始蛋白质的合成。</w:t>
      </w:r>
      <w:r w:rsidR="005A4F06" w:rsidRPr="005875E5">
        <w:rPr>
          <w:rFonts w:ascii="华文楷体" w:eastAsia="华文楷体" w:hAnsi="华文楷体" w:hint="eastAsia"/>
          <w:i/>
          <w:color w:val="000000" w:themeColor="text1"/>
          <w:szCs w:val="21"/>
        </w:rPr>
        <w:t>【核糖体需解离成大小亚基才能与mRNA结合、翻译】</w:t>
      </w:r>
    </w:p>
    <w:p w:rsidR="005A4F06" w:rsidRPr="005875E5" w:rsidRDefault="007B3B86" w:rsidP="005A4F06">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122.</w:t>
      </w:r>
      <w:r w:rsidR="005A4F06" w:rsidRPr="005875E5">
        <w:rPr>
          <w:rFonts w:ascii="华文楷体" w:eastAsia="华文楷体" w:hAnsi="华文楷体" w:hint="eastAsia"/>
          <w:color w:val="000000" w:themeColor="text1"/>
          <w:szCs w:val="21"/>
        </w:rPr>
        <w:t>（√）</w:t>
      </w:r>
      <w:r w:rsidR="005A4F06" w:rsidRPr="005875E5">
        <w:rPr>
          <w:rFonts w:ascii="华文楷体" w:eastAsia="华文楷体" w:hAnsi="华文楷体"/>
          <w:color w:val="000000" w:themeColor="text1"/>
          <w:szCs w:val="21"/>
        </w:rPr>
        <w:t>EF-Tu</w:t>
      </w:r>
      <w:r w:rsidR="005A4F06" w:rsidRPr="005875E5">
        <w:rPr>
          <w:rFonts w:ascii="华文楷体" w:eastAsia="华文楷体" w:hAnsi="华文楷体" w:hint="eastAsia"/>
          <w:color w:val="000000" w:themeColor="text1"/>
          <w:szCs w:val="21"/>
        </w:rPr>
        <w:t>的</w:t>
      </w:r>
      <w:r w:rsidR="005A4F06" w:rsidRPr="005875E5">
        <w:rPr>
          <w:rFonts w:ascii="华文楷体" w:eastAsia="华文楷体" w:hAnsi="华文楷体"/>
          <w:color w:val="000000" w:themeColor="text1"/>
          <w:szCs w:val="21"/>
        </w:rPr>
        <w:t xml:space="preserve">GTPase </w:t>
      </w:r>
      <w:r w:rsidR="005A4F06" w:rsidRPr="005875E5">
        <w:rPr>
          <w:rFonts w:ascii="华文楷体" w:eastAsia="华文楷体" w:hAnsi="华文楷体" w:hint="eastAsia"/>
          <w:color w:val="000000" w:themeColor="text1"/>
          <w:szCs w:val="21"/>
        </w:rPr>
        <w:t>活性越高，翻译的速度就越快，但翻译的忠实性越低。</w:t>
      </w:r>
    </w:p>
    <w:p w:rsidR="005A4F06" w:rsidRPr="005875E5" w:rsidRDefault="007B3B86" w:rsidP="005A4F06">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123.</w:t>
      </w:r>
      <w:r w:rsidR="005A4F06" w:rsidRPr="005875E5">
        <w:rPr>
          <w:rFonts w:ascii="华文楷体" w:eastAsia="华文楷体" w:hAnsi="华文楷体" w:hint="eastAsia"/>
          <w:color w:val="000000" w:themeColor="text1"/>
          <w:szCs w:val="21"/>
        </w:rPr>
        <w:t>（×）在蛋白质生物合成中所有的氨酰</w:t>
      </w:r>
      <w:r w:rsidR="005A4F06" w:rsidRPr="005875E5">
        <w:rPr>
          <w:rFonts w:ascii="华文楷体" w:eastAsia="华文楷体" w:hAnsi="华文楷体"/>
          <w:color w:val="000000" w:themeColor="text1"/>
          <w:szCs w:val="21"/>
        </w:rPr>
        <w:t>-tRNA</w:t>
      </w:r>
      <w:r w:rsidR="005A4F06" w:rsidRPr="005875E5">
        <w:rPr>
          <w:rFonts w:ascii="华文楷体" w:eastAsia="华文楷体" w:hAnsi="华文楷体" w:hint="eastAsia"/>
          <w:color w:val="000000" w:themeColor="text1"/>
          <w:szCs w:val="21"/>
        </w:rPr>
        <w:t>都是首先进入核糖体的</w:t>
      </w:r>
      <w:r w:rsidR="005A4F06" w:rsidRPr="005875E5">
        <w:rPr>
          <w:rFonts w:ascii="华文楷体" w:eastAsia="华文楷体" w:hAnsi="华文楷体"/>
          <w:b/>
          <w:color w:val="000000" w:themeColor="text1"/>
          <w:szCs w:val="21"/>
        </w:rPr>
        <w:t>A</w:t>
      </w:r>
      <w:r w:rsidR="005A4F06" w:rsidRPr="005875E5">
        <w:rPr>
          <w:rFonts w:ascii="华文楷体" w:eastAsia="华文楷体" w:hAnsi="华文楷体" w:hint="eastAsia"/>
          <w:b/>
          <w:color w:val="000000" w:themeColor="text1"/>
          <w:szCs w:val="21"/>
        </w:rPr>
        <w:t>部位</w:t>
      </w:r>
      <w:r w:rsidR="005A4F06" w:rsidRPr="005875E5">
        <w:rPr>
          <w:rFonts w:ascii="华文楷体" w:eastAsia="华文楷体" w:hAnsi="华文楷体" w:hint="eastAsia"/>
          <w:color w:val="000000" w:themeColor="text1"/>
          <w:szCs w:val="21"/>
        </w:rPr>
        <w:t>。</w:t>
      </w:r>
      <w:r w:rsidR="005A4F06" w:rsidRPr="005875E5">
        <w:rPr>
          <w:rFonts w:ascii="华文楷体" w:eastAsia="华文楷体" w:hAnsi="华文楷体" w:hint="eastAsia"/>
          <w:i/>
          <w:color w:val="000000" w:themeColor="text1"/>
          <w:szCs w:val="21"/>
        </w:rPr>
        <w:t>【P部位】</w:t>
      </w:r>
    </w:p>
    <w:p w:rsidR="005A4F06" w:rsidRPr="005875E5" w:rsidRDefault="007B3B86" w:rsidP="005A4F06">
      <w:pPr>
        <w:snapToGrid w:val="0"/>
        <w:ind w:left="420" w:hangingChars="200" w:hanging="420"/>
        <w:rPr>
          <w:rFonts w:ascii="华文楷体" w:eastAsia="华文楷体" w:hAnsi="华文楷体"/>
          <w:i/>
          <w:color w:val="000000" w:themeColor="text1"/>
          <w:szCs w:val="21"/>
        </w:rPr>
      </w:pPr>
      <w:r>
        <w:rPr>
          <w:rFonts w:ascii="华文楷体" w:eastAsia="华文楷体" w:hAnsi="华文楷体" w:hint="eastAsia"/>
          <w:color w:val="000000" w:themeColor="text1"/>
          <w:szCs w:val="21"/>
        </w:rPr>
        <w:t>124.</w:t>
      </w:r>
      <w:r w:rsidR="005A4F06" w:rsidRPr="005875E5">
        <w:rPr>
          <w:rFonts w:ascii="华文楷体" w:eastAsia="华文楷体" w:hAnsi="华文楷体" w:hint="eastAsia"/>
          <w:color w:val="000000" w:themeColor="text1"/>
          <w:szCs w:val="21"/>
        </w:rPr>
        <w:t>（×）从</w:t>
      </w:r>
      <w:r w:rsidR="005A4F06" w:rsidRPr="005875E5">
        <w:rPr>
          <w:rFonts w:ascii="华文楷体" w:eastAsia="华文楷体" w:hAnsi="华文楷体"/>
          <w:color w:val="000000" w:themeColor="text1"/>
          <w:szCs w:val="21"/>
        </w:rPr>
        <w:t>DNA</w:t>
      </w:r>
      <w:r w:rsidR="005A4F06" w:rsidRPr="005875E5">
        <w:rPr>
          <w:rFonts w:ascii="华文楷体" w:eastAsia="华文楷体" w:hAnsi="华文楷体" w:hint="eastAsia"/>
          <w:color w:val="000000" w:themeColor="text1"/>
          <w:szCs w:val="21"/>
        </w:rPr>
        <w:t>分子的三联体密码可以</w:t>
      </w:r>
      <w:r w:rsidR="005A4F06" w:rsidRPr="005875E5">
        <w:rPr>
          <w:rFonts w:ascii="华文楷体" w:eastAsia="华文楷体" w:hAnsi="华文楷体" w:hint="eastAsia"/>
          <w:b/>
          <w:color w:val="000000" w:themeColor="text1"/>
          <w:szCs w:val="21"/>
        </w:rPr>
        <w:t>毫不怀疑</w:t>
      </w:r>
      <w:r w:rsidR="005A4F06" w:rsidRPr="005875E5">
        <w:rPr>
          <w:rFonts w:ascii="华文楷体" w:eastAsia="华文楷体" w:hAnsi="华文楷体" w:hint="eastAsia"/>
          <w:color w:val="000000" w:themeColor="text1"/>
          <w:szCs w:val="21"/>
        </w:rPr>
        <w:t>的推断出某一多肽的氨基酸序列，但氨基酸序列并不能准确的推导出相应基因的核苷酸序列。</w:t>
      </w:r>
      <w:r w:rsidR="005A4F06" w:rsidRPr="005875E5">
        <w:rPr>
          <w:rFonts w:ascii="华文楷体" w:eastAsia="华文楷体" w:hAnsi="华文楷体" w:hint="eastAsia"/>
          <w:i/>
          <w:color w:val="000000" w:themeColor="text1"/>
          <w:szCs w:val="21"/>
        </w:rPr>
        <w:t>【无法准确推断，某些氨基酸的翻译经历再次程序化的解码。】</w:t>
      </w:r>
    </w:p>
    <w:p w:rsidR="005A4F06" w:rsidRPr="005875E5" w:rsidRDefault="007B3B86" w:rsidP="005A4F06">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125.</w:t>
      </w:r>
      <w:r w:rsidR="005A4F06" w:rsidRPr="005875E5">
        <w:rPr>
          <w:rFonts w:ascii="华文楷体" w:eastAsia="华文楷体" w:hAnsi="华文楷体" w:hint="eastAsia"/>
          <w:color w:val="000000" w:themeColor="text1"/>
          <w:szCs w:val="21"/>
        </w:rPr>
        <w:t>（×）人工合成多肽的方向也是</w:t>
      </w:r>
      <w:r w:rsidR="005A4F06" w:rsidRPr="005875E5">
        <w:rPr>
          <w:rFonts w:ascii="华文楷体" w:eastAsia="华文楷体" w:hAnsi="华文楷体" w:hint="eastAsia"/>
          <w:b/>
          <w:color w:val="000000" w:themeColor="text1"/>
          <w:szCs w:val="21"/>
        </w:rPr>
        <w:t>从</w:t>
      </w:r>
      <w:r w:rsidR="005A4F06" w:rsidRPr="005875E5">
        <w:rPr>
          <w:rFonts w:ascii="华文楷体" w:eastAsia="华文楷体" w:hAnsi="华文楷体"/>
          <w:b/>
          <w:color w:val="000000" w:themeColor="text1"/>
          <w:szCs w:val="21"/>
        </w:rPr>
        <w:t>N</w:t>
      </w:r>
      <w:r w:rsidR="005A4F06" w:rsidRPr="005875E5">
        <w:rPr>
          <w:rFonts w:ascii="华文楷体" w:eastAsia="华文楷体" w:hAnsi="华文楷体" w:hint="eastAsia"/>
          <w:b/>
          <w:color w:val="000000" w:themeColor="text1"/>
          <w:szCs w:val="21"/>
        </w:rPr>
        <w:t>-端到</w:t>
      </w:r>
      <w:r w:rsidR="005A4F06" w:rsidRPr="005875E5">
        <w:rPr>
          <w:rFonts w:ascii="华文楷体" w:eastAsia="华文楷体" w:hAnsi="华文楷体"/>
          <w:b/>
          <w:color w:val="000000" w:themeColor="text1"/>
          <w:szCs w:val="21"/>
        </w:rPr>
        <w:t>C</w:t>
      </w:r>
      <w:r w:rsidR="005A4F06" w:rsidRPr="005875E5">
        <w:rPr>
          <w:rFonts w:ascii="华文楷体" w:eastAsia="华文楷体" w:hAnsi="华文楷体" w:hint="eastAsia"/>
          <w:b/>
          <w:color w:val="000000" w:themeColor="text1"/>
          <w:szCs w:val="21"/>
        </w:rPr>
        <w:t>-端。</w:t>
      </w:r>
      <w:r w:rsidR="005A4F06" w:rsidRPr="005875E5">
        <w:rPr>
          <w:rFonts w:ascii="华文楷体" w:eastAsia="华文楷体" w:hAnsi="华文楷体" w:hint="eastAsia"/>
          <w:i/>
          <w:color w:val="000000" w:themeColor="text1"/>
          <w:szCs w:val="21"/>
        </w:rPr>
        <w:t>【C-端到N端】</w:t>
      </w:r>
    </w:p>
    <w:p w:rsidR="005A4F06" w:rsidRPr="005875E5" w:rsidRDefault="007B3B86" w:rsidP="005A4F06">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126.</w:t>
      </w:r>
      <w:r w:rsidR="005A4F06" w:rsidRPr="005875E5">
        <w:rPr>
          <w:rFonts w:ascii="华文楷体" w:eastAsia="华文楷体" w:hAnsi="华文楷体" w:hint="eastAsia"/>
          <w:color w:val="000000" w:themeColor="text1"/>
          <w:szCs w:val="21"/>
        </w:rPr>
        <w:t>（×）核糖体活性中心的</w:t>
      </w:r>
      <w:r w:rsidR="005A4F06" w:rsidRPr="005875E5">
        <w:rPr>
          <w:rFonts w:ascii="华文楷体" w:eastAsia="华文楷体" w:hAnsi="华文楷体"/>
          <w:color w:val="000000" w:themeColor="text1"/>
          <w:szCs w:val="21"/>
        </w:rPr>
        <w:t>A</w:t>
      </w:r>
      <w:r w:rsidR="005A4F06" w:rsidRPr="005875E5">
        <w:rPr>
          <w:rFonts w:ascii="华文楷体" w:eastAsia="华文楷体" w:hAnsi="华文楷体" w:hint="eastAsia"/>
          <w:color w:val="000000" w:themeColor="text1"/>
          <w:szCs w:val="21"/>
        </w:rPr>
        <w:t>位和</w:t>
      </w:r>
      <w:r w:rsidR="005A4F06" w:rsidRPr="005875E5">
        <w:rPr>
          <w:rFonts w:ascii="华文楷体" w:eastAsia="华文楷体" w:hAnsi="华文楷体"/>
          <w:color w:val="000000" w:themeColor="text1"/>
          <w:szCs w:val="21"/>
        </w:rPr>
        <w:t>P</w:t>
      </w:r>
      <w:r w:rsidR="005A4F06" w:rsidRPr="005875E5">
        <w:rPr>
          <w:rFonts w:ascii="华文楷体" w:eastAsia="华文楷体" w:hAnsi="华文楷体" w:hint="eastAsia"/>
          <w:color w:val="000000" w:themeColor="text1"/>
          <w:szCs w:val="21"/>
        </w:rPr>
        <w:t>位均在</w:t>
      </w:r>
      <w:r w:rsidR="005A4F06" w:rsidRPr="005875E5">
        <w:rPr>
          <w:rFonts w:ascii="华文楷体" w:eastAsia="华文楷体" w:hAnsi="华文楷体" w:hint="eastAsia"/>
          <w:b/>
          <w:color w:val="000000" w:themeColor="text1"/>
          <w:szCs w:val="21"/>
        </w:rPr>
        <w:t>大亚基</w:t>
      </w:r>
      <w:r w:rsidR="005A4F06" w:rsidRPr="005875E5">
        <w:rPr>
          <w:rFonts w:ascii="华文楷体" w:eastAsia="华文楷体" w:hAnsi="华文楷体" w:hint="eastAsia"/>
          <w:color w:val="000000" w:themeColor="text1"/>
          <w:szCs w:val="21"/>
        </w:rPr>
        <w:t>上。</w:t>
      </w:r>
      <w:r w:rsidR="005A4F06" w:rsidRPr="005875E5">
        <w:rPr>
          <w:rFonts w:ascii="华文楷体" w:eastAsia="华文楷体" w:hAnsi="华文楷体" w:hint="eastAsia"/>
          <w:i/>
          <w:color w:val="000000" w:themeColor="text1"/>
          <w:szCs w:val="21"/>
        </w:rPr>
        <w:t>【在小亚基上】</w:t>
      </w:r>
    </w:p>
    <w:p w:rsidR="005A4F06" w:rsidRPr="005875E5" w:rsidRDefault="007B3B86" w:rsidP="005A4F06">
      <w:pPr>
        <w:snapToGrid w:val="0"/>
        <w:rPr>
          <w:rFonts w:ascii="华文楷体" w:eastAsia="华文楷体" w:hAnsi="华文楷体"/>
          <w:color w:val="000000" w:themeColor="text1"/>
          <w:szCs w:val="21"/>
        </w:rPr>
      </w:pPr>
      <w:r>
        <w:rPr>
          <w:rFonts w:ascii="华文楷体" w:eastAsia="华文楷体" w:hAnsi="华文楷体" w:hint="eastAsia"/>
          <w:color w:val="000000" w:themeColor="text1"/>
          <w:szCs w:val="21"/>
        </w:rPr>
        <w:t>127.</w:t>
      </w:r>
      <w:r w:rsidR="005A4F06" w:rsidRPr="005875E5">
        <w:rPr>
          <w:rFonts w:ascii="华文楷体" w:eastAsia="华文楷体" w:hAnsi="华文楷体" w:hint="eastAsia"/>
          <w:color w:val="000000" w:themeColor="text1"/>
          <w:szCs w:val="21"/>
        </w:rPr>
        <w:t>（×）蛋白质合成过程中所需的能量</w:t>
      </w:r>
      <w:r w:rsidR="005A4F06" w:rsidRPr="005875E5">
        <w:rPr>
          <w:rFonts w:ascii="华文楷体" w:eastAsia="华文楷体" w:hAnsi="华文楷体" w:hint="eastAsia"/>
          <w:b/>
          <w:color w:val="000000" w:themeColor="text1"/>
          <w:szCs w:val="21"/>
        </w:rPr>
        <w:t>都由</w:t>
      </w:r>
      <w:r w:rsidR="005A4F06" w:rsidRPr="005875E5">
        <w:rPr>
          <w:rFonts w:ascii="华文楷体" w:eastAsia="华文楷体" w:hAnsi="华文楷体"/>
          <w:b/>
          <w:color w:val="000000" w:themeColor="text1"/>
          <w:szCs w:val="21"/>
        </w:rPr>
        <w:t>ATP</w:t>
      </w:r>
      <w:r w:rsidR="005A4F06" w:rsidRPr="005875E5">
        <w:rPr>
          <w:rFonts w:ascii="华文楷体" w:eastAsia="华文楷体" w:hAnsi="华文楷体" w:hint="eastAsia"/>
          <w:b/>
          <w:color w:val="000000" w:themeColor="text1"/>
          <w:szCs w:val="21"/>
        </w:rPr>
        <w:t>直接供给</w:t>
      </w:r>
      <w:r w:rsidR="005A4F06" w:rsidRPr="005875E5">
        <w:rPr>
          <w:rFonts w:ascii="华文楷体" w:eastAsia="华文楷体" w:hAnsi="华文楷体" w:hint="eastAsia"/>
          <w:color w:val="000000" w:themeColor="text1"/>
          <w:szCs w:val="21"/>
        </w:rPr>
        <w:t>。</w:t>
      </w:r>
      <w:r w:rsidR="005A4F06" w:rsidRPr="005875E5">
        <w:rPr>
          <w:rFonts w:ascii="华文楷体" w:eastAsia="华文楷体" w:hAnsi="华文楷体" w:hint="eastAsia"/>
          <w:i/>
          <w:color w:val="000000" w:themeColor="text1"/>
          <w:szCs w:val="21"/>
        </w:rPr>
        <w:t>【氨基酸活化需ATP，肽链延长需GTP】</w:t>
      </w:r>
    </w:p>
    <w:p w:rsidR="005A4F06" w:rsidRPr="005875E5" w:rsidRDefault="007B3B86" w:rsidP="005A4F06">
      <w:pPr>
        <w:snapToGrid w:val="0"/>
        <w:ind w:left="413" w:hanging="413"/>
        <w:rPr>
          <w:rFonts w:ascii="华文楷体" w:eastAsia="华文楷体" w:hAnsi="华文楷体"/>
          <w:color w:val="000000" w:themeColor="text1"/>
          <w:szCs w:val="21"/>
        </w:rPr>
      </w:pPr>
      <w:r>
        <w:rPr>
          <w:rFonts w:ascii="华文楷体" w:eastAsia="华文楷体" w:hAnsi="华文楷体" w:hint="eastAsia"/>
          <w:color w:val="000000" w:themeColor="text1"/>
          <w:szCs w:val="21"/>
        </w:rPr>
        <w:t>128.</w:t>
      </w:r>
      <w:r w:rsidR="005A4F06" w:rsidRPr="005875E5">
        <w:rPr>
          <w:rFonts w:ascii="华文楷体" w:eastAsia="华文楷体" w:hAnsi="华文楷体" w:hint="eastAsia"/>
          <w:color w:val="000000" w:themeColor="text1"/>
          <w:szCs w:val="21"/>
        </w:rPr>
        <w:t>（√）每个氨酰</w:t>
      </w:r>
      <w:r w:rsidR="005A4F06" w:rsidRPr="005875E5">
        <w:rPr>
          <w:rFonts w:ascii="华文楷体" w:eastAsia="华文楷体" w:hAnsi="华文楷体"/>
          <w:color w:val="000000" w:themeColor="text1"/>
          <w:szCs w:val="21"/>
        </w:rPr>
        <w:t>-tRNA</w:t>
      </w:r>
      <w:r w:rsidR="005A4F06" w:rsidRPr="005875E5">
        <w:rPr>
          <w:rFonts w:ascii="华文楷体" w:eastAsia="华文楷体" w:hAnsi="华文楷体" w:hint="eastAsia"/>
          <w:color w:val="000000" w:themeColor="text1"/>
          <w:szCs w:val="21"/>
        </w:rPr>
        <w:t>进入核糖体的</w:t>
      </w:r>
      <w:r w:rsidR="005A4F06" w:rsidRPr="005875E5">
        <w:rPr>
          <w:rFonts w:ascii="华文楷体" w:eastAsia="华文楷体" w:hAnsi="华文楷体"/>
          <w:color w:val="000000" w:themeColor="text1"/>
          <w:szCs w:val="21"/>
        </w:rPr>
        <w:t>A</w:t>
      </w:r>
      <w:r w:rsidR="005A4F06" w:rsidRPr="005875E5">
        <w:rPr>
          <w:rFonts w:ascii="华文楷体" w:eastAsia="华文楷体" w:hAnsi="华文楷体" w:hint="eastAsia"/>
          <w:color w:val="000000" w:themeColor="text1"/>
          <w:szCs w:val="21"/>
        </w:rPr>
        <w:t>位都需要延长因子的参与，并消耗一分子G</w:t>
      </w:r>
      <w:r w:rsidR="005A4F06" w:rsidRPr="005875E5">
        <w:rPr>
          <w:rFonts w:ascii="华文楷体" w:eastAsia="华文楷体" w:hAnsi="华文楷体"/>
          <w:color w:val="000000" w:themeColor="text1"/>
          <w:szCs w:val="21"/>
        </w:rPr>
        <w:t>TP</w:t>
      </w:r>
      <w:r w:rsidR="005A4F06" w:rsidRPr="005875E5">
        <w:rPr>
          <w:rFonts w:ascii="华文楷体" w:eastAsia="华文楷体" w:hAnsi="华文楷体" w:hint="eastAsia"/>
          <w:color w:val="000000" w:themeColor="text1"/>
          <w:szCs w:val="21"/>
        </w:rPr>
        <w:t>。</w:t>
      </w:r>
    </w:p>
    <w:p w:rsidR="005A4F06" w:rsidRPr="005875E5" w:rsidRDefault="007B3B86" w:rsidP="005A4F06">
      <w:pPr>
        <w:snapToGrid w:val="0"/>
        <w:ind w:left="420" w:hanging="420"/>
        <w:rPr>
          <w:rFonts w:ascii="华文楷体" w:eastAsia="华文楷体" w:hAnsi="华文楷体"/>
          <w:i/>
          <w:color w:val="000000" w:themeColor="text1"/>
          <w:szCs w:val="21"/>
        </w:rPr>
      </w:pPr>
      <w:r>
        <w:rPr>
          <w:rFonts w:ascii="华文楷体" w:eastAsia="华文楷体" w:hAnsi="华文楷体" w:hint="eastAsia"/>
          <w:color w:val="000000" w:themeColor="text1"/>
          <w:szCs w:val="21"/>
        </w:rPr>
        <w:t>129.</w:t>
      </w:r>
      <w:r w:rsidR="005A4F06" w:rsidRPr="005875E5">
        <w:rPr>
          <w:rFonts w:ascii="华文楷体" w:eastAsia="华文楷体" w:hAnsi="华文楷体" w:hint="eastAsia"/>
          <w:color w:val="000000" w:themeColor="text1"/>
          <w:szCs w:val="21"/>
        </w:rPr>
        <w:t>（×）每种氨基酸</w:t>
      </w:r>
      <w:r w:rsidR="005A4F06" w:rsidRPr="005875E5">
        <w:rPr>
          <w:rFonts w:ascii="华文楷体" w:eastAsia="华文楷体" w:hAnsi="华文楷体" w:hint="eastAsia"/>
          <w:b/>
          <w:color w:val="000000" w:themeColor="text1"/>
          <w:szCs w:val="21"/>
        </w:rPr>
        <w:t>只能有一种特定的</w:t>
      </w:r>
      <w:r w:rsidR="005A4F06" w:rsidRPr="005875E5">
        <w:rPr>
          <w:rFonts w:ascii="华文楷体" w:eastAsia="华文楷体" w:hAnsi="华文楷体"/>
          <w:b/>
          <w:color w:val="000000" w:themeColor="text1"/>
          <w:szCs w:val="21"/>
        </w:rPr>
        <w:t>tRNA</w:t>
      </w:r>
      <w:r w:rsidR="005A4F06" w:rsidRPr="005875E5">
        <w:rPr>
          <w:rFonts w:ascii="华文楷体" w:eastAsia="华文楷体" w:hAnsi="华文楷体" w:hint="eastAsia"/>
          <w:color w:val="000000" w:themeColor="text1"/>
          <w:szCs w:val="21"/>
        </w:rPr>
        <w:t>与之对应。</w:t>
      </w:r>
      <w:r w:rsidR="005A4F06" w:rsidRPr="005875E5">
        <w:rPr>
          <w:rFonts w:ascii="华文楷体" w:eastAsia="华文楷体" w:hAnsi="华文楷体" w:hint="eastAsia"/>
          <w:i/>
          <w:color w:val="000000" w:themeColor="text1"/>
          <w:szCs w:val="21"/>
        </w:rPr>
        <w:t>【一种氨基酸对应一种或几种tRNA】</w:t>
      </w:r>
    </w:p>
    <w:p w:rsidR="005A4F06" w:rsidRPr="005875E5" w:rsidRDefault="007B3B86" w:rsidP="005A4F06">
      <w:pPr>
        <w:snapToGrid w:val="0"/>
        <w:ind w:left="420" w:hanging="420"/>
        <w:rPr>
          <w:rFonts w:ascii="华文楷体" w:eastAsia="华文楷体" w:hAnsi="华文楷体"/>
          <w:color w:val="000000" w:themeColor="text1"/>
          <w:szCs w:val="21"/>
        </w:rPr>
      </w:pPr>
      <w:r>
        <w:rPr>
          <w:rFonts w:ascii="华文楷体" w:eastAsia="华文楷体" w:hAnsi="华文楷体" w:hint="eastAsia"/>
          <w:color w:val="000000" w:themeColor="text1"/>
          <w:szCs w:val="21"/>
        </w:rPr>
        <w:t>130.</w:t>
      </w:r>
      <w:r w:rsidR="005A4F06" w:rsidRPr="005875E5">
        <w:rPr>
          <w:rFonts w:ascii="华文楷体" w:eastAsia="华文楷体" w:hAnsi="华文楷体" w:hint="eastAsia"/>
          <w:color w:val="000000" w:themeColor="text1"/>
          <w:szCs w:val="21"/>
        </w:rPr>
        <w:t>（×）密码子与反密码子</w:t>
      </w:r>
      <w:r w:rsidR="005A4F06" w:rsidRPr="005875E5">
        <w:rPr>
          <w:rFonts w:ascii="华文楷体" w:eastAsia="华文楷体" w:hAnsi="华文楷体" w:hint="eastAsia"/>
          <w:b/>
          <w:color w:val="000000" w:themeColor="text1"/>
          <w:szCs w:val="21"/>
        </w:rPr>
        <w:t>都是由</w:t>
      </w:r>
      <w:r w:rsidR="005A4F06" w:rsidRPr="005875E5">
        <w:rPr>
          <w:rFonts w:ascii="华文楷体" w:eastAsia="华文楷体" w:hAnsi="华文楷体"/>
          <w:b/>
          <w:color w:val="000000" w:themeColor="text1"/>
          <w:szCs w:val="21"/>
        </w:rPr>
        <w:t>A</w:t>
      </w:r>
      <w:r w:rsidR="005A4F06" w:rsidRPr="005875E5">
        <w:rPr>
          <w:rFonts w:ascii="华文楷体" w:eastAsia="华文楷体" w:hAnsi="华文楷体" w:hint="eastAsia"/>
          <w:b/>
          <w:color w:val="000000" w:themeColor="text1"/>
          <w:szCs w:val="21"/>
        </w:rPr>
        <w:t>、</w:t>
      </w:r>
      <w:r w:rsidR="005A4F06" w:rsidRPr="005875E5">
        <w:rPr>
          <w:rFonts w:ascii="华文楷体" w:eastAsia="华文楷体" w:hAnsi="华文楷体"/>
          <w:b/>
          <w:color w:val="000000" w:themeColor="text1"/>
          <w:szCs w:val="21"/>
        </w:rPr>
        <w:t>G</w:t>
      </w:r>
      <w:r w:rsidR="005A4F06" w:rsidRPr="005875E5">
        <w:rPr>
          <w:rFonts w:ascii="华文楷体" w:eastAsia="华文楷体" w:hAnsi="华文楷体" w:hint="eastAsia"/>
          <w:b/>
          <w:color w:val="000000" w:themeColor="text1"/>
          <w:szCs w:val="21"/>
        </w:rPr>
        <w:t>、</w:t>
      </w:r>
      <w:r w:rsidR="005A4F06" w:rsidRPr="005875E5">
        <w:rPr>
          <w:rFonts w:ascii="华文楷体" w:eastAsia="华文楷体" w:hAnsi="华文楷体"/>
          <w:b/>
          <w:color w:val="000000" w:themeColor="text1"/>
          <w:szCs w:val="21"/>
        </w:rPr>
        <w:t>C</w:t>
      </w:r>
      <w:r w:rsidR="005A4F06" w:rsidRPr="005875E5">
        <w:rPr>
          <w:rFonts w:ascii="华文楷体" w:eastAsia="华文楷体" w:hAnsi="华文楷体" w:hint="eastAsia"/>
          <w:b/>
          <w:color w:val="000000" w:themeColor="text1"/>
          <w:szCs w:val="21"/>
        </w:rPr>
        <w:t>和</w:t>
      </w:r>
      <w:r w:rsidR="005A4F06" w:rsidRPr="005875E5">
        <w:rPr>
          <w:rFonts w:ascii="华文楷体" w:eastAsia="华文楷体" w:hAnsi="华文楷体"/>
          <w:b/>
          <w:color w:val="000000" w:themeColor="text1"/>
          <w:szCs w:val="21"/>
        </w:rPr>
        <w:t>U 4</w:t>
      </w:r>
      <w:r w:rsidR="005A4F06" w:rsidRPr="005875E5">
        <w:rPr>
          <w:rFonts w:ascii="华文楷体" w:eastAsia="华文楷体" w:hAnsi="华文楷体" w:hint="eastAsia"/>
          <w:b/>
          <w:color w:val="000000" w:themeColor="text1"/>
          <w:szCs w:val="21"/>
        </w:rPr>
        <w:t>种碱基构成</w:t>
      </w:r>
      <w:r w:rsidR="005A4F06" w:rsidRPr="005875E5">
        <w:rPr>
          <w:rFonts w:ascii="华文楷体" w:eastAsia="华文楷体" w:hAnsi="华文楷体" w:hint="eastAsia"/>
          <w:color w:val="000000" w:themeColor="text1"/>
          <w:szCs w:val="21"/>
        </w:rPr>
        <w:t>的。</w:t>
      </w:r>
      <w:r w:rsidR="005A4F06" w:rsidRPr="005875E5">
        <w:rPr>
          <w:rFonts w:ascii="华文楷体" w:eastAsia="华文楷体" w:hAnsi="华文楷体" w:hint="eastAsia"/>
          <w:i/>
          <w:color w:val="000000" w:themeColor="text1"/>
          <w:szCs w:val="21"/>
        </w:rPr>
        <w:t>【反密码子含次黄嘌呤】</w:t>
      </w:r>
    </w:p>
    <w:p w:rsidR="005A4F06" w:rsidRPr="005875E5" w:rsidRDefault="007B3B86" w:rsidP="005A4F06">
      <w:pPr>
        <w:snapToGrid w:val="0"/>
        <w:ind w:left="420" w:hanging="420"/>
        <w:rPr>
          <w:rFonts w:ascii="华文楷体" w:eastAsia="华文楷体" w:hAnsi="华文楷体"/>
          <w:color w:val="000000" w:themeColor="text1"/>
          <w:szCs w:val="21"/>
        </w:rPr>
      </w:pPr>
      <w:r>
        <w:rPr>
          <w:rFonts w:ascii="华文楷体" w:eastAsia="华文楷体" w:hAnsi="华文楷体" w:hint="eastAsia"/>
          <w:color w:val="000000" w:themeColor="text1"/>
          <w:szCs w:val="21"/>
        </w:rPr>
        <w:t>131.</w:t>
      </w:r>
      <w:r w:rsidR="005A4F06" w:rsidRPr="005875E5">
        <w:rPr>
          <w:rFonts w:ascii="华文楷体" w:eastAsia="华文楷体" w:hAnsi="华文楷体" w:hint="eastAsia"/>
          <w:color w:val="000000" w:themeColor="text1"/>
          <w:szCs w:val="21"/>
        </w:rPr>
        <w:t>（√）</w:t>
      </w:r>
      <w:proofErr w:type="gramStart"/>
      <w:r w:rsidR="005A4F06" w:rsidRPr="005875E5">
        <w:rPr>
          <w:rFonts w:ascii="华文楷体" w:eastAsia="华文楷体" w:hAnsi="华文楷体" w:hint="eastAsia"/>
          <w:color w:val="000000" w:themeColor="text1"/>
          <w:szCs w:val="21"/>
        </w:rPr>
        <w:t>泛素是</w:t>
      </w:r>
      <w:proofErr w:type="gramEnd"/>
      <w:r w:rsidR="005A4F06" w:rsidRPr="005875E5">
        <w:rPr>
          <w:rFonts w:ascii="华文楷体" w:eastAsia="华文楷体" w:hAnsi="华文楷体" w:hint="eastAsia"/>
          <w:color w:val="000000" w:themeColor="text1"/>
          <w:szCs w:val="21"/>
        </w:rPr>
        <w:t>一种热应激蛋白。</w:t>
      </w:r>
    </w:p>
    <w:p w:rsidR="005A4F06" w:rsidRPr="005875E5" w:rsidRDefault="007B3B86" w:rsidP="005A4F06">
      <w:pPr>
        <w:snapToGrid w:val="0"/>
        <w:ind w:left="420" w:hanging="420"/>
        <w:rPr>
          <w:rFonts w:ascii="华文楷体" w:eastAsia="华文楷体" w:hAnsi="华文楷体"/>
          <w:color w:val="000000" w:themeColor="text1"/>
          <w:szCs w:val="21"/>
        </w:rPr>
      </w:pPr>
      <w:r>
        <w:rPr>
          <w:rFonts w:ascii="华文楷体" w:eastAsia="华文楷体" w:hAnsi="华文楷体" w:hint="eastAsia"/>
          <w:color w:val="000000" w:themeColor="text1"/>
          <w:szCs w:val="21"/>
        </w:rPr>
        <w:t>132.</w:t>
      </w:r>
      <w:r w:rsidR="005A4F06" w:rsidRPr="005875E5">
        <w:rPr>
          <w:rFonts w:ascii="华文楷体" w:eastAsia="华文楷体" w:hAnsi="华文楷体" w:hint="eastAsia"/>
          <w:color w:val="000000" w:themeColor="text1"/>
          <w:szCs w:val="21"/>
        </w:rPr>
        <w:t>（√）原核细胞新生肽链</w:t>
      </w:r>
      <w:r w:rsidR="005A4F06" w:rsidRPr="005875E5">
        <w:rPr>
          <w:rFonts w:ascii="华文楷体" w:eastAsia="华文楷体" w:hAnsi="华文楷体"/>
          <w:color w:val="000000" w:themeColor="text1"/>
          <w:szCs w:val="21"/>
        </w:rPr>
        <w:t>N</w:t>
      </w:r>
      <w:r w:rsidR="005A4F06" w:rsidRPr="005875E5">
        <w:rPr>
          <w:rFonts w:ascii="华文楷体" w:eastAsia="华文楷体" w:hAnsi="华文楷体" w:hint="eastAsia"/>
          <w:color w:val="000000" w:themeColor="text1"/>
          <w:szCs w:val="21"/>
        </w:rPr>
        <w:t>端第一个残基为</w:t>
      </w:r>
      <w:r w:rsidR="005A4F06" w:rsidRPr="005875E5">
        <w:rPr>
          <w:rFonts w:ascii="华文楷体" w:eastAsia="华文楷体" w:hAnsi="华文楷体"/>
          <w:color w:val="000000" w:themeColor="text1"/>
          <w:szCs w:val="21"/>
        </w:rPr>
        <w:t>fMet</w:t>
      </w:r>
      <w:r w:rsidR="005A4F06" w:rsidRPr="005875E5">
        <w:rPr>
          <w:rFonts w:ascii="华文楷体" w:eastAsia="华文楷体" w:hAnsi="华文楷体" w:hint="eastAsia"/>
          <w:color w:val="000000" w:themeColor="text1"/>
          <w:szCs w:val="21"/>
        </w:rPr>
        <w:t>；真核细胞新生肽链</w:t>
      </w:r>
      <w:r w:rsidR="005A4F06" w:rsidRPr="005875E5">
        <w:rPr>
          <w:rFonts w:ascii="华文楷体" w:eastAsia="华文楷体" w:hAnsi="华文楷体"/>
          <w:color w:val="000000" w:themeColor="text1"/>
          <w:szCs w:val="21"/>
        </w:rPr>
        <w:t>N</w:t>
      </w:r>
      <w:r w:rsidR="005A4F06" w:rsidRPr="005875E5">
        <w:rPr>
          <w:rFonts w:ascii="华文楷体" w:eastAsia="华文楷体" w:hAnsi="华文楷体" w:hint="eastAsia"/>
          <w:color w:val="000000" w:themeColor="text1"/>
          <w:szCs w:val="21"/>
        </w:rPr>
        <w:t>端为</w:t>
      </w:r>
      <w:r w:rsidR="005A4F06" w:rsidRPr="005875E5">
        <w:rPr>
          <w:rFonts w:ascii="华文楷体" w:eastAsia="华文楷体" w:hAnsi="华文楷体"/>
          <w:color w:val="000000" w:themeColor="text1"/>
          <w:szCs w:val="21"/>
        </w:rPr>
        <w:t>Met</w:t>
      </w:r>
      <w:r w:rsidR="005A4F06" w:rsidRPr="005875E5">
        <w:rPr>
          <w:rFonts w:ascii="华文楷体" w:eastAsia="华文楷体" w:hAnsi="华文楷体" w:hint="eastAsia"/>
          <w:color w:val="000000" w:themeColor="text1"/>
          <w:szCs w:val="21"/>
        </w:rPr>
        <w:t>。</w:t>
      </w:r>
    </w:p>
    <w:p w:rsidR="005A4F06" w:rsidRPr="005875E5" w:rsidRDefault="007B3B86" w:rsidP="005A4F06">
      <w:pPr>
        <w:snapToGrid w:val="0"/>
        <w:ind w:left="420" w:hanging="420"/>
        <w:rPr>
          <w:rFonts w:ascii="华文楷体" w:eastAsia="华文楷体" w:hAnsi="华文楷体"/>
          <w:color w:val="000000" w:themeColor="text1"/>
          <w:szCs w:val="21"/>
        </w:rPr>
      </w:pPr>
      <w:r>
        <w:rPr>
          <w:rFonts w:ascii="华文楷体" w:eastAsia="华文楷体" w:hAnsi="华文楷体" w:hint="eastAsia"/>
          <w:color w:val="000000" w:themeColor="text1"/>
          <w:szCs w:val="21"/>
        </w:rPr>
        <w:t>133.</w:t>
      </w:r>
      <w:r w:rsidR="005A4F06" w:rsidRPr="005875E5">
        <w:rPr>
          <w:rFonts w:ascii="华文楷体" w:eastAsia="华文楷体" w:hAnsi="华文楷体" w:hint="eastAsia"/>
          <w:color w:val="000000" w:themeColor="text1"/>
          <w:szCs w:val="21"/>
        </w:rPr>
        <w:t>（√）蛋白质合成过程中，肽酰转移酶起转</w:t>
      </w:r>
      <w:proofErr w:type="gramStart"/>
      <w:r w:rsidR="005A4F06" w:rsidRPr="005875E5">
        <w:rPr>
          <w:rFonts w:ascii="华文楷体" w:eastAsia="华文楷体" w:hAnsi="华文楷体" w:hint="eastAsia"/>
          <w:color w:val="000000" w:themeColor="text1"/>
          <w:szCs w:val="21"/>
        </w:rPr>
        <w:t>肽作用</w:t>
      </w:r>
      <w:proofErr w:type="gramEnd"/>
      <w:r w:rsidR="005A4F06" w:rsidRPr="005875E5">
        <w:rPr>
          <w:rFonts w:ascii="华文楷体" w:eastAsia="华文楷体" w:hAnsi="华文楷体" w:hint="eastAsia"/>
          <w:color w:val="000000" w:themeColor="text1"/>
          <w:szCs w:val="21"/>
        </w:rPr>
        <w:t>和水解肽链作用。</w:t>
      </w:r>
    </w:p>
    <w:p w:rsidR="005A4F06" w:rsidRPr="005875E5" w:rsidRDefault="007B3B86" w:rsidP="005A4F06">
      <w:pPr>
        <w:snapToGrid w:val="0"/>
        <w:ind w:left="420" w:hanging="420"/>
        <w:rPr>
          <w:rFonts w:ascii="华文楷体" w:eastAsia="华文楷体" w:hAnsi="华文楷体"/>
          <w:color w:val="000000" w:themeColor="text1"/>
          <w:szCs w:val="21"/>
        </w:rPr>
      </w:pPr>
      <w:r>
        <w:rPr>
          <w:rFonts w:ascii="华文楷体" w:eastAsia="华文楷体" w:hAnsi="华文楷体" w:hint="eastAsia"/>
          <w:color w:val="000000" w:themeColor="text1"/>
          <w:szCs w:val="21"/>
        </w:rPr>
        <w:t>134.</w:t>
      </w:r>
      <w:r w:rsidR="005A4F06" w:rsidRPr="005875E5">
        <w:rPr>
          <w:rFonts w:ascii="华文楷体" w:eastAsia="华文楷体" w:hAnsi="华文楷体" w:hint="eastAsia"/>
          <w:color w:val="000000" w:themeColor="text1"/>
          <w:szCs w:val="21"/>
        </w:rPr>
        <w:t>（√）从核糖体上释放出来的多肽，大多数不具有生物活性。</w:t>
      </w:r>
    </w:p>
    <w:p w:rsidR="007B3B86" w:rsidRPr="005875E5" w:rsidRDefault="007B3B86" w:rsidP="007B3B86">
      <w:pPr>
        <w:snapToGrid w:val="0"/>
        <w:jc w:val="left"/>
        <w:rPr>
          <w:rFonts w:ascii="华文楷体" w:eastAsia="华文楷体" w:hAnsi="华文楷体"/>
          <w:i/>
          <w:color w:val="000000" w:themeColor="text1"/>
          <w:szCs w:val="21"/>
        </w:rPr>
      </w:pPr>
      <w:r>
        <w:rPr>
          <w:rFonts w:ascii="华文楷体" w:eastAsia="华文楷体" w:hAnsi="华文楷体" w:hint="eastAsia"/>
          <w:color w:val="000000" w:themeColor="text1"/>
          <w:szCs w:val="21"/>
        </w:rPr>
        <w:t>135.</w:t>
      </w:r>
      <w:r w:rsidRPr="005875E5">
        <w:rPr>
          <w:rFonts w:ascii="华文楷体" w:eastAsia="华文楷体" w:hAnsi="华文楷体" w:hint="eastAsia"/>
          <w:color w:val="000000" w:themeColor="text1"/>
          <w:szCs w:val="21"/>
        </w:rPr>
        <w:t>（×）</w:t>
      </w:r>
      <w:proofErr w:type="gramStart"/>
      <w:r w:rsidRPr="005875E5">
        <w:rPr>
          <w:rFonts w:ascii="华文楷体" w:eastAsia="华文楷体" w:hAnsi="华文楷体" w:hint="eastAsia"/>
          <w:color w:val="000000" w:themeColor="text1"/>
          <w:szCs w:val="21"/>
        </w:rPr>
        <w:t>变构酶又称为</w:t>
      </w:r>
      <w:proofErr w:type="gramEnd"/>
      <w:r w:rsidRPr="005875E5">
        <w:rPr>
          <w:rFonts w:ascii="华文楷体" w:eastAsia="华文楷体" w:hAnsi="华文楷体" w:hint="eastAsia"/>
          <w:color w:val="000000" w:themeColor="text1"/>
          <w:szCs w:val="21"/>
        </w:rPr>
        <w:t>别构酶，是</w:t>
      </w:r>
      <w:r w:rsidRPr="005875E5">
        <w:rPr>
          <w:rFonts w:ascii="华文楷体" w:eastAsia="华文楷体" w:hAnsi="华文楷体" w:hint="eastAsia"/>
          <w:b/>
          <w:color w:val="000000" w:themeColor="text1"/>
          <w:szCs w:val="21"/>
        </w:rPr>
        <w:t>催化底物从一种构型转变为另一种构型的酶</w:t>
      </w:r>
      <w:r w:rsidRPr="005875E5">
        <w:rPr>
          <w:rFonts w:ascii="华文楷体" w:eastAsia="华文楷体" w:hAnsi="华文楷体" w:hint="eastAsia"/>
          <w:color w:val="000000" w:themeColor="text1"/>
          <w:szCs w:val="21"/>
        </w:rPr>
        <w:t>。</w:t>
      </w:r>
      <w:r w:rsidRPr="005875E5">
        <w:rPr>
          <w:rFonts w:ascii="华文楷体" w:eastAsia="华文楷体" w:hAnsi="华文楷体" w:hint="eastAsia"/>
          <w:i/>
          <w:color w:val="000000" w:themeColor="text1"/>
          <w:szCs w:val="21"/>
        </w:rPr>
        <w:t>【通过调节物和酶结合引起酶分子本身结构和功能发生改变】</w:t>
      </w:r>
    </w:p>
    <w:p w:rsidR="007B3B86" w:rsidRPr="005875E5" w:rsidRDefault="007B3B86" w:rsidP="007B3B86">
      <w:pPr>
        <w:snapToGrid w:val="0"/>
        <w:jc w:val="left"/>
        <w:rPr>
          <w:rFonts w:ascii="华文楷体" w:eastAsia="华文楷体" w:hAnsi="华文楷体"/>
          <w:color w:val="000000" w:themeColor="text1"/>
          <w:szCs w:val="21"/>
        </w:rPr>
      </w:pPr>
      <w:r>
        <w:rPr>
          <w:rFonts w:ascii="华文楷体" w:eastAsia="华文楷体" w:hAnsi="华文楷体" w:hint="eastAsia"/>
          <w:color w:val="000000" w:themeColor="text1"/>
          <w:szCs w:val="21"/>
        </w:rPr>
        <w:t>136.</w:t>
      </w:r>
      <w:r w:rsidRPr="005875E5">
        <w:rPr>
          <w:rFonts w:ascii="华文楷体" w:eastAsia="华文楷体" w:hAnsi="华文楷体" w:hint="eastAsia"/>
          <w:color w:val="000000" w:themeColor="text1"/>
          <w:szCs w:val="21"/>
        </w:rPr>
        <w:t>（×）</w:t>
      </w:r>
      <w:r w:rsidRPr="005875E5">
        <w:rPr>
          <w:rFonts w:ascii="华文楷体" w:eastAsia="华文楷体" w:hAnsi="华文楷体" w:hint="eastAsia"/>
          <w:b/>
          <w:color w:val="000000" w:themeColor="text1"/>
          <w:spacing w:val="-6"/>
          <w:szCs w:val="21"/>
        </w:rPr>
        <w:t>所有生物</w:t>
      </w:r>
      <w:r w:rsidRPr="005875E5">
        <w:rPr>
          <w:rFonts w:ascii="华文楷体" w:eastAsia="华文楷体" w:hAnsi="华文楷体" w:hint="eastAsia"/>
          <w:color w:val="000000" w:themeColor="text1"/>
          <w:spacing w:val="-6"/>
          <w:szCs w:val="21"/>
        </w:rPr>
        <w:t>新陈代谢的调节都包括细胞水平、激素水平和神经水平三种调节方式。</w:t>
      </w:r>
      <w:r w:rsidRPr="005875E5">
        <w:rPr>
          <w:rFonts w:ascii="华文楷体" w:eastAsia="华文楷体" w:hAnsi="华文楷体" w:hint="eastAsia"/>
          <w:i/>
          <w:color w:val="000000" w:themeColor="text1"/>
          <w:spacing w:val="-6"/>
          <w:szCs w:val="21"/>
        </w:rPr>
        <w:t>【仅有高等动物才有3种调节方式】</w:t>
      </w:r>
    </w:p>
    <w:p w:rsidR="007B3B86" w:rsidRPr="005875E5" w:rsidRDefault="007B3B86" w:rsidP="007B3B86">
      <w:pPr>
        <w:snapToGrid w:val="0"/>
        <w:jc w:val="left"/>
        <w:rPr>
          <w:rFonts w:ascii="华文楷体" w:eastAsia="华文楷体" w:hAnsi="华文楷体"/>
          <w:color w:val="000000" w:themeColor="text1"/>
          <w:szCs w:val="21"/>
        </w:rPr>
      </w:pPr>
      <w:r>
        <w:rPr>
          <w:rFonts w:ascii="华文楷体" w:eastAsia="华文楷体" w:hAnsi="华文楷体" w:hint="eastAsia"/>
          <w:color w:val="000000" w:themeColor="text1"/>
          <w:szCs w:val="21"/>
        </w:rPr>
        <w:t>137.</w:t>
      </w:r>
      <w:r w:rsidRPr="005875E5">
        <w:rPr>
          <w:rFonts w:ascii="华文楷体" w:eastAsia="华文楷体" w:hAnsi="华文楷体" w:hint="eastAsia"/>
          <w:color w:val="000000" w:themeColor="text1"/>
          <w:szCs w:val="21"/>
        </w:rPr>
        <w:t>（√）</w:t>
      </w:r>
      <w:r w:rsidRPr="005875E5">
        <w:rPr>
          <w:rFonts w:ascii="华文楷体" w:eastAsia="华文楷体" w:hAnsi="华文楷体"/>
          <w:color w:val="000000" w:themeColor="text1"/>
          <w:szCs w:val="21"/>
        </w:rPr>
        <w:t xml:space="preserve"> </w:t>
      </w:r>
      <w:r w:rsidRPr="005875E5">
        <w:rPr>
          <w:rFonts w:ascii="华文楷体" w:eastAsia="华文楷体" w:hAnsi="华文楷体" w:hint="eastAsia"/>
          <w:color w:val="000000" w:themeColor="text1"/>
          <w:szCs w:val="21"/>
        </w:rPr>
        <w:t xml:space="preserve">酶的区域化属于细胞水平的调控。 </w:t>
      </w:r>
    </w:p>
    <w:p w:rsidR="007B3B86" w:rsidRPr="005875E5" w:rsidRDefault="007B3B86" w:rsidP="007B3B86">
      <w:pPr>
        <w:tabs>
          <w:tab w:val="left" w:pos="7485"/>
        </w:tabs>
        <w:snapToGrid w:val="0"/>
        <w:jc w:val="left"/>
        <w:rPr>
          <w:rFonts w:ascii="华文楷体" w:eastAsia="华文楷体" w:hAnsi="华文楷体"/>
          <w:color w:val="000000" w:themeColor="text1"/>
          <w:szCs w:val="21"/>
        </w:rPr>
      </w:pPr>
      <w:r>
        <w:rPr>
          <w:rFonts w:ascii="华文楷体" w:eastAsia="华文楷体" w:hAnsi="华文楷体" w:hint="eastAsia"/>
          <w:color w:val="000000" w:themeColor="text1"/>
          <w:szCs w:val="21"/>
        </w:rPr>
        <w:t>138.</w:t>
      </w:r>
      <w:r w:rsidRPr="005875E5">
        <w:rPr>
          <w:rFonts w:ascii="华文楷体" w:eastAsia="华文楷体" w:hAnsi="华文楷体" w:hint="eastAsia"/>
          <w:color w:val="000000" w:themeColor="text1"/>
          <w:szCs w:val="21"/>
        </w:rPr>
        <w:t>（×）蛋白质类激素受体</w:t>
      </w:r>
      <w:r w:rsidRPr="005875E5">
        <w:rPr>
          <w:rFonts w:ascii="华文楷体" w:eastAsia="华文楷体" w:hAnsi="华文楷体" w:hint="eastAsia"/>
          <w:b/>
          <w:color w:val="000000" w:themeColor="text1"/>
          <w:szCs w:val="21"/>
        </w:rPr>
        <w:t>位于细胞内</w:t>
      </w:r>
      <w:r w:rsidRPr="005875E5">
        <w:rPr>
          <w:rFonts w:ascii="华文楷体" w:eastAsia="华文楷体" w:hAnsi="华文楷体" w:hint="eastAsia"/>
          <w:color w:val="000000" w:themeColor="text1"/>
          <w:szCs w:val="21"/>
        </w:rPr>
        <w:t>。</w:t>
      </w:r>
      <w:r w:rsidRPr="005875E5">
        <w:rPr>
          <w:rFonts w:ascii="华文楷体" w:eastAsia="华文楷体" w:hAnsi="华文楷体" w:hint="eastAsia"/>
          <w:i/>
          <w:color w:val="000000" w:themeColor="text1"/>
          <w:szCs w:val="21"/>
        </w:rPr>
        <w:t>【位于细胞膜上】</w:t>
      </w:r>
    </w:p>
    <w:p w:rsidR="007B3B86" w:rsidRPr="005875E5" w:rsidRDefault="007B3B86" w:rsidP="007B3B86">
      <w:pPr>
        <w:snapToGrid w:val="0"/>
        <w:jc w:val="left"/>
        <w:rPr>
          <w:rFonts w:ascii="华文楷体" w:eastAsia="华文楷体" w:hAnsi="华文楷体"/>
          <w:color w:val="000000" w:themeColor="text1"/>
          <w:spacing w:val="-10"/>
          <w:szCs w:val="21"/>
        </w:rPr>
      </w:pPr>
      <w:r>
        <w:rPr>
          <w:rFonts w:ascii="华文楷体" w:eastAsia="华文楷体" w:hAnsi="华文楷体" w:hint="eastAsia"/>
          <w:color w:val="000000" w:themeColor="text1"/>
          <w:szCs w:val="21"/>
        </w:rPr>
        <w:t>139.</w:t>
      </w:r>
      <w:r w:rsidRPr="005875E5">
        <w:rPr>
          <w:rFonts w:ascii="华文楷体" w:eastAsia="华文楷体" w:hAnsi="华文楷体" w:hint="eastAsia"/>
          <w:color w:val="000000" w:themeColor="text1"/>
          <w:szCs w:val="21"/>
        </w:rPr>
        <w:t xml:space="preserve">（√） </w:t>
      </w:r>
      <w:r w:rsidRPr="005875E5">
        <w:rPr>
          <w:rFonts w:ascii="华文楷体" w:eastAsia="华文楷体" w:hAnsi="华文楷体" w:hint="eastAsia"/>
          <w:color w:val="000000" w:themeColor="text1"/>
          <w:spacing w:val="-10"/>
          <w:szCs w:val="21"/>
        </w:rPr>
        <w:t>糖代谢是各类物质代谢网络的“总枢纽”，通过它将各类物质代谢相互沟通，紧密联系在一起。</w:t>
      </w:r>
    </w:p>
    <w:p w:rsidR="007B3B86" w:rsidRPr="005875E5" w:rsidRDefault="007B3B86" w:rsidP="007B3B86">
      <w:pPr>
        <w:snapToGrid w:val="0"/>
        <w:jc w:val="left"/>
        <w:rPr>
          <w:rFonts w:ascii="华文楷体" w:eastAsia="华文楷体" w:hAnsi="华文楷体"/>
          <w:color w:val="000000" w:themeColor="text1"/>
          <w:szCs w:val="21"/>
        </w:rPr>
      </w:pPr>
      <w:r>
        <w:rPr>
          <w:rFonts w:ascii="华文楷体" w:eastAsia="华文楷体" w:hAnsi="华文楷体" w:hint="eastAsia"/>
          <w:color w:val="000000" w:themeColor="text1"/>
          <w:szCs w:val="21"/>
        </w:rPr>
        <w:t>140.</w:t>
      </w:r>
      <w:r w:rsidRPr="005875E5">
        <w:rPr>
          <w:rFonts w:ascii="华文楷体" w:eastAsia="华文楷体" w:hAnsi="华文楷体" w:hint="eastAsia"/>
          <w:color w:val="000000" w:themeColor="text1"/>
          <w:szCs w:val="21"/>
        </w:rPr>
        <w:t xml:space="preserve">（√）糖、脂类和蛋白质代谢之间的相互影响是多方面的，而突出在能量供应上。 </w:t>
      </w:r>
    </w:p>
    <w:p w:rsidR="007B3B86" w:rsidRPr="005875E5" w:rsidRDefault="007B3B86" w:rsidP="007B3B86">
      <w:pPr>
        <w:snapToGrid w:val="0"/>
        <w:jc w:val="left"/>
        <w:rPr>
          <w:rFonts w:ascii="华文楷体" w:eastAsia="华文楷体" w:hAnsi="华文楷体"/>
          <w:color w:val="000000" w:themeColor="text1"/>
          <w:spacing w:val="-6"/>
          <w:szCs w:val="21"/>
        </w:rPr>
      </w:pPr>
      <w:r>
        <w:rPr>
          <w:rFonts w:ascii="华文楷体" w:eastAsia="华文楷体" w:hAnsi="华文楷体" w:hint="eastAsia"/>
          <w:color w:val="000000" w:themeColor="text1"/>
          <w:szCs w:val="21"/>
        </w:rPr>
        <w:t>141.</w:t>
      </w:r>
      <w:r w:rsidRPr="005875E5">
        <w:rPr>
          <w:rFonts w:ascii="华文楷体" w:eastAsia="华文楷体" w:hAnsi="华文楷体" w:hint="eastAsia"/>
          <w:color w:val="000000" w:themeColor="text1"/>
          <w:szCs w:val="21"/>
        </w:rPr>
        <w:t xml:space="preserve">（√）饥饿状态时，大脑组织主要是利用酮体作为能源物质。 </w:t>
      </w:r>
    </w:p>
    <w:p w:rsidR="007B3B86" w:rsidRPr="005875E5" w:rsidRDefault="007B3B86" w:rsidP="007B3B86">
      <w:pPr>
        <w:snapToGrid w:val="0"/>
        <w:jc w:val="left"/>
        <w:rPr>
          <w:rFonts w:ascii="华文楷体" w:eastAsia="华文楷体" w:hAnsi="华文楷体"/>
          <w:color w:val="000000" w:themeColor="text1"/>
          <w:szCs w:val="21"/>
        </w:rPr>
      </w:pPr>
      <w:r>
        <w:rPr>
          <w:rFonts w:ascii="华文楷体" w:eastAsia="华文楷体" w:hAnsi="华文楷体" w:hint="eastAsia"/>
          <w:color w:val="000000" w:themeColor="text1"/>
          <w:szCs w:val="21"/>
        </w:rPr>
        <w:t>142.</w:t>
      </w:r>
      <w:r w:rsidRPr="005875E5">
        <w:rPr>
          <w:rFonts w:ascii="华文楷体" w:eastAsia="华文楷体" w:hAnsi="华文楷体" w:hint="eastAsia"/>
          <w:color w:val="000000" w:themeColor="text1"/>
          <w:szCs w:val="21"/>
        </w:rPr>
        <w:t xml:space="preserve">（√）代谢调节的实质就是对酶活性或者酶含量的调节。 </w:t>
      </w:r>
    </w:p>
    <w:p w:rsidR="007B3B86" w:rsidRPr="005875E5" w:rsidRDefault="007B3B86" w:rsidP="007B3B86">
      <w:pPr>
        <w:snapToGrid w:val="0"/>
        <w:jc w:val="left"/>
        <w:rPr>
          <w:rFonts w:ascii="华文楷体" w:eastAsia="华文楷体" w:hAnsi="华文楷体"/>
          <w:color w:val="000000" w:themeColor="text1"/>
          <w:szCs w:val="21"/>
        </w:rPr>
      </w:pPr>
      <w:r>
        <w:rPr>
          <w:rFonts w:ascii="华文楷体" w:eastAsia="华文楷体" w:hAnsi="华文楷体" w:hint="eastAsia"/>
          <w:color w:val="000000" w:themeColor="text1"/>
          <w:szCs w:val="21"/>
        </w:rPr>
        <w:t>143.</w:t>
      </w:r>
      <w:r w:rsidRPr="005875E5">
        <w:rPr>
          <w:rFonts w:ascii="华文楷体" w:eastAsia="华文楷体" w:hAnsi="华文楷体" w:hint="eastAsia"/>
          <w:color w:val="000000" w:themeColor="text1"/>
          <w:szCs w:val="21"/>
        </w:rPr>
        <w:t xml:space="preserve">（√）细胞水平的调节是其他形式调节的基础。 </w:t>
      </w:r>
    </w:p>
    <w:p w:rsidR="007B3B86" w:rsidRPr="005875E5" w:rsidRDefault="007B3B86" w:rsidP="007B3B86">
      <w:pPr>
        <w:snapToGrid w:val="0"/>
        <w:jc w:val="left"/>
        <w:rPr>
          <w:rFonts w:ascii="华文楷体" w:eastAsia="华文楷体" w:hAnsi="华文楷体"/>
          <w:color w:val="000000" w:themeColor="text1"/>
          <w:szCs w:val="21"/>
        </w:rPr>
      </w:pPr>
      <w:r>
        <w:rPr>
          <w:rFonts w:ascii="华文楷体" w:eastAsia="华文楷体" w:hAnsi="华文楷体" w:hint="eastAsia"/>
          <w:color w:val="000000" w:themeColor="text1"/>
          <w:szCs w:val="21"/>
        </w:rPr>
        <w:t>144.</w:t>
      </w:r>
      <w:bookmarkStart w:id="0" w:name="_GoBack"/>
      <w:bookmarkEnd w:id="0"/>
      <w:r w:rsidRPr="005875E5">
        <w:rPr>
          <w:rFonts w:ascii="华文楷体" w:eastAsia="华文楷体" w:hAnsi="华文楷体" w:hint="eastAsia"/>
          <w:color w:val="000000" w:themeColor="text1"/>
          <w:szCs w:val="21"/>
        </w:rPr>
        <w:t xml:space="preserve">（√）细胞水平的调节主要是通过控制已有酶的活性而实现的。 </w:t>
      </w:r>
    </w:p>
    <w:p w:rsidR="003A4945" w:rsidRPr="007B3B86" w:rsidRDefault="003A4945"/>
    <w:sectPr w:rsidR="003A4945" w:rsidRPr="007B3B8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4BC1" w:rsidRDefault="00364BC1" w:rsidP="00066578">
      <w:r>
        <w:separator/>
      </w:r>
    </w:p>
  </w:endnote>
  <w:endnote w:type="continuationSeparator" w:id="0">
    <w:p w:rsidR="00364BC1" w:rsidRDefault="00364BC1" w:rsidP="000665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华文楷体">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4BC1" w:rsidRDefault="00364BC1" w:rsidP="00066578">
      <w:r>
        <w:separator/>
      </w:r>
    </w:p>
  </w:footnote>
  <w:footnote w:type="continuationSeparator" w:id="0">
    <w:p w:rsidR="00364BC1" w:rsidRDefault="00364BC1" w:rsidP="0006657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7A45"/>
    <w:rsid w:val="00066578"/>
    <w:rsid w:val="001834A1"/>
    <w:rsid w:val="00364BC1"/>
    <w:rsid w:val="003A4945"/>
    <w:rsid w:val="003E7A45"/>
    <w:rsid w:val="005A4F06"/>
    <w:rsid w:val="007B3B86"/>
    <w:rsid w:val="008B69C1"/>
    <w:rsid w:val="00A64818"/>
    <w:rsid w:val="00BA5B72"/>
    <w:rsid w:val="00C6537A"/>
    <w:rsid w:val="00D738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657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66578"/>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066578"/>
    <w:rPr>
      <w:sz w:val="18"/>
      <w:szCs w:val="18"/>
    </w:rPr>
  </w:style>
  <w:style w:type="paragraph" w:styleId="a4">
    <w:name w:val="footer"/>
    <w:basedOn w:val="a"/>
    <w:link w:val="Char0"/>
    <w:uiPriority w:val="99"/>
    <w:unhideWhenUsed/>
    <w:rsid w:val="00066578"/>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066578"/>
    <w:rPr>
      <w:sz w:val="18"/>
      <w:szCs w:val="18"/>
    </w:rPr>
  </w:style>
  <w:style w:type="character" w:customStyle="1" w:styleId="smalltxt">
    <w:name w:val="smalltxt"/>
    <w:basedOn w:val="a0"/>
    <w:rsid w:val="0006657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657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66578"/>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066578"/>
    <w:rPr>
      <w:sz w:val="18"/>
      <w:szCs w:val="18"/>
    </w:rPr>
  </w:style>
  <w:style w:type="paragraph" w:styleId="a4">
    <w:name w:val="footer"/>
    <w:basedOn w:val="a"/>
    <w:link w:val="Char0"/>
    <w:uiPriority w:val="99"/>
    <w:unhideWhenUsed/>
    <w:rsid w:val="00066578"/>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066578"/>
    <w:rPr>
      <w:sz w:val="18"/>
      <w:szCs w:val="18"/>
    </w:rPr>
  </w:style>
  <w:style w:type="character" w:customStyle="1" w:styleId="smalltxt">
    <w:name w:val="smalltxt"/>
    <w:basedOn w:val="a0"/>
    <w:rsid w:val="000665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5</Pages>
  <Words>1036</Words>
  <Characters>5906</Characters>
  <Application>Microsoft Office Word</Application>
  <DocSecurity>0</DocSecurity>
  <Lines>49</Lines>
  <Paragraphs>13</Paragraphs>
  <ScaleCrop>false</ScaleCrop>
  <Company/>
  <LinksUpToDate>false</LinksUpToDate>
  <CharactersWithSpaces>6929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黄海桦</dc:creator>
  <cp:keywords/>
  <dc:description/>
  <cp:lastModifiedBy>黄海桦</cp:lastModifiedBy>
  <cp:revision>3</cp:revision>
  <dcterms:created xsi:type="dcterms:W3CDTF">2015-12-18T11:31:00Z</dcterms:created>
  <dcterms:modified xsi:type="dcterms:W3CDTF">2015-12-21T16:29:00Z</dcterms:modified>
</cp:coreProperties>
</file>