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3B854">
      <w:pPr>
        <w:pStyle w:val="12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名词解释 </w:t>
      </w:r>
      <w:r>
        <w:rPr>
          <w:rFonts w:ascii="Times New Roman" w:cs="Times New Roman"/>
          <w:sz w:val="24"/>
          <w:szCs w:val="24"/>
        </w:rPr>
        <w:t>（</w:t>
      </w:r>
      <w:r>
        <w:rPr>
          <w:rFonts w:ascii="Times New Roman" w:hAnsi="Times New Roman" w:cs="Times New Roman"/>
          <w:sz w:val="24"/>
          <w:szCs w:val="24"/>
        </w:rPr>
        <w:t>5×3</w:t>
      </w:r>
      <w:r>
        <w:rPr>
          <w:rFonts w:asci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cs="Times New Roman"/>
          <w:sz w:val="24"/>
          <w:szCs w:val="24"/>
        </w:rPr>
        <w:t>分）</w:t>
      </w:r>
    </w:p>
    <w:p w14:paraId="155A5D3B">
      <w:pPr>
        <w:numPr>
          <w:ilvl w:val="0"/>
          <w:numId w:val="1"/>
        </w:numPr>
        <w:spacing w:after="156" w:afterLines="50" w:line="4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填空：</w:t>
      </w:r>
      <w:r>
        <w:rPr>
          <w:sz w:val="24"/>
          <w:szCs w:val="24"/>
        </w:rPr>
        <w:t>（每空0.5分</w:t>
      </w:r>
      <w:r>
        <w:rPr>
          <w:rFonts w:hint="eastAsia"/>
          <w:sz w:val="24"/>
          <w:szCs w:val="24"/>
        </w:rPr>
        <w:t>，17分</w:t>
      </w:r>
      <w:r>
        <w:rPr>
          <w:sz w:val="24"/>
          <w:szCs w:val="24"/>
        </w:rPr>
        <w:t>）</w:t>
      </w:r>
    </w:p>
    <w:p w14:paraId="2741694B">
      <w:pPr>
        <w:numPr>
          <w:ilvl w:val="0"/>
          <w:numId w:val="1"/>
        </w:numPr>
        <w:spacing w:after="156" w:afterLines="50" w:line="440" w:lineRule="exact"/>
        <w:rPr>
          <w:sz w:val="24"/>
          <w:szCs w:val="24"/>
        </w:rPr>
      </w:pPr>
      <w:r>
        <w:rPr>
          <w:b/>
          <w:sz w:val="24"/>
          <w:szCs w:val="24"/>
        </w:rPr>
        <w:t>判断</w:t>
      </w:r>
      <w:r>
        <w:rPr>
          <w:sz w:val="24"/>
          <w:szCs w:val="24"/>
        </w:rPr>
        <w:t>（1分</w:t>
      </w:r>
      <w:r>
        <w:rPr>
          <w:rFonts w:hint="eastAsia"/>
          <w:sz w:val="24"/>
          <w:szCs w:val="24"/>
        </w:rPr>
        <w:t>，18分</w:t>
      </w:r>
      <w:r>
        <w:rPr>
          <w:sz w:val="24"/>
          <w:szCs w:val="24"/>
        </w:rPr>
        <w:t>）</w:t>
      </w:r>
    </w:p>
    <w:p w14:paraId="75C53137">
      <w:pPr>
        <w:numPr>
          <w:ilvl w:val="0"/>
          <w:numId w:val="1"/>
        </w:numPr>
        <w:spacing w:after="156" w:afterLines="50" w:line="440" w:lineRule="exact"/>
        <w:rPr>
          <w:sz w:val="24"/>
          <w:szCs w:val="24"/>
        </w:rPr>
      </w:pPr>
      <w:r>
        <w:rPr>
          <w:b/>
          <w:sz w:val="24"/>
          <w:szCs w:val="24"/>
        </w:rPr>
        <w:t>单项选择题</w:t>
      </w:r>
      <w:r>
        <w:rPr>
          <w:sz w:val="24"/>
          <w:szCs w:val="24"/>
        </w:rPr>
        <w:t>（ 1分</w:t>
      </w:r>
      <w:r>
        <w:rPr>
          <w:rFonts w:hint="eastAsia"/>
          <w:sz w:val="24"/>
          <w:szCs w:val="24"/>
        </w:rPr>
        <w:t>，18分</w:t>
      </w:r>
      <w:r>
        <w:rPr>
          <w:sz w:val="24"/>
          <w:szCs w:val="24"/>
        </w:rPr>
        <w:t>）</w:t>
      </w:r>
    </w:p>
    <w:p w14:paraId="56328BD6">
      <w:pPr>
        <w:pStyle w:val="11"/>
        <w:numPr>
          <w:ilvl w:val="0"/>
          <w:numId w:val="1"/>
        </w:numPr>
        <w:spacing w:after="156" w:afterLines="50" w:line="440" w:lineRule="exact"/>
        <w:ind w:firstLineChars="0"/>
        <w:rPr>
          <w:sz w:val="24"/>
          <w:szCs w:val="24"/>
        </w:rPr>
      </w:pPr>
      <w:r>
        <w:rPr>
          <w:b/>
          <w:sz w:val="24"/>
          <w:szCs w:val="24"/>
        </w:rPr>
        <w:t>计算题</w:t>
      </w:r>
      <w:r>
        <w:rPr>
          <w:sz w:val="24"/>
          <w:szCs w:val="24"/>
        </w:rPr>
        <w:t>：(共16分，  8+8)</w:t>
      </w:r>
    </w:p>
    <w:p w14:paraId="00E56002">
      <w:pPr>
        <w:pStyle w:val="11"/>
        <w:numPr>
          <w:ilvl w:val="0"/>
          <w:numId w:val="1"/>
        </w:numPr>
        <w:spacing w:after="156" w:afterLines="50" w:line="440" w:lineRule="exact"/>
        <w:ind w:firstLineChars="0"/>
        <w:rPr>
          <w:sz w:val="24"/>
          <w:szCs w:val="24"/>
        </w:rPr>
      </w:pPr>
      <w:r>
        <w:rPr>
          <w:b/>
          <w:sz w:val="24"/>
          <w:szCs w:val="24"/>
        </w:rPr>
        <w:t>问答</w:t>
      </w:r>
      <w:r>
        <w:rPr>
          <w:sz w:val="24"/>
          <w:szCs w:val="24"/>
        </w:rPr>
        <w:t>：(共16分，8+8)</w:t>
      </w:r>
    </w:p>
    <w:p w14:paraId="51423F61">
      <w:pPr>
        <w:pStyle w:val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一、名词解释</w:t>
      </w:r>
    </w:p>
    <w:p w14:paraId="20EA2F0C">
      <w:pPr>
        <w:pStyle w:val="1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淬火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核酸的变性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肽单位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单体酶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结构域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变构酶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酶的特异性</w:t>
      </w:r>
    </w:p>
    <w:p w14:paraId="1B2F4946">
      <w:pPr>
        <w:pStyle w:val="1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α-磷酸甘油穿梭作用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  <w:b/>
          <w:sz w:val="24"/>
          <w:szCs w:val="24"/>
        </w:rPr>
        <w:t>苹果酸穿梭作用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酮体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氧化磷酸化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磷氧比</w:t>
      </w:r>
    </w:p>
    <w:p w14:paraId="01442E0F">
      <w:pPr>
        <w:pStyle w:val="1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必需脂肪酸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脂肪动员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血脂</w:t>
      </w:r>
      <w:r>
        <w:rPr>
          <w:rFonts w:hint="eastAsia"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复制子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操纵子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顺式作用元件</w:t>
      </w:r>
    </w:p>
    <w:p w14:paraId="692A5848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限制性核酸内切酶</w:t>
      </w:r>
      <w:r>
        <w:rPr>
          <w:rFonts w:hint="eastAsia" w:eastAsiaTheme="minorEastAsia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DNA的Tm值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蛋白质超二级结构</w:t>
      </w:r>
      <w:r>
        <w:rPr>
          <w:rFonts w:hint="eastAsia"/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酶的活性中心</w:t>
      </w:r>
      <w:r>
        <w:rPr>
          <w:rFonts w:hint="eastAsia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磷酸戊糖途径</w:t>
      </w:r>
      <w:r>
        <w:rPr>
          <w:rFonts w:hint="eastAsia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呼吸链</w:t>
      </w:r>
      <w:r>
        <w:rPr>
          <w:rFonts w:hint="eastAsia" w:eastAsiaTheme="minorEastAsia"/>
          <w:b/>
          <w:sz w:val="24"/>
          <w:szCs w:val="24"/>
        </w:rPr>
        <w:t xml:space="preserve">   </w:t>
      </w:r>
      <w:r>
        <w:rPr>
          <w:rFonts w:eastAsiaTheme="minorEastAsia"/>
          <w:b/>
          <w:sz w:val="24"/>
          <w:szCs w:val="24"/>
        </w:rPr>
        <w:t>乳酸循环</w:t>
      </w:r>
      <w:r>
        <w:rPr>
          <w:rFonts w:hint="eastAsia" w:eastAsiaTheme="minorEastAsia"/>
          <w:b/>
          <w:sz w:val="24"/>
          <w:szCs w:val="24"/>
        </w:rPr>
        <w:t xml:space="preserve">   </w:t>
      </w:r>
      <w:r>
        <w:rPr>
          <w:rFonts w:eastAsiaTheme="minorEastAsia"/>
          <w:b/>
          <w:sz w:val="24"/>
          <w:szCs w:val="24"/>
        </w:rPr>
        <w:t>解偶联剂</w:t>
      </w:r>
      <w:r>
        <w:rPr>
          <w:rFonts w:hint="eastAsia" w:eastAsiaTheme="minorEastAsia"/>
          <w:b/>
          <w:sz w:val="24"/>
          <w:szCs w:val="24"/>
        </w:rPr>
        <w:t xml:space="preserve"> </w:t>
      </w:r>
    </w:p>
    <w:p w14:paraId="57A282A1">
      <w:pPr>
        <w:spacing w:line="360" w:lineRule="auto"/>
        <w:ind w:left="1247"/>
        <w:rPr>
          <w:sz w:val="24"/>
          <w:szCs w:val="24"/>
        </w:rPr>
      </w:pPr>
    </w:p>
    <w:p w14:paraId="1FBF7274">
      <w:pPr>
        <w:pStyle w:val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二、计算题</w:t>
      </w:r>
    </w:p>
    <w:p w14:paraId="38600A48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1、一20碳原子的饱和脂酸彻底氧化为水、二氧化碳时净产生多少ATP(一个高能键算一个ATP)如果用葡糖的完全分解净产生的ATP与上述的相当至少要多少个葡糖分子。 </w:t>
      </w:r>
    </w:p>
    <w:p w14:paraId="69438AF8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20碳原子的饱和脂酸活化为脂酰辅酶A消耗2ATP；</w:t>
      </w:r>
    </w:p>
    <w:p w14:paraId="037B1D82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20碳的脂酰辅酶A经β氧化产生9NADH、9个FADH</w:t>
      </w:r>
      <w:r>
        <w:rPr>
          <w:rFonts w:eastAsiaTheme="minorEastAsia"/>
          <w:sz w:val="24"/>
          <w:szCs w:val="24"/>
          <w:vertAlign w:val="subscript"/>
        </w:rPr>
        <w:t>2</w:t>
      </w:r>
      <w:r>
        <w:rPr>
          <w:rFonts w:eastAsiaTheme="minorEastAsia"/>
          <w:sz w:val="24"/>
          <w:szCs w:val="24"/>
        </w:rPr>
        <w:t>和10个乙酰辅酶A；</w:t>
      </w:r>
    </w:p>
    <w:p w14:paraId="667AA1C4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乙酰辅酶A经TAC产生1GTP、3NADH、1FADH</w:t>
      </w:r>
      <w:r>
        <w:rPr>
          <w:rFonts w:eastAsiaTheme="minorEastAsia"/>
          <w:sz w:val="24"/>
          <w:szCs w:val="24"/>
          <w:vertAlign w:val="subscript"/>
        </w:rPr>
        <w:t>2</w:t>
      </w:r>
      <w:r>
        <w:rPr>
          <w:rFonts w:eastAsiaTheme="minorEastAsia"/>
          <w:sz w:val="24"/>
          <w:szCs w:val="24"/>
        </w:rPr>
        <w:t>和2二氧化碳；</w:t>
      </w:r>
    </w:p>
    <w:p w14:paraId="4BBB2332">
      <w:pPr>
        <w:spacing w:line="360" w:lineRule="auto"/>
        <w:jc w:val="lef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NADH和FADH</w:t>
      </w:r>
      <w:r>
        <w:rPr>
          <w:rFonts w:eastAsiaTheme="minorEastAsia"/>
          <w:sz w:val="24"/>
          <w:szCs w:val="24"/>
          <w:vertAlign w:val="subscript"/>
        </w:rPr>
        <w:t>2</w:t>
      </w:r>
      <w:r>
        <w:rPr>
          <w:rFonts w:eastAsiaTheme="minorEastAsia"/>
          <w:sz w:val="24"/>
          <w:szCs w:val="24"/>
        </w:rPr>
        <w:t>经呼吸链分别产生2.5ATP和1.5ATP；所以一20碳原子的饱和脂酸彻底氧化为水、二氧化碳时净产生：ATP=9*2.5+9*1.5+10+30*2.5+10*1.5-2=134</w:t>
      </w:r>
    </w:p>
    <w:p w14:paraId="2426F63F">
      <w:pPr>
        <w:spacing w:before="156" w:beforeLines="50" w:line="300" w:lineRule="atLeast"/>
        <w:rPr>
          <w:rFonts w:eastAsiaTheme="minorEastAsia"/>
          <w:sz w:val="24"/>
          <w:szCs w:val="24"/>
        </w:rPr>
      </w:pPr>
    </w:p>
    <w:p w14:paraId="458AF222">
      <w:pPr>
        <w:spacing w:before="156" w:beforeLines="50" w:line="300" w:lineRule="atLeast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计算柠檬酸彻底氧化为水和二氧化碳净产生的ATP数</w:t>
      </w:r>
    </w:p>
    <w:p w14:paraId="6CD209CC">
      <w:pPr>
        <w:rPr>
          <w:sz w:val="24"/>
          <w:szCs w:val="24"/>
        </w:rPr>
      </w:pPr>
      <w:r>
        <w:rPr>
          <w:sz w:val="24"/>
          <w:szCs w:val="24"/>
        </w:rPr>
        <w:t>柠檬酸→苹果酸，再穿出线粒体膜，在胞液中脱氢成草酰乙酸，草酰乙酸在PEP羧激酶的作用下生成PEP，在生成丙酮酸，然后丙酮酸→乙酰CoA，再进入TAC彻底氧化。其中：</w:t>
      </w:r>
    </w:p>
    <w:p w14:paraId="22313C76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柠檬酸→→苹果酸： 产生2NADH+FADH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+GTP， 共7.5ATP</w:t>
      </w:r>
    </w:p>
    <w:p w14:paraId="458893E8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苹果酸→草酰乙酸： 产生一个NADH， 共2.5ATP</w:t>
      </w:r>
    </w:p>
    <w:p w14:paraId="060653E4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草酰乙酸→PEP：    消耗一个GTP              -1ATP</w:t>
      </w:r>
    </w:p>
    <w:p w14:paraId="56767615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PEP→丙酮酸→乙酰CoA：  产生NADH+ATP   共3.5 ATP</w:t>
      </w:r>
    </w:p>
    <w:p w14:paraId="798AB9EB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乙酰CoA→→H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O+CO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：             共10 ATP</w:t>
      </w:r>
    </w:p>
    <w:p w14:paraId="03B8660C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所以柠檬酸→→H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O+CO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共生成22.5 ATP</w:t>
      </w:r>
    </w:p>
    <w:p w14:paraId="4F535EB5">
      <w:pPr>
        <w:ind w:left="742" w:hanging="217"/>
        <w:rPr>
          <w:sz w:val="24"/>
          <w:szCs w:val="24"/>
        </w:rPr>
      </w:pPr>
    </w:p>
    <w:p w14:paraId="10396AD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称取25 mg酶制品配成20ml溶液，取2 ml溶液用凯氏定氮法测得含蛋白氮0.2mg。另取0.1 ml溶液测酶活力，结果每小时可以水解酪蛋白产生1500μg酪氨酸，假定1个酶活力单位定义为每分钟产生1 μg酪氨酸的酶量，请计算酶制品的蛋白含量及比活力。</w:t>
      </w:r>
    </w:p>
    <w:p w14:paraId="7E2E6DD1">
      <w:pPr>
        <w:spacing w:line="36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解：</w:t>
      </w:r>
    </w:p>
    <w:p w14:paraId="67C21BC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酶制品蛋白含量：0.2 mg×6.25×20 mL/2 mL＝12.5 mg</w:t>
      </w:r>
    </w:p>
    <w:p w14:paraId="239D47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比活力：1500μg÷60×20 mL÷0.1 mL÷25 mg＝200μg/mg＝200  U</w:t>
      </w:r>
    </w:p>
    <w:p w14:paraId="787C9083">
      <w:pPr>
        <w:spacing w:before="156" w:beforeLines="50" w:line="300" w:lineRule="atLeast"/>
        <w:rPr>
          <w:sz w:val="24"/>
          <w:szCs w:val="24"/>
        </w:rPr>
      </w:pPr>
      <w:r>
        <w:rPr>
          <w:sz w:val="24"/>
          <w:szCs w:val="24"/>
        </w:rPr>
        <w:t>1、下列数据是酶促反应S(底物)→P（产物）的记录：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232"/>
        <w:gridCol w:w="1217"/>
        <w:gridCol w:w="1064"/>
        <w:gridCol w:w="1050"/>
        <w:gridCol w:w="1021"/>
      </w:tblGrid>
      <w:tr w14:paraId="4464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 w14:paraId="39BD6C5E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[S]（mol·L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1232" w:type="dxa"/>
          </w:tcPr>
          <w:p w14:paraId="2E47D7D1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6.25×10</w:t>
            </w:r>
            <w:r>
              <w:rPr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217" w:type="dxa"/>
          </w:tcPr>
          <w:p w14:paraId="437DC31C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7.5×10</w:t>
            </w:r>
            <w:r>
              <w:rPr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064" w:type="dxa"/>
          </w:tcPr>
          <w:p w14:paraId="61BD68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1.0×10</w:t>
            </w:r>
            <w:r>
              <w:rPr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050" w:type="dxa"/>
          </w:tcPr>
          <w:p w14:paraId="65B581E9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1.0×10</w:t>
            </w:r>
            <w:r>
              <w:rPr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959" w:type="dxa"/>
          </w:tcPr>
          <w:p w14:paraId="26C0364E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1.0×10</w:t>
            </w:r>
            <w:r>
              <w:rPr>
                <w:sz w:val="24"/>
                <w:szCs w:val="24"/>
                <w:vertAlign w:val="superscript"/>
              </w:rPr>
              <w:t>-2</w:t>
            </w:r>
          </w:p>
        </w:tc>
      </w:tr>
      <w:tr w14:paraId="11A39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 w14:paraId="0D3A9263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v（μmol·L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·分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1232" w:type="dxa"/>
          </w:tcPr>
          <w:p w14:paraId="1D64BFF3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14:paraId="34AFDB2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56.25</w:t>
            </w:r>
          </w:p>
        </w:tc>
        <w:tc>
          <w:tcPr>
            <w:tcW w:w="1064" w:type="dxa"/>
          </w:tcPr>
          <w:p w14:paraId="4AB0DD31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50" w:type="dxa"/>
          </w:tcPr>
          <w:p w14:paraId="7F8E566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74.9</w:t>
            </w:r>
          </w:p>
        </w:tc>
        <w:tc>
          <w:tcPr>
            <w:tcW w:w="959" w:type="dxa"/>
          </w:tcPr>
          <w:p w14:paraId="4A9BBB8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</w:tbl>
    <w:p w14:paraId="3D07DD8B">
      <w:pPr>
        <w:spacing w:before="156" w:beforeLines="50" w:line="300" w:lineRule="atLeast"/>
        <w:rPr>
          <w:sz w:val="24"/>
          <w:szCs w:val="24"/>
        </w:rPr>
      </w:pPr>
      <w:r>
        <w:rPr>
          <w:sz w:val="24"/>
          <w:szCs w:val="24"/>
        </w:rPr>
        <w:t>求：a.Km和Vmax</w:t>
      </w:r>
    </w:p>
    <w:p w14:paraId="32F203DC">
      <w:pPr>
        <w:spacing w:line="300" w:lineRule="atLeast"/>
        <w:rPr>
          <w:sz w:val="24"/>
          <w:szCs w:val="24"/>
        </w:rPr>
      </w:pPr>
      <w:r>
        <w:rPr>
          <w:sz w:val="24"/>
          <w:szCs w:val="24"/>
        </w:rPr>
        <w:t>b.在[S]=2.5×l0</w:t>
      </w:r>
      <w:r>
        <w:rPr>
          <w:sz w:val="24"/>
          <w:szCs w:val="24"/>
          <w:vertAlign w:val="superscript"/>
        </w:rPr>
        <w:t>-5</w:t>
      </w:r>
      <w:r>
        <w:rPr>
          <w:sz w:val="24"/>
          <w:szCs w:val="24"/>
        </w:rPr>
        <w:t xml:space="preserve"> mol·L-1和[S]=5×l0</w:t>
      </w:r>
      <w:r>
        <w:rPr>
          <w:sz w:val="24"/>
          <w:szCs w:val="24"/>
          <w:vertAlign w:val="superscript"/>
        </w:rPr>
        <w:t>-5</w:t>
      </w:r>
      <w:r>
        <w:rPr>
          <w:sz w:val="24"/>
          <w:szCs w:val="24"/>
        </w:rPr>
        <w:t>mol·L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时，v是多大</w:t>
      </w:r>
    </w:p>
    <w:p w14:paraId="6230954E">
      <w:pPr>
        <w:spacing w:line="300" w:lineRule="atLeast"/>
        <w:rPr>
          <w:sz w:val="24"/>
          <w:szCs w:val="24"/>
        </w:rPr>
      </w:pPr>
      <w:r>
        <w:rPr>
          <w:sz w:val="24"/>
          <w:szCs w:val="24"/>
        </w:rPr>
        <w:t>c.当[S]= 5.0×l0</w:t>
      </w:r>
      <w:r>
        <w:rPr>
          <w:sz w:val="24"/>
          <w:szCs w:val="24"/>
          <w:vertAlign w:val="superscript"/>
        </w:rPr>
        <w:t>-5</w:t>
      </w:r>
      <w:r>
        <w:rPr>
          <w:sz w:val="24"/>
          <w:szCs w:val="24"/>
        </w:rPr>
        <w:t>mol·L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时，酶浓度增大1倍，v是多大</w:t>
      </w:r>
    </w:p>
    <w:p w14:paraId="0C527E32">
      <w:pPr>
        <w:spacing w:before="156" w:beforeLines="50" w:line="300" w:lineRule="atLeast"/>
        <w:rPr>
          <w:rFonts w:hint="eastAsia"/>
          <w:sz w:val="24"/>
          <w:szCs w:val="24"/>
        </w:rPr>
      </w:pPr>
    </w:p>
    <w:p w14:paraId="4EBCB66E">
      <w:pPr>
        <w:spacing w:before="156" w:beforeLines="50" w:line="300" w:lineRule="atLeast"/>
        <w:rPr>
          <w:rFonts w:hint="eastAsia"/>
          <w:sz w:val="24"/>
          <w:szCs w:val="24"/>
        </w:rPr>
      </w:pPr>
      <w:r>
        <w:rPr>
          <w:sz w:val="24"/>
          <w:szCs w:val="24"/>
        </w:rPr>
        <w:t>1、设两组的v和[S]分别为v1、v2和s1、s2</w:t>
      </w:r>
    </w:p>
    <w:p w14:paraId="7C46845C">
      <w:pPr>
        <w:spacing w:before="156" w:beforeLines="50" w:line="300" w:lineRule="atLeast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/>
              <w:sz w:val="24"/>
              <w:szCs w:val="24"/>
            </w:rPr>
            <m:t>v1=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VmaxS1</m:t>
              </m:r>
              <m:ctrlPr>
                <w:rPr>
                  <w:rFonts w:ascii="Cambria Math" w:hAnsi="Cambria Math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Km+s1</m:t>
              </m:r>
              <m:ctrlPr>
                <w:rPr>
                  <w:rFonts w:ascii="Cambria Math" w:hAnsi="Cambria Math"/>
                  <w:sz w:val="24"/>
                  <w:szCs w:val="24"/>
                </w:rPr>
              </m:ctrlPr>
            </m:den>
          </m:f>
        </m:oMath>
      </m:oMathPara>
    </w:p>
    <w:p w14:paraId="43B256A8">
      <w:pPr>
        <w:spacing w:before="156" w:beforeLines="50" w:line="300" w:lineRule="atLeast"/>
        <w:ind w:left="945" w:leftChars="450"/>
        <w:rPr>
          <w:sz w:val="24"/>
          <w:szCs w:val="24"/>
        </w:rPr>
      </w:pPr>
      <w:r>
        <w:rPr>
          <w:sz w:val="24"/>
          <w:szCs w:val="24"/>
        </w:rPr>
        <w:t>根据酶动力学方程有：</w:t>
      </w:r>
      <m:oMath>
        <m:r>
          <m:rPr>
            <m:sty m:val="p"/>
          </m:rPr>
          <w:rPr>
            <w:rFonts w:ascii="Cambria Math"/>
            <w:sz w:val="24"/>
            <w:szCs w:val="24"/>
          </w:rPr>
          <m:t>v1=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VmaxS1</m:t>
            </m:r>
            <m:ctrlPr>
              <w:rPr>
                <w:rFonts w:ascii="Cambria Math" w:hAnsi="Cambria Math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Km+s1</m:t>
            </m:r>
            <m:ctrlPr>
              <w:rPr>
                <w:rFonts w:ascii="Cambria Math" w:hAnsi="Cambria Math"/>
                <w:sz w:val="24"/>
                <w:szCs w:val="24"/>
              </w:rPr>
            </m:ctrlPr>
          </m:den>
        </m:f>
      </m:oMath>
      <w:r>
        <w:rPr>
          <w:sz w:val="24"/>
          <w:szCs w:val="24"/>
        </w:rPr>
        <w:t>；</w:t>
      </w:r>
      <m:oMath>
        <m:r>
          <m:rPr>
            <m:sty m:val="p"/>
          </m:rPr>
          <w:rPr>
            <w:rFonts w:ascii="Cambria Math"/>
            <w:sz w:val="24"/>
            <w:szCs w:val="24"/>
          </w:rPr>
          <m:t>v2=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VmaxS2</m:t>
            </m:r>
            <m:ctrlPr>
              <w:rPr>
                <w:rFonts w:ascii="Cambria Math" w:hAnsi="Cambria Math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Km+s2</m:t>
            </m:r>
            <m:ctrlPr>
              <w:rPr>
                <w:rFonts w:ascii="Cambria Math" w:hAnsi="Cambria Math"/>
                <w:sz w:val="24"/>
                <w:szCs w:val="24"/>
              </w:rPr>
            </m:ctrlPr>
          </m:den>
        </m:f>
      </m:oMath>
    </w:p>
    <w:p w14:paraId="16522AA5">
      <w:pPr>
        <w:spacing w:before="156" w:beforeLines="50" w:line="300" w:lineRule="atLeast"/>
        <w:ind w:left="945" w:leftChars="450"/>
        <w:rPr>
          <w:sz w:val="24"/>
          <w:szCs w:val="24"/>
        </w:rPr>
      </w:pPr>
      <w:r>
        <w:rPr>
          <w:sz w:val="24"/>
          <w:szCs w:val="24"/>
        </w:rPr>
        <w:t>移向合并有：</w:t>
      </w:r>
      <m:oMath>
        <m:r>
          <m:rPr>
            <m:sty m:val="p"/>
          </m:rPr>
          <w:rPr>
            <w:rFonts w:ascii="Cambria Math"/>
            <w:sz w:val="24"/>
            <w:szCs w:val="24"/>
          </w:rPr>
          <m:t>Vmax=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v1v2(s1−s2)</m:t>
            </m:r>
            <m:ctrlPr>
              <w:rPr>
                <w:rFonts w:ascii="Cambria Math" w:hAnsi="Cambria Math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s1v2−s2v1</m:t>
            </m:r>
            <m:ctrlPr>
              <w:rPr>
                <w:rFonts w:ascii="Cambria Math" w:hAnsi="Cambria Math"/>
                <w:sz w:val="24"/>
                <w:szCs w:val="24"/>
              </w:rPr>
            </m:ctrlPr>
          </m:den>
        </m:f>
      </m:oMath>
      <w:r>
        <w:rPr>
          <w:sz w:val="24"/>
          <w:szCs w:val="24"/>
        </w:rPr>
        <w:t>；或：</w:t>
      </w:r>
      <m:oMath>
        <m:r>
          <m:rPr>
            <m:sty m:val="p"/>
          </m:rPr>
          <w:rPr>
            <w:rFonts w:ascii="Cambria Math"/>
            <w:sz w:val="24"/>
            <w:szCs w:val="24"/>
          </w:rPr>
          <m:t>Km=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s1v2(v2−v1)</m:t>
            </m:r>
            <m:ctrlPr>
              <w:rPr>
                <w:rFonts w:ascii="Cambria Math" w:hAnsi="Cambria Math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s2v1−s1v2</m:t>
            </m:r>
            <m:ctrlPr>
              <w:rPr>
                <w:rFonts w:ascii="Cambria Math" w:hAnsi="Cambria Math"/>
                <w:sz w:val="24"/>
                <w:szCs w:val="24"/>
              </w:rPr>
            </m:ctrlPr>
          </m:den>
        </m:f>
      </m:oMath>
    </w:p>
    <w:p w14:paraId="2E4C0890">
      <w:pPr>
        <w:spacing w:before="156" w:beforeLines="50" w:line="300" w:lineRule="atLeast"/>
        <w:ind w:left="945" w:leftChars="450"/>
        <w:rPr>
          <w:sz w:val="24"/>
          <w:szCs w:val="24"/>
        </w:rPr>
      </w:pPr>
      <w:r>
        <w:rPr>
          <w:sz w:val="24"/>
          <w:szCs w:val="24"/>
        </w:rPr>
        <w:t>带入两组数据求得</w:t>
      </w:r>
    </w:p>
    <w:p w14:paraId="4F91F154">
      <w:pPr>
        <w:spacing w:before="156" w:beforeLines="50" w:line="300" w:lineRule="atLeast"/>
        <w:ind w:left="945" w:leftChars="450"/>
        <w:rPr>
          <w:sz w:val="24"/>
          <w:szCs w:val="24"/>
          <w:vertAlign w:val="superscript"/>
        </w:rPr>
      </w:pPr>
      <w:r>
        <w:rPr>
          <w:sz w:val="24"/>
          <w:szCs w:val="24"/>
        </w:rPr>
        <w:t>a. 2.5×10</w:t>
      </w:r>
      <w:r>
        <w:rPr>
          <w:sz w:val="24"/>
          <w:szCs w:val="24"/>
          <w:vertAlign w:val="superscript"/>
        </w:rPr>
        <w:t xml:space="preserve">-5  </w:t>
      </w:r>
      <w:r>
        <w:rPr>
          <w:sz w:val="24"/>
          <w:szCs w:val="24"/>
        </w:rPr>
        <w:t>mol·L</w:t>
      </w:r>
      <w:r>
        <w:rPr>
          <w:sz w:val="24"/>
          <w:szCs w:val="24"/>
          <w:vertAlign w:val="superscript"/>
        </w:rPr>
        <w:t xml:space="preserve">-1 </w:t>
      </w:r>
      <w:r>
        <w:rPr>
          <w:sz w:val="24"/>
          <w:szCs w:val="24"/>
        </w:rPr>
        <w:t xml:space="preserve">    75μmol·L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分</w:t>
      </w:r>
      <w:r>
        <w:rPr>
          <w:sz w:val="24"/>
          <w:szCs w:val="24"/>
          <w:vertAlign w:val="superscript"/>
        </w:rPr>
        <w:t>-1</w:t>
      </w:r>
    </w:p>
    <w:p w14:paraId="48D7AF45">
      <w:pPr>
        <w:spacing w:before="156" w:beforeLines="50" w:line="300" w:lineRule="atLeast"/>
        <w:ind w:left="951" w:leftChars="453"/>
        <w:rPr>
          <w:sz w:val="24"/>
          <w:szCs w:val="24"/>
          <w:vertAlign w:val="superscript"/>
        </w:rPr>
      </w:pPr>
      <w:r>
        <w:rPr>
          <w:sz w:val="24"/>
          <w:szCs w:val="24"/>
        </w:rPr>
        <w:t>b. 37.5μmol·L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分</w:t>
      </w:r>
      <w:r>
        <w:rPr>
          <w:sz w:val="24"/>
          <w:szCs w:val="24"/>
          <w:vertAlign w:val="superscript"/>
        </w:rPr>
        <w:t xml:space="preserve">-1     </w:t>
      </w:r>
      <w:r>
        <w:rPr>
          <w:sz w:val="24"/>
          <w:szCs w:val="24"/>
        </w:rPr>
        <w:t xml:space="preserve">  50μmol·L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分</w:t>
      </w:r>
      <w:r>
        <w:rPr>
          <w:sz w:val="24"/>
          <w:szCs w:val="24"/>
          <w:vertAlign w:val="superscript"/>
        </w:rPr>
        <w:t xml:space="preserve">-1  </w:t>
      </w:r>
    </w:p>
    <w:p w14:paraId="10D0B648">
      <w:pPr>
        <w:spacing w:before="156" w:beforeLines="50" w:line="300" w:lineRule="atLeast"/>
        <w:ind w:left="951" w:leftChars="453"/>
        <w:rPr>
          <w:sz w:val="24"/>
          <w:szCs w:val="24"/>
          <w:vertAlign w:val="superscript"/>
        </w:rPr>
      </w:pPr>
      <w:r>
        <w:rPr>
          <w:sz w:val="24"/>
          <w:szCs w:val="24"/>
        </w:rPr>
        <w:t>c. 100μmol·L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分</w:t>
      </w:r>
      <w:r>
        <w:rPr>
          <w:sz w:val="24"/>
          <w:szCs w:val="24"/>
          <w:vertAlign w:val="superscript"/>
        </w:rPr>
        <w:t xml:space="preserve">-1  </w:t>
      </w:r>
    </w:p>
    <w:p w14:paraId="2308150E">
      <w:pPr>
        <w:adjustRightInd w:val="0"/>
        <w:snapToGrid w:val="0"/>
        <w:spacing w:before="156" w:beforeLines="50" w:line="300" w:lineRule="atLeast"/>
        <w:rPr>
          <w:sz w:val="24"/>
          <w:szCs w:val="24"/>
        </w:rPr>
      </w:pPr>
      <w:r>
        <w:rPr>
          <w:sz w:val="24"/>
          <w:szCs w:val="24"/>
        </w:rPr>
        <w:t>由DNA聚合酶复制DNA的单个（＋）链（碱基组成；A，21％；G，29％；C，29％；T，21％）以产生一个互补的（-）链。然后由RNA聚合酶利用生成的双螺旋DNA作模板，转录（-）链。请指明所生成的RNA的碱基组成。</w:t>
      </w:r>
    </w:p>
    <w:p w14:paraId="0F819634">
      <w:pPr>
        <w:spacing w:before="156" w:beforeLines="50" w:line="300" w:lineRule="atLeast"/>
        <w:rPr>
          <w:sz w:val="24"/>
          <w:szCs w:val="24"/>
        </w:rPr>
      </w:pPr>
      <w:r>
        <w:rPr>
          <w:sz w:val="24"/>
          <w:szCs w:val="24"/>
        </w:rPr>
        <w:t>因DNA的（-）链是RAN的模板，转录出的RNA与其互补所以RNA的碱基组成与DNA（+）链相似，只是DNA（+）链的T在转录出的RNA为U，即转录出的RNA碱基组成为：A，21％；G，29％；C，29％；U，21％。</w:t>
      </w:r>
    </w:p>
    <w:p w14:paraId="16A68C33">
      <w:pPr>
        <w:pStyle w:val="1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14F627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大肠杆菌DNA含有4.2×10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个脱氧核苷酸对，DNA的75％可为特定的蛋白质编码，那么至少能编码多少个分子量力60，000Da的不同蛋白质？(氨基酸的平均分子量为120Da)</w:t>
      </w:r>
    </w:p>
    <w:p w14:paraId="6122D787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大肠杆菌DNA含有 4.2×1O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 个bp，所以4.2×10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编码核苷酸的75％= 3.15×10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 核苷酸= 1，050，000个密码子。</w:t>
      </w:r>
    </w:p>
    <w:p w14:paraId="68B2990F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分子量为60,000的蛋白质含有： 60,000÷120=500个AA</w:t>
      </w:r>
    </w:p>
    <w:p w14:paraId="69961567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所以，可形成1，050，000/500＝2100个不同的蛋白质。</w:t>
      </w:r>
    </w:p>
    <w:p w14:paraId="7EAF5B0C">
      <w:pPr>
        <w:pStyle w:val="1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B14441">
      <w:pPr>
        <w:pStyle w:val="2"/>
        <w:ind w:left="70" w:leftChars="29" w:hanging="9" w:hangingChars="4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Asp氧化成水、二氧化碳及尿素净生成的ATP数？</w:t>
      </w:r>
    </w:p>
    <w:p w14:paraId="1593BF78">
      <w:pPr>
        <w:pStyle w:val="2"/>
        <w:ind w:left="70" w:leftChars="29" w:hanging="9" w:hangingChars="4"/>
        <w:rPr>
          <w:rFonts w:ascii="Times New Roman" w:hAnsi="Times New Roman"/>
          <w:sz w:val="24"/>
          <w:szCs w:val="24"/>
        </w:rPr>
      </w:pPr>
    </w:p>
    <w:p w14:paraId="76190560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1.Asp脱氨</w:t>
      </w:r>
    </w:p>
    <w:p w14:paraId="6AC02D93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无论是转氨与偶联氧化脱氨，还是转氨与嘌呤核苷酸循环结果都一样。最终是生成</w:t>
      </w:r>
      <w:r>
        <w:rPr>
          <w:rFonts w:ascii="Times New Roman" w:hAnsi="宋体"/>
          <w:sz w:val="24"/>
          <w:szCs w:val="24"/>
        </w:rPr>
        <w:t>草酰乙酸、</w:t>
      </w:r>
      <w:r>
        <w:rPr>
          <w:rFonts w:ascii="Times New Roman" w:hAnsi="Times New Roman"/>
          <w:sz w:val="24"/>
          <w:szCs w:val="24"/>
        </w:rPr>
        <w:t>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宋体"/>
          <w:sz w:val="24"/>
          <w:szCs w:val="24"/>
        </w:rPr>
        <w:t>和</w:t>
      </w:r>
      <w:r>
        <w:rPr>
          <w:rFonts w:ascii="Times New Roman" w:hAnsi="Times New Roman"/>
          <w:sz w:val="24"/>
          <w:szCs w:val="24"/>
        </w:rPr>
        <w:t>NADH</w:t>
      </w:r>
    </w:p>
    <w:p w14:paraId="163B4C9D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Asp+α-酮戊二酸→</w:t>
      </w:r>
      <w:r>
        <w:rPr>
          <w:rFonts w:ascii="Times New Roman" w:hAnsi="宋体"/>
          <w:sz w:val="24"/>
          <w:szCs w:val="24"/>
        </w:rPr>
        <w:t>草酰乙酸</w:t>
      </w:r>
      <w:r>
        <w:rPr>
          <w:rFonts w:ascii="Times New Roman" w:hAnsi="Times New Roman"/>
          <w:sz w:val="24"/>
          <w:szCs w:val="24"/>
        </w:rPr>
        <w:t>+Glu</w:t>
      </w:r>
    </w:p>
    <w:p w14:paraId="2258AA21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Glu+NAD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→α-酮戊二酸+NH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+NADH(胞质)</w:t>
      </w:r>
    </w:p>
    <w:p w14:paraId="2C828500">
      <w:pPr>
        <w:pStyle w:val="2"/>
        <w:spacing w:line="300" w:lineRule="auto"/>
        <w:ind w:left="15" w:firstLine="432" w:firstLineChars="180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产生：1.5~2.5(ATP)</w:t>
      </w:r>
    </w:p>
    <w:p w14:paraId="1CC75A47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</w:p>
    <w:p w14:paraId="35991145">
      <w:pPr>
        <w:pStyle w:val="2"/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宋体"/>
          <w:sz w:val="24"/>
          <w:szCs w:val="24"/>
        </w:rPr>
        <w:t>草酰乙酸</w:t>
      </w:r>
      <w:r>
        <w:rPr>
          <w:rFonts w:ascii="Times New Roman" w:hAnsi="Times New Roman"/>
          <w:sz w:val="24"/>
          <w:szCs w:val="24"/>
        </w:rPr>
        <w:t>→</w:t>
      </w:r>
      <w:r>
        <w:rPr>
          <w:rFonts w:ascii="Times New Roman" w:hAnsi="宋体"/>
          <w:sz w:val="24"/>
          <w:szCs w:val="24"/>
        </w:rPr>
        <w:t>丙酮酸：</w:t>
      </w:r>
    </w:p>
    <w:p w14:paraId="46402074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宋体"/>
          <w:sz w:val="24"/>
          <w:szCs w:val="24"/>
        </w:rPr>
        <w:t>草酰乙酸</w:t>
      </w:r>
      <w:r>
        <w:rPr>
          <w:rFonts w:ascii="Times New Roman" w:hAnsi="Times New Roman"/>
          <w:sz w:val="24"/>
          <w:szCs w:val="24"/>
        </w:rPr>
        <w:t>→</w:t>
      </w:r>
      <w:r>
        <w:rPr>
          <w:rFonts w:ascii="Times New Roman" w:hAnsi="宋体"/>
          <w:sz w:val="24"/>
          <w:szCs w:val="24"/>
        </w:rPr>
        <w:t>丙酮酸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宋体"/>
          <w:sz w:val="24"/>
          <w:szCs w:val="24"/>
        </w:rPr>
        <w:t>羧化酶</w:t>
      </w:r>
      <w:r>
        <w:rPr>
          <w:rFonts w:ascii="Times New Roman" w:hAnsi="Times New Roman"/>
          <w:sz w:val="24"/>
          <w:szCs w:val="24"/>
        </w:rPr>
        <w:t>)+CO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14:paraId="7F779E7F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也可以：</w:t>
      </w:r>
      <w:r>
        <w:rPr>
          <w:rFonts w:ascii="Times New Roman" w:hAnsi="宋体"/>
          <w:sz w:val="24"/>
          <w:szCs w:val="24"/>
        </w:rPr>
        <w:t>草酰乙酸</w:t>
      </w:r>
      <w:r>
        <w:rPr>
          <w:rFonts w:ascii="Times New Roman" w:hAnsi="Times New Roman"/>
          <w:sz w:val="24"/>
          <w:szCs w:val="24"/>
        </w:rPr>
        <w:t>+GTP→</w:t>
      </w:r>
      <w:r>
        <w:rPr>
          <w:rFonts w:ascii="Times New Roman" w:hAnsi="宋体"/>
          <w:sz w:val="24"/>
          <w:szCs w:val="24"/>
        </w:rPr>
        <w:t>磷酸稀醇式</w:t>
      </w:r>
      <w:r>
        <w:rPr>
          <w:rFonts w:ascii="Times New Roman" w:hAnsi="Times New Roman"/>
          <w:sz w:val="24"/>
          <w:szCs w:val="24"/>
        </w:rPr>
        <w:t>丙酮酸(羧激酶)+CO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14:paraId="6CD3AB10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宋体"/>
          <w:sz w:val="24"/>
          <w:szCs w:val="24"/>
        </w:rPr>
        <w:t>磷酸稀醇式</w:t>
      </w:r>
      <w:r>
        <w:rPr>
          <w:rFonts w:ascii="Times New Roman" w:hAnsi="Times New Roman"/>
          <w:sz w:val="24"/>
          <w:szCs w:val="24"/>
        </w:rPr>
        <w:t>丙酮酸→</w:t>
      </w:r>
      <w:r>
        <w:rPr>
          <w:rFonts w:ascii="Times New Roman" w:hAnsi="宋体"/>
          <w:sz w:val="24"/>
          <w:szCs w:val="24"/>
        </w:rPr>
        <w:t>丙酮酸</w:t>
      </w:r>
      <w:r>
        <w:rPr>
          <w:rFonts w:ascii="Times New Roman" w:hAnsi="Times New Roman"/>
          <w:sz w:val="24"/>
          <w:szCs w:val="24"/>
        </w:rPr>
        <w:t>(激酶)+ATP</w:t>
      </w:r>
    </w:p>
    <w:p w14:paraId="5690832C">
      <w:pPr>
        <w:pStyle w:val="2"/>
        <w:spacing w:line="300" w:lineRule="auto"/>
        <w:ind w:left="15" w:firstLine="432" w:firstLineChars="180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宋体"/>
          <w:sz w:val="24"/>
          <w:szCs w:val="24"/>
        </w:rPr>
        <w:t>没有</w:t>
      </w:r>
      <w:r>
        <w:rPr>
          <w:rFonts w:ascii="Times New Roman" w:hAnsi="Times New Roman"/>
          <w:sz w:val="24"/>
          <w:szCs w:val="24"/>
        </w:rPr>
        <w:t>ATP的生成</w:t>
      </w:r>
    </w:p>
    <w:p w14:paraId="0B599904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</w:p>
    <w:p w14:paraId="177F1455">
      <w:pPr>
        <w:pStyle w:val="2"/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宋体"/>
          <w:sz w:val="24"/>
          <w:szCs w:val="24"/>
        </w:rPr>
        <w:t>丙酮酸</w:t>
      </w:r>
      <w:r>
        <w:rPr>
          <w:rFonts w:ascii="Times New Roman" w:hAnsi="Times New Roman"/>
          <w:sz w:val="24"/>
          <w:szCs w:val="24"/>
        </w:rPr>
        <w:t>→HO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+CO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14:paraId="559CCEE2">
      <w:pPr>
        <w:pStyle w:val="2"/>
        <w:spacing w:line="300" w:lineRule="auto"/>
        <w:ind w:left="15" w:firstLine="432" w:firstLineChars="180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产生：4NADH+FADH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+GTP=4×2.5+1.5+1=12.5(ATP)</w:t>
      </w:r>
    </w:p>
    <w:p w14:paraId="4AB83260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</w:p>
    <w:p w14:paraId="035FEDBA">
      <w:pPr>
        <w:pStyle w:val="2"/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4.尿素合成</w:t>
      </w:r>
    </w:p>
    <w:p w14:paraId="285B41C9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一分子的尿素合成需要2分子的NH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、1分子的CO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和4个高能键(ATP)</w:t>
      </w:r>
    </w:p>
    <w:p w14:paraId="015ADDC0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氨甲酸合成消耗2 ATP，精氨琥珀酸合成消耗2高能键</w:t>
      </w:r>
    </w:p>
    <w:p w14:paraId="705BC79D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产生：-4/2=-2 ATP (因分子Asp仅提供1分子的NH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。需要2分子的Asp才能合成一分子的尿素，所以除2)</w:t>
      </w:r>
    </w:p>
    <w:p w14:paraId="4317D72A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所以一分子的Asp氧化成水、二氧化碳及尿素静生成的ATP数是</w:t>
      </w:r>
    </w:p>
    <w:p w14:paraId="02B548FB">
      <w:pPr>
        <w:pStyle w:val="2"/>
        <w:spacing w:line="300" w:lineRule="auto"/>
        <w:ind w:left="15" w:firstLine="432" w:firstLineChars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1.5~2.5(ATP)+12.5(ATP)-2=12~13(ATP)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340905"/>
    <w:multiLevelType w:val="multilevel"/>
    <w:tmpl w:val="4634090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4B"/>
    <w:rsid w:val="000D0B6A"/>
    <w:rsid w:val="000E554B"/>
    <w:rsid w:val="001501FC"/>
    <w:rsid w:val="001A5DA5"/>
    <w:rsid w:val="00232716"/>
    <w:rsid w:val="00237557"/>
    <w:rsid w:val="002A7DCD"/>
    <w:rsid w:val="00315C95"/>
    <w:rsid w:val="003E0F3E"/>
    <w:rsid w:val="003E3407"/>
    <w:rsid w:val="00414402"/>
    <w:rsid w:val="004B7B4B"/>
    <w:rsid w:val="005965DE"/>
    <w:rsid w:val="005E2F62"/>
    <w:rsid w:val="00616251"/>
    <w:rsid w:val="006755B1"/>
    <w:rsid w:val="006E3465"/>
    <w:rsid w:val="00772A9D"/>
    <w:rsid w:val="00794A8E"/>
    <w:rsid w:val="008331D9"/>
    <w:rsid w:val="00835177"/>
    <w:rsid w:val="00945ECB"/>
    <w:rsid w:val="00966247"/>
    <w:rsid w:val="009D22B9"/>
    <w:rsid w:val="00A12125"/>
    <w:rsid w:val="00B335FF"/>
    <w:rsid w:val="00B41295"/>
    <w:rsid w:val="00C5607B"/>
    <w:rsid w:val="00C83B5E"/>
    <w:rsid w:val="00CD124A"/>
    <w:rsid w:val="00D03312"/>
    <w:rsid w:val="00DD697D"/>
    <w:rsid w:val="00DE2011"/>
    <w:rsid w:val="00DF1248"/>
    <w:rsid w:val="00E17B10"/>
    <w:rsid w:val="00F42F06"/>
    <w:rsid w:val="00FC0D45"/>
    <w:rsid w:val="00FC36C8"/>
    <w:rsid w:val="3C5E6C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纯文本 Char"/>
    <w:basedOn w:val="8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GDOU</Company>
  <Pages>1</Pages>
  <Words>723</Words>
  <Characters>1059</Characters>
  <Lines>17</Lines>
  <Paragraphs>5</Paragraphs>
  <TotalTime>5</TotalTime>
  <ScaleCrop>false</ScaleCrop>
  <LinksUpToDate>false</LinksUpToDate>
  <CharactersWithSpaces>1172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2018-12-08T05:10:00Z</dcterms:created>
  <dc:creator>lenovo</dc:creator>
  <cp:lastModifiedBy>shaw.</cp:lastModifiedBy>
  <dcterms:modified xsi:type="dcterms:W3CDTF">2024-12-03T10:20:26Z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E617E4BA7D7B49EDA6CC3DE8DC0FD744_12</vt:lpwstr>
  </property>
</Properties>
</file>