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pic="http://schemas.openxmlformats.org/drawingml/2006/picture" xmlns:cx8="http://schemas.microsoft.com/office/drawing/2016/5/14/chartex" xmlns:cx6="http://schemas.microsoft.com/office/drawing/2016/5/12/chartex" xmlns:wps="http://schemas.microsoft.com/office/word/2010/wordprocessingShape" xmlns:w16se="http://schemas.microsoft.com/office/word/2015/wordml/symex" xmlns:wp14="http://schemas.microsoft.com/office/word/2010/wordprocessingDrawing" xmlns:v="urn:schemas-microsoft-com:vml" xmlns:wne="http://schemas.microsoft.com/office/word/2006/wordml" xmlns:aink="http://schemas.microsoft.com/office/drawing/2016/ink" xmlns:w15="http://schemas.microsoft.com/office/word/2012/wordml" xmlns:o="urn:schemas-microsoft-com:office:office" xmlns:am3d="http://schemas.microsoft.com/office/drawing/2017/model3d" xmlns:wpi="http://schemas.microsoft.com/office/word/2010/wordprocessingInk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cx2="http://schemas.microsoft.com/office/drawing/2015/10/21/chartex" xmlns:cx3="http://schemas.microsoft.com/office/drawing/2016/5/9/chartex" xmlns:a="http://schemas.openxmlformats.org/drawingml/2006/main" xmlns:w16="http://schemas.microsoft.com/office/word/2018/wordml" xmlns:cx1="http://schemas.microsoft.com/office/drawing/2015/9/8/chartex" xmlns:cx="http://schemas.microsoft.com/office/drawing/2014/chartex" xmlns:w14="http://schemas.microsoft.com/office/word/2010/wordml" xmlns:w16cex="http://schemas.microsoft.com/office/word/2018/wordml/cex" xmlns:m="http://schemas.openxmlformats.org/officeDocument/2006/math" xmlns:w16cid="http://schemas.microsoft.com/office/word/2016/wordml/cid" xmlns:wpc="http://schemas.microsoft.com/office/word/2010/wordprocessingCanvas" xmlns:w="http://schemas.openxmlformats.org/wordprocessingml/2006/main" xmlns:cx7="http://schemas.microsoft.com/office/drawing/2016/5/13/chartex" mc:Ignorable="w14 w15 w16se w16cid w16 w16cex wp14">
  <w:body>
    <w:p w14:paraId="A6582CAD" w14:textId="CF499C97" w:rsidR="96832BFC" w:rsidRPr="96832BFC" w:rsidRDefault="96832BFC" w:rsidP="96832BFC">
      <w:pPr>
        <w:snapToGrid w:val="0"/>
        <w:rPr>
          <w:sz w:val="28"/>
          <w:rFonts w:hint="eastAsia"/>
        </w:rPr>
      </w:pPr>
    </w:p>
    <w:p w14:paraId="7E0655CD" w14:textId="3A2A6B68" w:rsidR="1F985D84" w:rsidRPr="1F985D84" w:rsidRDefault="1F985D84" w:rsidP="1F985D84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千湖之省，最多的水，在这里汇合。千年风雨，</w:t>
      </w:r>
      <w:r>
        <w:rPr>
          <w:sz w:val="28"/>
          <w:rFonts w:hint="eastAsia"/>
        </w:rPr>
        <w:t>荆楚文化不胜不休。</w:t>
      </w:r>
    </w:p>
    <w:p w14:paraId="9372F365" w14:textId="8EA3A348" w:rsidR="886379FC" w:rsidRPr="886379FC" w:rsidRDefault="886379FC" w:rsidP="886379FC">
      <w:pPr>
        <w:snapToGrid w:val="0"/>
        <w:rPr>
          <w:sz w:val="28"/>
          <w:rFonts w:hint="eastAsia"/>
        </w:rPr>
      </w:pPr>
    </w:p>
    <w:p w14:paraId="A325A383" w14:textId="5A657E6F" w:rsidR="2B79D08B" w:rsidRPr="2B79D08B" w:rsidRDefault="2B79D08B" w:rsidP="2B79D08B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纵观历史，人们发现宜昌段的长江水流量大且稳定。而这对于发电、防洪和通航都至关重要。</w:t>
      </w:r>
    </w:p>
    <w:p w14:paraId="033418AE" w14:textId="C81786B8" w:rsidR="8F622DC6" w:rsidRPr="8F622DC6" w:rsidRDefault="8F622DC6" w:rsidP="8F622DC6">
      <w:pPr>
        <w:snapToGrid w:val="0"/>
        <w:rPr>
          <w:sz w:val="28"/>
          <w:rFonts w:hint="eastAsia"/>
        </w:rPr>
      </w:pPr>
    </w:p>
    <w:p w14:paraId="FF307571" w14:textId="70D26CA2" w:rsidR="6ADCA5D3" w:rsidRPr="6ADCA5D3" w:rsidRDefault="6ADCA5D3" w:rsidP="6ADCA5D3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于是，三十多年前，人们从全国各地来到这里，试图筑起这道170多米高的大坝。</w:t>
      </w:r>
    </w:p>
    <w:p w14:paraId="5A75FB1A" w14:textId="5AC84200" w:rsidR="9C2C8B0F" w:rsidRPr="9C2C8B0F" w:rsidRDefault="9C2C8B0F" w:rsidP="9C2C8B0F">
      <w:pPr>
        <w:snapToGrid w:val="0"/>
        <w:rPr>
          <w:sz w:val="28"/>
          <w:rFonts w:hint="eastAsia"/>
        </w:rPr>
      </w:pPr>
    </w:p>
    <w:p w14:paraId="A900AD2E" w14:textId="4B90F91C" w:rsidR="ECFF5328" w:rsidRPr="ECFF5328" w:rsidRDefault="ECFF5328" w:rsidP="ECFF5328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drawing>
          <wp:inline distT="0" distB="0" distL="0" distR="0">
            <wp:extent cx="5143500" cy="3857625"/>
            <wp:effectExtent l="0" t="0" r="0" b="0"/>
            <wp:docPr id="1" name="图片 2" descr="图示, 示意图&amp;#10;&amp;#10;中度可信度描述已自动生成:ver1"/>
            <wp:cNvGraphicFramePr>
              <a:graphicFrameLocks xmlns:pic="http://schemas.openxmlformats.org/drawingml/2006/picture" xmlns:cx8="http://schemas.microsoft.com/office/drawing/2016/5/14/chartex" xmlns:cx6="http://schemas.microsoft.com/office/drawing/2016/5/12/chartex" xmlns:wps="http://schemas.microsoft.com/office/word/2010/wordprocessingShape" xmlns:w16se="http://schemas.microsoft.com/office/word/2015/wordml/symex" xmlns:wp14="http://schemas.microsoft.com/office/word/2010/wordprocessingDrawing" xmlns:v="urn:schemas-microsoft-com:vml" xmlns:wne="http://schemas.microsoft.com/office/word/2006/wordml" xmlns:aink="http://schemas.microsoft.com/office/drawing/2016/ink" xmlns:w15="http://schemas.microsoft.com/office/word/2012/wordml" xmlns:o="urn:schemas-microsoft-com:office:office" xmlns:am3d="http://schemas.microsoft.com/office/drawing/2017/model3d" xmlns:wpi="http://schemas.microsoft.com/office/word/2010/wordprocessingInk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cx2="http://schemas.microsoft.com/office/drawing/2015/10/21/chartex" xmlns:cx3="http://schemas.microsoft.com/office/drawing/2016/5/9/chartex" xmlns:a="http://schemas.openxmlformats.org/drawingml/2006/main" xmlns:w16="http://schemas.microsoft.com/office/word/2018/wordml" xmlns:cx1="http://schemas.microsoft.com/office/drawing/2015/9/8/chartex" xmlns:cx="http://schemas.microsoft.com/office/drawing/2014/chartex" xmlns:w14="http://schemas.microsoft.com/office/word/2010/wordml" xmlns:w16cex="http://schemas.microsoft.com/office/word/2018/wordml/cex" xmlns:m="http://schemas.openxmlformats.org/officeDocument/2006/math" xmlns:w16cid="http://schemas.microsoft.com/office/word/2016/wordml/cid" xmlns:wpc="http://schemas.microsoft.com/office/word/2010/wordprocessingCanvas" xmlns:w="http://schemas.openxmlformats.org/wordprocessingml/2006/main" xmlns:cx7="http://schemas.microsoft.com/office/drawing/2016/5/13/chartex" noChangeAspect="1"/>
            </wp:cNvGraphicFramePr>
            <a:graphic xmlns:pic="http://schemas.openxmlformats.org/drawingml/2006/picture" xmlns:cx8="http://schemas.microsoft.com/office/drawing/2016/5/14/chartex" xmlns:cx6="http://schemas.microsoft.com/office/drawing/2016/5/12/chartex" xmlns:wps="http://schemas.microsoft.com/office/word/2010/wordprocessingShape" xmlns:w16se="http://schemas.microsoft.com/office/word/2015/wordml/symex" xmlns:wp14="http://schemas.microsoft.com/office/word/2010/wordprocessingDrawing" xmlns:v="urn:schemas-microsoft-com:vml" xmlns:wne="http://schemas.microsoft.com/office/word/2006/wordml" xmlns:aink="http://schemas.microsoft.com/office/drawing/2016/ink" xmlns:w15="http://schemas.microsoft.com/office/word/2012/wordml" xmlns:o="urn:schemas-microsoft-com:office:office" xmlns:am3d="http://schemas.microsoft.com/office/drawing/2017/model3d" xmlns:wpi="http://schemas.microsoft.com/office/word/2010/wordprocessingInk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cx2="http://schemas.microsoft.com/office/drawing/2015/10/21/chartex" xmlns:cx3="http://schemas.microsoft.com/office/drawing/2016/5/9/chartex" xmlns:a="http://schemas.openxmlformats.org/drawingml/2006/main" xmlns:w16="http://schemas.microsoft.com/office/word/2018/wordml" xmlns:cx1="http://schemas.microsoft.com/office/drawing/2015/9/8/chartex" xmlns:cx="http://schemas.microsoft.com/office/drawing/2014/chartex" xmlns:w14="http://schemas.microsoft.com/office/word/2010/wordml" xmlns:w16cex="http://schemas.microsoft.com/office/word/2018/wordml/cex" xmlns:m="http://schemas.openxmlformats.org/officeDocument/2006/math" xmlns:w16cid="http://schemas.microsoft.com/office/word/2016/wordml/cid" xmlns:wpc="http://schemas.microsoft.com/office/word/2010/wordprocessingCanvas" xmlns:w="http://schemas.openxmlformats.org/wordprocessingml/2006/main" xmlns:cx7="http://schemas.microsoft.com/office/drawing/2016/5/13/chartex">
              <a:graphicData uri="http://schemas.openxmlformats.org/drawingml/2006/picture">
                <pic:pic xmlns:pic="http://schemas.openxmlformats.org/drawingml/2006/picture" xmlns:cx8="http://schemas.microsoft.com/office/drawing/2016/5/14/chartex" xmlns:cx6="http://schemas.microsoft.com/office/drawing/2016/5/12/chartex" xmlns:wps="http://schemas.microsoft.com/office/word/2010/wordprocessingShape" xmlns:w16se="http://schemas.microsoft.com/office/word/2015/wordml/symex" xmlns:wp14="http://schemas.microsoft.com/office/word/2010/wordprocessingDrawing" xmlns:v="urn:schemas-microsoft-com:vml" xmlns:wne="http://schemas.microsoft.com/office/word/2006/wordml" xmlns:aink="http://schemas.microsoft.com/office/drawing/2016/ink" xmlns:w15="http://schemas.microsoft.com/office/word/2012/wordml" xmlns:o="urn:schemas-microsoft-com:office:office" xmlns:am3d="http://schemas.microsoft.com/office/drawing/2017/model3d" xmlns:wpi="http://schemas.microsoft.com/office/word/2010/wordprocessingInk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cx2="http://schemas.microsoft.com/office/drawing/2015/10/21/chartex" xmlns:cx3="http://schemas.microsoft.com/office/drawing/2016/5/9/chartex" xmlns:a="http://schemas.openxmlformats.org/drawingml/2006/main" xmlns:w16="http://schemas.microsoft.com/office/word/2018/wordml" xmlns:cx1="http://schemas.microsoft.com/office/drawing/2015/9/8/chartex" xmlns:cx="http://schemas.microsoft.com/office/drawing/2014/chartex" xmlns:w14="http://schemas.microsoft.com/office/word/2010/wordml" xmlns:w16cex="http://schemas.microsoft.com/office/word/2018/wordml/cex" xmlns:m="http://schemas.openxmlformats.org/officeDocument/2006/math" xmlns:w16cid="http://schemas.microsoft.com/office/word/2016/wordml/cid" xmlns:wpc="http://schemas.microsoft.com/office/word/2010/wordprocessingCanvas" xmlns:w="http://schemas.openxmlformats.org/wordprocessingml/2006/main" xmlns:cx7="http://schemas.microsoft.com/office/drawing/2016/5/13/chartex">
                  <pic:nvPicPr>
                    <pic:cNvPr id="2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BDAC" w14:textId="CBFFFF0B" w:rsidR="8EA4FC4F" w:rsidRPr="8EA4FC4F" w:rsidRDefault="8EA4FC4F" w:rsidP="8EA4FC4F">
      <w:pPr>
        <w:snapToGrid w:val="0"/>
        <w:rPr>
          <w:sz w:val="28"/>
          <w:rFonts w:hint="eastAsia"/>
        </w:rPr>
      </w:pPr>
    </w:p>
    <w:p w14:paraId="4AF326D3" w14:textId="F4E4259F" w:rsidR="50085F36" w:rsidRPr="50085F36" w:rsidRDefault="50085F36" w:rsidP="50085F36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很多建设者选择留在这里，用十二年的时间打造了这段南水北调的中线工程。</w:t>
      </w:r>
    </w:p>
    <w:p w14:paraId="C06C8F9B" w14:textId="2CD1CA7C" w:rsidR="4D4B6DDB" w:rsidRPr="4D4B6DDB" w:rsidRDefault="4D4B6DDB" w:rsidP="4D4B6DDB">
      <w:pPr>
        <w:snapToGrid w:val="0"/>
        <w:rPr>
          <w:sz w:val="28"/>
          <w:rFonts w:hint="eastAsia"/>
        </w:rPr>
      </w:pPr>
    </w:p>
    <w:p w14:paraId="D1828E5A" w14:textId="866ADFDD" w:rsidR="DC192275" w:rsidRPr="DC192275" w:rsidRDefault="DC192275" w:rsidP="DC192275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国之重器最终在无数人的努力下建成。</w:t>
      </w:r>
    </w:p>
    <w:p w14:paraId="AF208430" w14:textId="E22D0CAC" w:rsidR="97B66E9A" w:rsidRPr="97B66E9A" w:rsidRDefault="97B66E9A" w:rsidP="97B66E9A">
      <w:pPr>
        <w:snapToGrid w:val="0"/>
        <w:rPr>
          <w:sz w:val="28"/>
          <w:rFonts w:hint="eastAsia"/>
        </w:rPr>
      </w:pPr>
    </w:p>
    <w:p w14:paraId="A3AF7D68" w14:textId="E53BE612" w:rsidR="ECA6930A" w:rsidRPr="ECA6930A" w:rsidRDefault="ECA6930A" w:rsidP="ECA6930A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而当代青年，也应积蓄力量，攻坚克难。承前人精神，启后人先例，与世俗博弈，与自我对抗！</w:t>
      </w:r>
    </w:p>
    <w:p w14:paraId="C5D8DF11" w14:textId="E2E234E4" w:rsidR="B988B51B" w:rsidRPr="B988B51B" w:rsidRDefault="B988B51B" w:rsidP="B988B51B">
      <w:pPr>
        <w:snapToGrid w:val="0"/>
        <w:rPr>
          <w:sz w:val="28"/>
          <w:rFonts w:hint="eastAsia"/>
        </w:rPr>
      </w:pPr>
    </w:p>
    <w:p w14:paraId="9E95083E" w14:textId="491B0B64" w:rsidR="9F0F007F" w:rsidRPr="9F0F007F" w:rsidRDefault="9F0F007F" w:rsidP="9F0F007F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drawing>
          <wp:inline distT="0" distB="0" distL="0" distR="0">
            <wp:extent cx="5143500" cy="6858000"/>
            <wp:effectExtent l="0" t="0" r="0" b="0"/>
            <wp:docPr id="2" name="图片 2" descr="图示, 示意图&amp;#10;&amp;#10;中度可信度描述已自动生成:ver1"/>
            <wp:cNvGraphicFramePr>
              <a:graphicFrameLocks xmlns:pic="http://schemas.openxmlformats.org/drawingml/2006/picture" xmlns:cx8="http://schemas.microsoft.com/office/drawing/2016/5/14/chartex" xmlns:cx6="http://schemas.microsoft.com/office/drawing/2016/5/12/chartex" xmlns:wps="http://schemas.microsoft.com/office/word/2010/wordprocessingShape" xmlns:w16se="http://schemas.microsoft.com/office/word/2015/wordml/symex" xmlns:wp14="http://schemas.microsoft.com/office/word/2010/wordprocessingDrawing" xmlns:v="urn:schemas-microsoft-com:vml" xmlns:wne="http://schemas.microsoft.com/office/word/2006/wordml" xmlns:aink="http://schemas.microsoft.com/office/drawing/2016/ink" xmlns:w15="http://schemas.microsoft.com/office/word/2012/wordml" xmlns:o="urn:schemas-microsoft-com:office:office" xmlns:am3d="http://schemas.microsoft.com/office/drawing/2017/model3d" xmlns:wpi="http://schemas.microsoft.com/office/word/2010/wordprocessingInk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cx2="http://schemas.microsoft.com/office/drawing/2015/10/21/chartex" xmlns:cx3="http://schemas.microsoft.com/office/drawing/2016/5/9/chartex" xmlns:a="http://schemas.openxmlformats.org/drawingml/2006/main" xmlns:w16="http://schemas.microsoft.com/office/word/2018/wordml" xmlns:cx1="http://schemas.microsoft.com/office/drawing/2015/9/8/chartex" xmlns:cx="http://schemas.microsoft.com/office/drawing/2014/chartex" xmlns:w14="http://schemas.microsoft.com/office/word/2010/wordml" xmlns:w16cex="http://schemas.microsoft.com/office/word/2018/wordml/cex" xmlns:m="http://schemas.openxmlformats.org/officeDocument/2006/math" xmlns:w16cid="http://schemas.microsoft.com/office/word/2016/wordml/cid" xmlns:wpc="http://schemas.microsoft.com/office/word/2010/wordprocessingCanvas" xmlns:w="http://schemas.openxmlformats.org/wordprocessingml/2006/main" xmlns:cx7="http://schemas.microsoft.com/office/drawing/2016/5/13/chartex" noChangeAspect="1"/>
            </wp:cNvGraphicFramePr>
            <a:graphic xmlns:pic="http://schemas.openxmlformats.org/drawingml/2006/picture" xmlns:cx8="http://schemas.microsoft.com/office/drawing/2016/5/14/chartex" xmlns:cx6="http://schemas.microsoft.com/office/drawing/2016/5/12/chartex" xmlns:wps="http://schemas.microsoft.com/office/word/2010/wordprocessingShape" xmlns:w16se="http://schemas.microsoft.com/office/word/2015/wordml/symex" xmlns:wp14="http://schemas.microsoft.com/office/word/2010/wordprocessingDrawing" xmlns:v="urn:schemas-microsoft-com:vml" xmlns:wne="http://schemas.microsoft.com/office/word/2006/wordml" xmlns:aink="http://schemas.microsoft.com/office/drawing/2016/ink" xmlns:w15="http://schemas.microsoft.com/office/word/2012/wordml" xmlns:o="urn:schemas-microsoft-com:office:office" xmlns:am3d="http://schemas.microsoft.com/office/drawing/2017/model3d" xmlns:wpi="http://schemas.microsoft.com/office/word/2010/wordprocessingInk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cx2="http://schemas.microsoft.com/office/drawing/2015/10/21/chartex" xmlns:cx3="http://schemas.microsoft.com/office/drawing/2016/5/9/chartex" xmlns:a="http://schemas.openxmlformats.org/drawingml/2006/main" xmlns:w16="http://schemas.microsoft.com/office/word/2018/wordml" xmlns:cx1="http://schemas.microsoft.com/office/drawing/2015/9/8/chartex" xmlns:cx="http://schemas.microsoft.com/office/drawing/2014/chartex" xmlns:w14="http://schemas.microsoft.com/office/word/2010/wordml" xmlns:w16cex="http://schemas.microsoft.com/office/word/2018/wordml/cex" xmlns:m="http://schemas.openxmlformats.org/officeDocument/2006/math" xmlns:w16cid="http://schemas.microsoft.com/office/word/2016/wordml/cid" xmlns:wpc="http://schemas.microsoft.com/office/word/2010/wordprocessingCanvas" xmlns:w="http://schemas.openxmlformats.org/wordprocessingml/2006/main" xmlns:cx7="http://schemas.microsoft.com/office/drawing/2016/5/13/chartex">
              <a:graphicData uri="http://schemas.openxmlformats.org/drawingml/2006/picture">
                <pic:pic xmlns:pic="http://schemas.openxmlformats.org/drawingml/2006/picture" xmlns:cx8="http://schemas.microsoft.com/office/drawing/2016/5/14/chartex" xmlns:cx6="http://schemas.microsoft.com/office/drawing/2016/5/12/chartex" xmlns:wps="http://schemas.microsoft.com/office/word/2010/wordprocessingShape" xmlns:w16se="http://schemas.microsoft.com/office/word/2015/wordml/symex" xmlns:wp14="http://schemas.microsoft.com/office/word/2010/wordprocessingDrawing" xmlns:v="urn:schemas-microsoft-com:vml" xmlns:wne="http://schemas.microsoft.com/office/word/2006/wordml" xmlns:aink="http://schemas.microsoft.com/office/drawing/2016/ink" xmlns:w15="http://schemas.microsoft.com/office/word/2012/wordml" xmlns:o="urn:schemas-microsoft-com:office:office" xmlns:am3d="http://schemas.microsoft.com/office/drawing/2017/model3d" xmlns:wpi="http://schemas.microsoft.com/office/word/2010/wordprocessingInk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cx2="http://schemas.microsoft.com/office/drawing/2015/10/21/chartex" xmlns:cx3="http://schemas.microsoft.com/office/drawing/2016/5/9/chartex" xmlns:a="http://schemas.openxmlformats.org/drawingml/2006/main" xmlns:w16="http://schemas.microsoft.com/office/word/2018/wordml" xmlns:cx1="http://schemas.microsoft.com/office/drawing/2015/9/8/chartex" xmlns:cx="http://schemas.microsoft.com/office/drawing/2014/chartex" xmlns:w14="http://schemas.microsoft.com/office/word/2010/wordml" xmlns:w16cex="http://schemas.microsoft.com/office/word/2018/wordml/cex" xmlns:m="http://schemas.openxmlformats.org/officeDocument/2006/math" xmlns:w16cid="http://schemas.microsoft.com/office/word/2016/wordml/cid" xmlns:wpc="http://schemas.microsoft.com/office/word/2010/wordprocessingCanvas" xmlns:w="http://schemas.openxmlformats.org/wordprocessingml/2006/main" xmlns:cx7="http://schemas.microsoft.com/office/drawing/2016/5/13/chartex">
                  <pic:nvPicPr>
                    <pic:cNvPr id="1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F54202" w:rsidR="0028768E" w:rsidSect="000E1712">
      <w:docGrid w:type="lines" w:linePitch="312"/>
      <w:pgSz w:w="11900" w:h="16840"/>
      <w:pgMar w:top="1440" w:right="1800" w:bottom="1440" w:left="1800" w:header="851" w:footer="992" w:gutter="0"/>
      <w:cols w:space="425"/>
    </w:sectPr>
  </w:body>
</w:document>
</file>

<file path=word/fontTable.xml><?xml version="1.0" encoding="utf-8"?>
<w:font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sl="http://schemas.openxmlformats.org/schemaLibrary/2006/main" xmlns:v="urn:schemas-microsoft-com:vml" xmlns:w16se="http://schemas.microsoft.com/office/word/2015/wordml/symex" xmlns:w15="http://schemas.microsoft.com/office/word/2012/wordml" xmlns:w16cid="http://schemas.microsoft.com/office/word/2016/wordml/cid" xmlns:w14="http://schemas.microsoft.com/office/word/2010/wordml" xmlns:w10="urn:schemas-microsoft-com:office:word" xmlns:r="http://schemas.openxmlformats.org/officeDocument/2006/relationships" xmlns:o="urn:schemas-microsoft-com:office:office" xmlns:m="http://schemas.openxmlformats.org/officeDocument/2006/math" xmlns:w16cex="http://schemas.microsoft.com/office/word/2018/wordml/cex" xmlns:w="http://schemas.openxmlformats.org/wordprocessingml/2006/main" xmlns:w16="http://schemas.microsoft.com/office/word/2018/wordml" xmlns:mc="http://schemas.openxmlformats.org/markup-compatibility/2006" mc:Ignorable="w14 w15 w16se w16cid w16 w16cex">
  <w:bordersDoNotSurroundHeader/>
  <w:bordersDoNotSurroundFooter/>
  <w:proofState w:grammar="clean" w:spelling="clean"/>
  <w:defaultTabStop w:val="420"/>
  <w:drawingGridVerticalSpacing w:val="156"/>
  <w:displayHorizontalDrawingGridEvery w:val="0"/>
  <w:displayVerticalDrawingGridEvery w:val="2"/>
  <w:characterSpacingControl w:val="compressPunctuation"/>
  <w:zoom w:percent="174"/>
  <w:compat>
    <w:spaceForUL/>
    <w:balanceSingleByteDoubleByteWidth/>
    <w:doNotLeaveBackslashAlone/>
    <w:ulTrailSpace/>
    <w:doNotExpandShiftReturn/>
    <w:adjustLineHeightInTable/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  <w:compatSetting w:val="0" w:uri="http://schemas.microsoft.com/office/word" w:name="useWord2013TrackBottomHyphenation"/>
  </w:compat>
  <w:rsids>
    <w:rsidRoot w:val="00702569"/>
    <w:rsid w:val="000E1712"/>
    <w:rsid w:val="0028768E"/>
    <w:rsid w:val="005533ED"/>
    <w:rsid w:val="00702569"/>
    <w:rsid w:val="0089293C"/>
    <w:rsid w:val="00B176CB"/>
    <w:rsid w:val="00F54202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 w:val="."/>
  <w:listSeparator w:val=","/>
  <w14:docId w14:val="66C8AB2E"/>
  <w15:chartTrackingRefBased/>
  <w15:docId w15:val="{A247B957-58FB-784F-89D1-15990B0AB4A6}"/>
</w:settings>
</file>

<file path=word/styles.xml><?xml version="1.0" encoding="utf-8"?>
<w:style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docDefaults>
    <w:rPrDefault>
      <w:rPr>
        <w:sz w:val="21"/>
        <w:lang w:val="en-US" w:eastAsia="zh-CN" w:bidi="ar-SA"/>
        <w:kern w:val="2"/>
        <w:szCs w:val="24"/>
        <w:rFonts w:asciiTheme="minorHAnsi" w:hAnsiTheme="minorHAnsi" w:eastAsiaTheme="minorEastAsia" w:cstheme="minorBidi"/>
      </w:rPr>
    </w:rPrDefault>
    <w:pPrDefault/>
  </w:docDefaults>
  <w:latentStyles w:defLockedState="0" w:defSemiHidden="0" w:defUnhideWhenUsed="0" w:defQFormat="0" w:defUIPriority="99" w:count="376">
    <w:lsdException w:name="Balloon Text" w:semiHidden="1" w:unhideWhenUsed="1"/>
    <w:lsdException w:name="Bibliography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/>
    <w:lsdException w:name="Closing" w:semiHidden="1" w:unhideWhenUsed="1"/>
    <w:lsdException w:name="Colorful Grid"/>
    <w:lsdException w:name="Colorful Grid Accent 1"/>
    <w:lsdException w:name="Colorful Grid Accent 2"/>
    <w:lsdException w:name="Colorful Grid Accent 3"/>
    <w:lsdException w:name="Colorful Grid Accent 4"/>
    <w:lsdException w:name="Colorful Grid Accent 5"/>
    <w:lsdException w:name="Colorful Grid Accent 6"/>
    <w:lsdException w:name="Colorful List"/>
    <w:lsdException w:name="Colorful List Accent 1"/>
    <w:lsdException w:name="Colorful List Accent 2"/>
    <w:lsdException w:name="Colorful List Accent 3"/>
    <w:lsdException w:name="Colorful List Accent 4"/>
    <w:lsdException w:name="Colorful List Accent 5"/>
    <w:lsdException w:name="Colorful List Accent 6"/>
    <w:lsdException w:name="Colorful Shading"/>
    <w:lsdException w:name="Colorful Shading Accent 1"/>
    <w:lsdException w:name="Colorful Shading Accent 2"/>
    <w:lsdException w:name="Colorful Shading Accent 3"/>
    <w:lsdException w:name="Colorful Shading Accent 4"/>
    <w:lsdException w:name="Colorful Shading Accent 5"/>
    <w:lsdException w:name="Colorful Shading Accent 6"/>
    <w:lsdException w:name="Dark List"/>
    <w:lsdException w:name="Dark List Accent 1"/>
    <w:lsdException w:name="Dark List Accent 2"/>
    <w:lsdException w:name="Dark List Accent 3"/>
    <w:lsdException w:name="Dark List Accent 4"/>
    <w:lsdException w:name="Dark List Accent 5"/>
    <w:lsdException w:name="Dark List Accent 6"/>
    <w:lsdException w:name="Date" w:semiHidden="1" w:unhideWhenUsed="1"/>
    <w:lsdException w:name="Default Paragraph Font" w:semiHidden="1" w:unhideWhenUsed="1"/>
    <w:lsdException w:name="Document Map" w:semiHidden="1" w:unhideWhenUsed="1"/>
    <w:lsdException w:name="E-mail Signature" w:semiHidden="1" w:unhideWhenUsed="1"/>
    <w:lsdException w:name="Emphasis"/>
    <w:lsdException w:name="FollowedHyperlink" w:semiHidden="1" w:unhideWhenUsed="1"/>
    <w:lsdException w:name="Grid Table 1 Light"/>
    <w:lsdException w:name="Grid Table 1 Light Accent 1"/>
    <w:lsdException w:name="Grid Table 1 Light Accent 2"/>
    <w:lsdException w:name="Grid Table 1 Light Accent 3"/>
    <w:lsdException w:name="Grid Table 1 Light Accent 4"/>
    <w:lsdException w:name="Grid Table 1 Light Accent 5"/>
    <w:lsdException w:name="Grid Table 1 Light Accent 6"/>
    <w:lsdException w:name="Grid Table 2"/>
    <w:lsdException w:name="Grid Table 2 Accent 1"/>
    <w:lsdException w:name="Grid Table 2 Accent 2"/>
    <w:lsdException w:name="Grid Table 2 Accent 3"/>
    <w:lsdException w:name="Grid Table 2 Accent 4"/>
    <w:lsdException w:name="Grid Table 2 Accent 5"/>
    <w:lsdException w:name="Grid Table 2 Accent 6"/>
    <w:lsdException w:name="Grid Table 3"/>
    <w:lsdException w:name="Grid Table 3 Accent 1"/>
    <w:lsdException w:name="Grid Table 3 Accent 2"/>
    <w:lsdException w:name="Grid Table 3 Accent 3"/>
    <w:lsdException w:name="Grid Table 3 Accent 4"/>
    <w:lsdException w:name="Grid Table 3 Accent 5"/>
    <w:lsdException w:name="Grid Table 3 Accent 6"/>
    <w:lsdException w:name="Grid Table 4"/>
    <w:lsdException w:name="Grid Table 4 Accent 1"/>
    <w:lsdException w:name="Grid Table 4 Accent 2"/>
    <w:lsdException w:name="Grid Table 4 Accent 3"/>
    <w:lsdException w:name="Grid Table 4 Accent 4"/>
    <w:lsdException w:name="Grid Table 4 Accent 5"/>
    <w:lsdException w:name="Grid Table 4 Accent 6"/>
    <w:lsdException w:name="Grid Table 5 Dark"/>
    <w:lsdException w:name="Grid Table 5 Dark Accent 1"/>
    <w:lsdException w:name="Grid Table 5 Dark Accent 2"/>
    <w:lsdException w:name="Grid Table 5 Dark Accent 3"/>
    <w:lsdException w:name="Grid Table 5 Dark Accent 4"/>
    <w:lsdException w:name="Grid Table 5 Dark Accent 5"/>
    <w:lsdException w:name="Grid Table 5 Dark Accent 6"/>
    <w:lsdException w:name="Grid Table 6 Colorful"/>
    <w:lsdException w:name="Grid Table 6 Colorful Accent 1"/>
    <w:lsdException w:name="Grid Table 6 Colorful Accent 2"/>
    <w:lsdException w:name="Grid Table 6 Colorful Accent 3"/>
    <w:lsdException w:name="Grid Table 6 Colorful Accent 4"/>
    <w:lsdException w:name="Grid Table 6 Colorful Accent 5"/>
    <w:lsdException w:name="Grid Table 6 Colorful Accent 6"/>
    <w:lsdException w:name="Grid Table 7 Colorful"/>
    <w:lsdException w:name="Grid Table 7 Colorful Accent 1"/>
    <w:lsdException w:name="Grid Table 7 Colorful Accent 2"/>
    <w:lsdException w:name="Grid Table 7 Colorful Accent 3"/>
    <w:lsdException w:name="Grid Table 7 Colorful Accent 4"/>
    <w:lsdException w:name="Grid Table 7 Colorful Accent 5"/>
    <w:lsdException w:name="Grid Table 7 Colorful Accent 6"/>
    <w:lsdException w:name="Grid Table Light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ashtag" w:semiHidden="1" w:unhideWhenUsed="1"/>
    <w:lsdException w:name="Hyperlink" w:semiHidden="1" w:unhideWhenUsed="1"/>
    <w:lsdException w:name="Intense Emphasis"/>
    <w:lsdException w:name="Intense Quote"/>
    <w:lsdException w:name="Intense Reference"/>
    <w:lsdException w:name="Light Grid"/>
    <w:lsdException w:name="Light Grid Accent 1"/>
    <w:lsdException w:name="Light Grid Accent 2"/>
    <w:lsdException w:name="Light Grid Accent 3"/>
    <w:lsdException w:name="Light Grid Accent 4"/>
    <w:lsdException w:name="Light Grid Accent 5"/>
    <w:lsdException w:name="Light Grid Accent 6"/>
    <w:lsdException w:name="Light List"/>
    <w:lsdException w:name="Light List Accent 1"/>
    <w:lsdException w:name="Light List Accent 2"/>
    <w:lsdException w:name="Light List Accent 3"/>
    <w:lsdException w:name="Light List Accent 4"/>
    <w:lsdException w:name="Light List Accent 5"/>
    <w:lsdException w:name="Light List Accent 6"/>
    <w:lsdException w:name="Light Shading"/>
    <w:lsdException w:name="Light Shading Accent 1"/>
    <w:lsdException w:name="Light Shading Accent 2"/>
    <w:lsdException w:name="Light Shading Accent 3"/>
    <w:lsdException w:name="Light Shading Accent 4"/>
    <w:lsdException w:name="Light Shading Accent 5"/>
    <w:lsdException w:name="Light Shading Accent 6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/>
    <w:lsdException w:name="List Table 1 Light"/>
    <w:lsdException w:name="List Table 1 Light Accent 1"/>
    <w:lsdException w:name="List Table 1 Light Accent 2"/>
    <w:lsdException w:name="List Table 1 Light Accent 3"/>
    <w:lsdException w:name="List Table 1 Light Accent 4"/>
    <w:lsdException w:name="List Table 1 Light Accent 5"/>
    <w:lsdException w:name="List Table 1 Light Accent 6"/>
    <w:lsdException w:name="List Table 2"/>
    <w:lsdException w:name="List Table 2 Accent 1"/>
    <w:lsdException w:name="List Table 2 Accent 2"/>
    <w:lsdException w:name="List Table 2 Accent 3"/>
    <w:lsdException w:name="List Table 2 Accent 4"/>
    <w:lsdException w:name="List Table 2 Accent 5"/>
    <w:lsdException w:name="List Table 2 Accent 6"/>
    <w:lsdException w:name="List Table 3"/>
    <w:lsdException w:name="List Table 3 Accent 1"/>
    <w:lsdException w:name="List Table 3 Accent 2"/>
    <w:lsdException w:name="List Table 3 Accent 3"/>
    <w:lsdException w:name="List Table 3 Accent 4"/>
    <w:lsdException w:name="List Table 3 Accent 5"/>
    <w:lsdException w:name="List Table 3 Accent 6"/>
    <w:lsdException w:name="List Table 4"/>
    <w:lsdException w:name="List Table 4 Accent 1"/>
    <w:lsdException w:name="List Table 4 Accent 2"/>
    <w:lsdException w:name="List Table 4 Accent 3"/>
    <w:lsdException w:name="List Table 4 Accent 4"/>
    <w:lsdException w:name="List Table 4 Accent 5"/>
    <w:lsdException w:name="List Table 4 Accent 6"/>
    <w:lsdException w:name="List Table 5 Dark"/>
    <w:lsdException w:name="List Table 5 Dark Accent 1"/>
    <w:lsdException w:name="List Table 5 Dark Accent 2"/>
    <w:lsdException w:name="List Table 5 Dark Accent 3"/>
    <w:lsdException w:name="List Table 5 Dark Accent 4"/>
    <w:lsdException w:name="List Table 5 Dark Accent 5"/>
    <w:lsdException w:name="List Table 5 Dark Accent 6"/>
    <w:lsdException w:name="List Table 6 Colorful"/>
    <w:lsdException w:name="List Table 6 Colorful Accent 1"/>
    <w:lsdException w:name="List Table 6 Colorful Accent 2"/>
    <w:lsdException w:name="List Table 6 Colorful Accent 3"/>
    <w:lsdException w:name="List Table 6 Colorful Accent 4"/>
    <w:lsdException w:name="List Table 6 Colorful Accent 5"/>
    <w:lsdException w:name="List Table 6 Colorful Accent 6"/>
    <w:lsdException w:name="List Table 7 Colorful"/>
    <w:lsdException w:name="List Table 7 Colorful Accent 1"/>
    <w:lsdException w:name="List Table 7 Colorful Accent 2"/>
    <w:lsdException w:name="List Table 7 Colorful Accent 3"/>
    <w:lsdException w:name="List Table 7 Colorful Accent 4"/>
    <w:lsdException w:name="List Table 7 Colorful Accent 5"/>
    <w:lsdException w:name="List Table 7 Colorful Accent 6"/>
    <w:lsdException w:name="Medium Grid 1"/>
    <w:lsdException w:name="Medium Grid 1 Accent 1"/>
    <w:lsdException w:name="Medium Grid 1 Accent 2"/>
    <w:lsdException w:name="Medium Grid 1 Accent 3"/>
    <w:lsdException w:name="Medium Grid 1 Accent 4"/>
    <w:lsdException w:name="Medium Grid 1 Accent 5"/>
    <w:lsdException w:name="Medium Grid 1 Accent 6"/>
    <w:lsdException w:name="Medium Grid 2"/>
    <w:lsdException w:name="Medium Grid 2 Accent 1"/>
    <w:lsdException w:name="Medium Grid 2 Accent 2"/>
    <w:lsdException w:name="Medium Grid 2 Accent 3"/>
    <w:lsdException w:name="Medium Grid 2 Accent 4"/>
    <w:lsdException w:name="Medium Grid 2 Accent 5"/>
    <w:lsdException w:name="Medium Grid 2 Accent 6"/>
    <w:lsdException w:name="Medium Grid 3"/>
    <w:lsdException w:name="Medium Grid 3 Accent 1"/>
    <w:lsdException w:name="Medium Grid 3 Accent 2"/>
    <w:lsdException w:name="Medium Grid 3 Accent 3"/>
    <w:lsdException w:name="Medium Grid 3 Accent 4"/>
    <w:lsdException w:name="Medium Grid 3 Accent 5"/>
    <w:lsdException w:name="Medium Grid 3 Accent 6"/>
    <w:lsdException w:name="Medium List 1"/>
    <w:lsdException w:name="Medium List 1 Accent 1"/>
    <w:lsdException w:name="Medium List 1 Accent 2"/>
    <w:lsdException w:name="Medium List 1 Accent 3"/>
    <w:lsdException w:name="Medium List 1 Accent 4"/>
    <w:lsdException w:name="Medium List 1 Accent 5"/>
    <w:lsdException w:name="Medium List 1 Accent 6"/>
    <w:lsdException w:name="Medium List 2"/>
    <w:lsdException w:name="Medium List 2 Accent 1"/>
    <w:lsdException w:name="Medium List 2 Accent 2"/>
    <w:lsdException w:name="Medium List 2 Accent 3"/>
    <w:lsdException w:name="Medium List 2 Accent 4"/>
    <w:lsdException w:name="Medium List 2 Accent 5"/>
    <w:lsdException w:name="Medium List 2 Accent 6"/>
    <w:lsdException w:name="Medium Shading 1"/>
    <w:lsdException w:name="Medium Shading 1 Accent 1"/>
    <w:lsdException w:name="Medium Shading 1 Accent 2"/>
    <w:lsdException w:name="Medium Shading 1 Accent 3"/>
    <w:lsdException w:name="Medium Shading 1 Accent 4"/>
    <w:lsdException w:name="Medium Shading 1 Accent 5"/>
    <w:lsdException w:name="Medium Shading 1 Accent 6"/>
    <w:lsdException w:name="Medium Shading 2"/>
    <w:lsdException w:name="Medium Shading 2 Accent 1"/>
    <w:lsdException w:name="Medium Shading 2 Accent 2"/>
    <w:lsdException w:name="Medium Shading 2 Accent 3"/>
    <w:lsdException w:name="Medium Shading 2 Accent 4"/>
    <w:lsdException w:name="Medium Shading 2 Accent 5"/>
    <w:lsdException w:name="Medium Shading 2 Accent 6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/>
    <w:lsdException w:name="Normal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laceholder Text" w:semiHidden="1"/>
    <w:lsdException w:name="Plain Table 1"/>
    <w:lsdException w:name="Plain Table 2"/>
    <w:lsdException w:name="Plain Table 3"/>
    <w:lsdException w:name="Plain Table 4"/>
    <w:lsdException w:name="Plain Table 5"/>
    <w:lsdException w:name="Plain Text" w:semiHidden="1" w:unhideWhenUsed="1"/>
    <w:lsdException w:name="Quote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/>
    <w:lsdException w:name="Subtitle"/>
    <w:lsdException w:name="Subtle Emphasis"/>
    <w:lsdException w:name="Subtle Reference"/>
    <w:lsdException w:name="TOC Heading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/>
    <w:lsdException w:name="Unresolved Mention" w:semiHidden="1" w:unhideWhenUsed="1"/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caption" w:semiHidden="1" w:unhideWhenUsed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header" w:semiHidden="1" w:unhideWhenUsed="1"/>
    <w:lsdException w:name="heading 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line number" w:semiHidden="1" w:unhideWhenUsed="1"/>
    <w:lsdException w:name="macro" w:semiHidden="1" w:unhideWhenUsed="1"/>
    <w:lsdException w:name="page number" w:semiHidden="1" w:unhideWhenUsed="1"/>
    <w:lsdException w:name="table of authorities" w:semiHidden="1" w:unhideWhenUsed="1"/>
    <w:lsdException w:name="table of figures" w:semiHidden="1" w:unhideWhenUsed="1"/>
    <w:lsdException w:name="toa heading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</w:latentStyles>
  <w:style w:type="paragraph" w:styleId="a" w:default="1">
    <w:name w:val="Normal"/>
    <w:rsid w:val="00F54202"/>
    <w:qFormat/>
    <w:pPr>
      <w:widowControl w:val="0"/>
      <w:jc w:val="both"/>
    </w:pPr>
    <w:rPr>
      <w:sz w:val="8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type="dxa" w:w="0.000000"/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numbering" w:styleId="a2" w:default="1">
    <w:name w:val="No List"/>
    <w:uiPriority w:val="99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2" Type="http://schemas.openxmlformats.org/officeDocument/2006/relationships/fontTable" Target="fontTable.xml" /><Relationship Id="rId3" Type="http://schemas.openxmlformats.org/officeDocument/2006/relationships/theme" Target="theme/theme1.xml" /><Relationship Id="rId1" Type="http://schemas.openxmlformats.org/officeDocument/2006/relationships/settings" Target="settings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Nkoo" typeface="Ebrima"/>
        <a:font script="Sinh" typeface="Iskoola Pota"/>
        <a:font script="Geor" typeface="Sylfaen"/>
        <a:font script="Talu" typeface="Microsoft New Tai Lue"/>
        <a:font script="Viet" typeface="Times New Roman"/>
        <a:font script="Mymr" typeface="Myanmar Text"/>
        <a:font script="Olck" typeface="Nirmala UI"/>
        <a:font script="Syrj" typeface="Estrangelo Edessa"/>
        <a:font script="Phag" typeface="Phagspa"/>
        <a:font script="Cans" typeface="Euphemia"/>
        <a:font script="Syre" typeface="Estrangelo Edessa"/>
        <a:font script="Java" typeface="Javanese Text"/>
        <a:font script="Laoo" typeface="DokChampa"/>
        <a:font script="Orya" typeface="Kalinga"/>
        <a:font script="Deva" typeface="Mangal"/>
        <a:font script="Mlym" typeface="Kartika"/>
        <a:font script="Hang" typeface="맑은 고딕"/>
        <a:font script="Telu" typeface="Gautami"/>
        <a:font script="Mong" typeface="Mongolian Baiti"/>
        <a:font script="Tibt" typeface="Microsoft Himalaya"/>
        <a:font script="Gujr" typeface="Shruti"/>
        <a:font script="Thai" typeface="Angsana New"/>
        <a:font script="Syrc" typeface="Estrangelo Edessa"/>
        <a:font script="Lisu" typeface="Segoe UI"/>
        <a:font script="Uigh" typeface="Microsoft Uighur"/>
        <a:font script="Beng" typeface="Vrinda"/>
        <a:font script="Khmr" typeface="MoolBoran"/>
        <a:font script="Syrn" typeface="Estrangelo Edessa"/>
        <a:font script="Bopo" typeface="Microsoft JhengHei"/>
        <a:font script="Jpan" typeface="游ゴシック Light"/>
        <a:font script="Thaa" typeface="MV Boli"/>
        <a:font script="Cher" typeface="Plantagenet Cherokee"/>
        <a:font script="Hebr" typeface="Times New Roman"/>
        <a:font script="Hans" typeface="等线 Light"/>
        <a:font script="Armn" typeface="Arial"/>
        <a:font script="Guru" typeface="Raavi"/>
        <a:font script="Yiii" typeface="Microsoft Yi Baiti"/>
        <a:font script="Taml" typeface="Latha"/>
        <a:font script="Ethi" typeface="Nyala"/>
        <a:font script="Hant" typeface="新細明體"/>
        <a:font script="Bugi" typeface="Leelawadee UI"/>
        <a:font script="Arab" typeface="Times New Roman"/>
        <a:font script="Knda" typeface="Tunga"/>
      </a:majorFont>
      <a:minorFont>
        <a:latin typeface="等线" panose="020F05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Nkoo" typeface="Ebrima"/>
        <a:font script="Sinh" typeface="Iskoola Pota"/>
        <a:font script="Geor" typeface="Sylfaen"/>
        <a:font script="Talu" typeface="Microsoft New Tai Lue"/>
        <a:font script="Viet" typeface="Arial"/>
        <a:font script="Mymr" typeface="Myanmar Text"/>
        <a:font script="Olck" typeface="Nirmala UI"/>
        <a:font script="Syrj" typeface="Estrangelo Edessa"/>
        <a:font script="Phag" typeface="Phagspa"/>
        <a:font script="Cans" typeface="Euphemia"/>
        <a:font script="Syre" typeface="Estrangelo Edessa"/>
        <a:font script="Java" typeface="Javanese Text"/>
        <a:font script="Laoo" typeface="DokChampa"/>
        <a:font script="Orya" typeface="Kalinga"/>
        <a:font script="Deva" typeface="Mangal"/>
        <a:font script="Mlym" typeface="Kartika"/>
        <a:font script="Hang" typeface="맑은 고딕"/>
        <a:font script="Telu" typeface="Gautami"/>
        <a:font script="Mong" typeface="Mongolian Baiti"/>
        <a:font script="Tibt" typeface="Microsoft Himalaya"/>
        <a:font script="Gujr" typeface="Shruti"/>
        <a:font script="Thai" typeface="Cordia New"/>
        <a:font script="Syrc" typeface="Estrangelo Edessa"/>
        <a:font script="Lisu" typeface="Segoe UI"/>
        <a:font script="Uigh" typeface="Microsoft Uighur"/>
        <a:font script="Beng" typeface="Vrinda"/>
        <a:font script="Khmr" typeface="DaunPenh"/>
        <a:font script="Syrn" typeface="Estrangelo Edessa"/>
        <a:font script="Bopo" typeface="Microsoft JhengHei"/>
        <a:font script="Jpan" typeface="游明朝"/>
        <a:font script="Thaa" typeface="MV Boli"/>
        <a:font script="Cher" typeface="Plantagenet Cherokee"/>
        <a:font script="Hebr" typeface="Arial"/>
        <a:font script="Hans" typeface="等线"/>
        <a:font script="Armn" typeface="Arial"/>
        <a:font script="Guru" typeface="Raavi"/>
        <a:font script="Yiii" typeface="Microsoft Yi Baiti"/>
        <a:font script="Taml" typeface="Latha"/>
        <a:font script="Ethi" typeface="Nyala"/>
        <a:font script="Hant" typeface="新細明體"/>
        <a:font script="Bugi" typeface="Leelawadee UI"/>
        <a:font script="Arab" typeface="Arial"/>
        <a:font script="Knda" typeface="Tung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T148778</dc:creator>
  <cp:keywords/>
  <dc:description/>
  <cp:lastModifiedBy>T165472</cp:lastModifiedBy>
  <cp:revision>5</cp:revision>
  <dcterms:created xsi:type="dcterms:W3CDTF">2020-07-21T13:27:00Z</dcterms:created>
  <dcterms:modified xsi:type="dcterms:W3CDTF">2021-06-02T02:05:00Z</dcterms:modified>
</cp:coreProperties>
</file>

<file path=tbak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rFonts w:hint="eastAsia"/>
          <w:sz w:val="28"/>
        </w:rPr>
      </w:pPr>
    </w:p>
    <w:sectPr w:rsidR="0028768E" w:rsidRPr="00F54202" w:rsidSect="000E171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tbak/document1.xml><?xml version="1.0" encoding="utf-8"?>
<w:document xmlns:cx2="http://schemas.microsoft.com/office/drawing/2015/10/21/chartex" xmlns:cx7="http://schemas.microsoft.com/office/drawing/2016/5/13/chartex" xmlns:w="http://schemas.openxmlformats.org/wordprocessingml/2006/main" xmlns:cx="http://schemas.microsoft.com/office/drawing/2014/chartex" xmlns:cx1="http://schemas.microsoft.com/office/drawing/2015/9/8/chartex" xmlns:w16="http://schemas.microsoft.com/office/word/2018/wordml" xmlns:w14="http://schemas.microsoft.com/office/word/2010/wordml" xmlns:wpc="http://schemas.microsoft.com/office/word/2010/wordprocessingCanvas" xmlns:cx3="http://schemas.microsoft.com/office/drawing/2016/5/9/chartex" xmlns:a="http://schemas.openxmlformats.org/drawingml/2006/main" xmlns:r="http://schemas.openxmlformats.org/officeDocument/2006/relationships" xmlns:cx5="http://schemas.microsoft.com/office/drawing/2016/5/11/chartex" xmlns:wp="http://schemas.openxmlformats.org/drawingml/2006/wordprocessingDrawing" xmlns:mc="http://schemas.openxmlformats.org/markup-compatibility/2006" xmlns:cx4="http://schemas.microsoft.com/office/drawing/2016/5/10/chartex" xmlns:wpg="http://schemas.microsoft.com/office/word/2010/wordprocessingGroup" xmlns:am3d="http://schemas.microsoft.com/office/drawing/2017/model3d" xmlns:o="urn:schemas-microsoft-com:office:office" xmlns:m="http://schemas.openxmlformats.org/officeDocument/2006/math" xmlns:w16cex="http://schemas.microsoft.com/office/word/2018/wordml/cex" xmlns:w16cid="http://schemas.microsoft.com/office/word/2016/wordml/cid" xmlns:w10="urn:schemas-microsoft-com:office:word" xmlns:wpi="http://schemas.microsoft.com/office/word/2010/wordprocessingInk" xmlns:w15="http://schemas.microsoft.com/office/word/2012/wordml" xmlns:aink="http://schemas.microsoft.com/office/drawing/2016/ink" xmlns:wne="http://schemas.microsoft.com/office/word/2006/wordml" xmlns:v="urn:schemas-microsoft-com:vml" xmlns:wp14="http://schemas.microsoft.com/office/word/2010/wordprocessingDrawing" xmlns:w16se="http://schemas.microsoft.com/office/word/2015/wordml/symex" xmlns:wps="http://schemas.microsoft.com/office/word/2010/wordprocessingShape" xmlns:cx6="http://schemas.microsoft.com/office/drawing/2016/5/12/chartex" xmlns:cx8="http://schemas.microsoft.com/office/drawing/2016/5/14/chartex" xmlns:pic="http://schemas.openxmlformats.org/drawingml/2006/picture" mc:Ignorable="w14 w15 w16se w16cid w16 w16cex wp14">
  <w:body>
    <w:p w14:paraId="A6582CAD" w14:textId="CF499C97" w:rsidR="96832BFC" w:rsidRPr="96832BFC" w:rsidRDefault="96832BFC" w:rsidP="96832BFC">
      <w:pPr>
        <w:snapToGrid w:val="0"/>
        <w:rPr>
          <w:sz w:val="28"/>
          <w:rFonts w:hint="eastAsia"/>
        </w:rPr>
      </w:pPr>
    </w:p>
    <w:p w14:paraId="7E0655CD" w14:textId="3A2A6B68" w:rsidR="1F985D84" w:rsidRPr="1F985D84" w:rsidRDefault="1F985D84" w:rsidP="1F985D84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千湖之省，最多的水，在这里汇合。千年风雨，</w:t>
      </w:r>
      <w:r>
        <w:rPr>
          <w:sz w:val="28"/>
          <w:rFonts w:hint="eastAsia"/>
        </w:rPr>
        <w:t>荆楚文化不胜不休。</w:t>
      </w:r>
    </w:p>
    <w:p w14:paraId="9372F365" w14:textId="8EA3A348" w:rsidR="886379FC" w:rsidRPr="886379FC" w:rsidRDefault="886379FC" w:rsidP="886379FC">
      <w:pPr>
        <w:snapToGrid w:val="0"/>
        <w:rPr>
          <w:sz w:val="28"/>
          <w:rFonts w:hint="eastAsia"/>
        </w:rPr>
      </w:pPr>
    </w:p>
    <w:p w14:paraId="A325A383" w14:textId="5A657E6F" w:rsidR="2B79D08B" w:rsidRPr="2B79D08B" w:rsidRDefault="2B79D08B" w:rsidP="2B79D08B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纵观历史，人们发现宜昌段的长江水流量大且稳定。而这对于发电、防洪和通航都至关重要。</w:t>
      </w:r>
    </w:p>
    <w:p w14:paraId="033418AE" w14:textId="C81786B8" w:rsidR="8F622DC6" w:rsidRPr="8F622DC6" w:rsidRDefault="8F622DC6" w:rsidP="8F622DC6">
      <w:pPr>
        <w:snapToGrid w:val="0"/>
        <w:rPr>
          <w:sz w:val="28"/>
          <w:rFonts w:hint="eastAsia"/>
        </w:rPr>
      </w:pPr>
    </w:p>
    <w:p w14:paraId="FF307571" w14:textId="70D26CA2" w:rsidR="6ADCA5D3" w:rsidRPr="6ADCA5D3" w:rsidRDefault="6ADCA5D3" w:rsidP="6ADCA5D3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于是，三十多年前，人们从全国各地来到这里，试图筑起这道170多米高的大坝。</w:t>
      </w:r>
    </w:p>
    <w:p w14:paraId="5A75FB1A" w14:textId="5AC84200" w:rsidR="9C2C8B0F" w:rsidRPr="9C2C8B0F" w:rsidRDefault="9C2C8B0F" w:rsidP="9C2C8B0F">
      <w:pPr>
        <w:snapToGrid w:val="0"/>
        <w:rPr>
          <w:sz w:val="28"/>
          <w:rFonts w:hint="eastAsia"/>
        </w:rPr>
      </w:pPr>
    </w:p>
    <w:p w14:paraId="A900AD2E" w14:textId="4B90F91C" w:rsidR="ECFF5328" w:rsidRPr="ECFF5328" w:rsidRDefault="ECFF5328" w:rsidP="ECFF5328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drawing>
          <wp:inline distT="0" distB="0" distL="0" distR="0">
            <wp:extent cx="5143500" cy="3857625"/>
            <wp:effectExtent l="0" t="0" r="0" b="0"/>
            <wp:docPr id="1" name="图片 2" descr="图示, 示意图&amp;#10;&amp;#10;中度可信度描述已自动生成:ver1"/>
            <wp:cNvGraphicFramePr>
              <a:graphicFrameLocks xmlns:cx2="http://schemas.microsoft.com/office/drawing/2015/10/21/chartex" xmlns:cx7="http://schemas.microsoft.com/office/drawing/2016/5/13/chartex" xmlns:w="http://schemas.openxmlformats.org/wordprocessingml/2006/main" xmlns:cx="http://schemas.microsoft.com/office/drawing/2014/chartex" xmlns:cx1="http://schemas.microsoft.com/office/drawing/2015/9/8/chartex" xmlns:w16="http://schemas.microsoft.com/office/word/2018/wordml" xmlns:w14="http://schemas.microsoft.com/office/word/2010/wordml" xmlns:wpc="http://schemas.microsoft.com/office/word/2010/wordprocessingCanvas" xmlns:cx3="http://schemas.microsoft.com/office/drawing/2016/5/9/chartex" xmlns:a="http://schemas.openxmlformats.org/drawingml/2006/main" xmlns:r="http://schemas.openxmlformats.org/officeDocument/2006/relationships" xmlns:cx5="http://schemas.microsoft.com/office/drawing/2016/5/11/chartex" xmlns:wp="http://schemas.openxmlformats.org/drawingml/2006/wordprocessingDrawing" xmlns:mc="http://schemas.openxmlformats.org/markup-compatibility/2006" xmlns:cx4="http://schemas.microsoft.com/office/drawing/2016/5/10/chartex" xmlns:wpg="http://schemas.microsoft.com/office/word/2010/wordprocessingGroup" xmlns:am3d="http://schemas.microsoft.com/office/drawing/2017/model3d" xmlns:o="urn:schemas-microsoft-com:office:office" xmlns:m="http://schemas.openxmlformats.org/officeDocument/2006/math" xmlns:w16cex="http://schemas.microsoft.com/office/word/2018/wordml/cex" xmlns:w16cid="http://schemas.microsoft.com/office/word/2016/wordml/cid" xmlns:w10="urn:schemas-microsoft-com:office:word" xmlns:wpi="http://schemas.microsoft.com/office/word/2010/wordprocessingInk" xmlns:w15="http://schemas.microsoft.com/office/word/2012/wordml" xmlns:aink="http://schemas.microsoft.com/office/drawing/2016/ink" xmlns:wne="http://schemas.microsoft.com/office/word/2006/wordml" xmlns:v="urn:schemas-microsoft-com:vml" xmlns:wp14="http://schemas.microsoft.com/office/word/2010/wordprocessingDrawing" xmlns:w16se="http://schemas.microsoft.com/office/word/2015/wordml/symex" xmlns:wps="http://schemas.microsoft.com/office/word/2010/wordprocessingShape" xmlns:cx6="http://schemas.microsoft.com/office/drawing/2016/5/12/chartex" xmlns:cx8="http://schemas.microsoft.com/office/drawing/2016/5/14/chartex" xmlns:pic="http://schemas.openxmlformats.org/drawingml/2006/picture" noChangeAspect="1"/>
            </wp:cNvGraphicFramePr>
            <a:graphic xmlns:cx2="http://schemas.microsoft.com/office/drawing/2015/10/21/chartex" xmlns:cx7="http://schemas.microsoft.com/office/drawing/2016/5/13/chartex" xmlns:w="http://schemas.openxmlformats.org/wordprocessingml/2006/main" xmlns:cx="http://schemas.microsoft.com/office/drawing/2014/chartex" xmlns:cx1="http://schemas.microsoft.com/office/drawing/2015/9/8/chartex" xmlns:w16="http://schemas.microsoft.com/office/word/2018/wordml" xmlns:w14="http://schemas.microsoft.com/office/word/2010/wordml" xmlns:wpc="http://schemas.microsoft.com/office/word/2010/wordprocessingCanvas" xmlns:cx3="http://schemas.microsoft.com/office/drawing/2016/5/9/chartex" xmlns:a="http://schemas.openxmlformats.org/drawingml/2006/main" xmlns:r="http://schemas.openxmlformats.org/officeDocument/2006/relationships" xmlns:cx5="http://schemas.microsoft.com/office/drawing/2016/5/11/chartex" xmlns:wp="http://schemas.openxmlformats.org/drawingml/2006/wordprocessingDrawing" xmlns:mc="http://schemas.openxmlformats.org/markup-compatibility/2006" xmlns:cx4="http://schemas.microsoft.com/office/drawing/2016/5/10/chartex" xmlns:wpg="http://schemas.microsoft.com/office/word/2010/wordprocessingGroup" xmlns:am3d="http://schemas.microsoft.com/office/drawing/2017/model3d" xmlns:o="urn:schemas-microsoft-com:office:office" xmlns:m="http://schemas.openxmlformats.org/officeDocument/2006/math" xmlns:w16cex="http://schemas.microsoft.com/office/word/2018/wordml/cex" xmlns:w16cid="http://schemas.microsoft.com/office/word/2016/wordml/cid" xmlns:w10="urn:schemas-microsoft-com:office:word" xmlns:wpi="http://schemas.microsoft.com/office/word/2010/wordprocessingInk" xmlns:w15="http://schemas.microsoft.com/office/word/2012/wordml" xmlns:aink="http://schemas.microsoft.com/office/drawing/2016/ink" xmlns:wne="http://schemas.microsoft.com/office/word/2006/wordml" xmlns:v="urn:schemas-microsoft-com:vml" xmlns:wp14="http://schemas.microsoft.com/office/word/2010/wordprocessingDrawing" xmlns:w16se="http://schemas.microsoft.com/office/word/2015/wordml/symex" xmlns:wps="http://schemas.microsoft.com/office/word/2010/wordprocessingShape" xmlns:cx6="http://schemas.microsoft.com/office/drawing/2016/5/12/chartex" xmlns:cx8="http://schemas.microsoft.com/office/drawing/2016/5/14/chartex" xmlns:pic="http://schemas.openxmlformats.org/drawingml/2006/picture">
              <a:graphicData uri="http://schemas.openxmlformats.org/drawingml/2006/picture">
                <pic:pic xmlns:cx2="http://schemas.microsoft.com/office/drawing/2015/10/21/chartex" xmlns:cx7="http://schemas.microsoft.com/office/drawing/2016/5/13/chartex" xmlns:w="http://schemas.openxmlformats.org/wordprocessingml/2006/main" xmlns:cx="http://schemas.microsoft.com/office/drawing/2014/chartex" xmlns:cx1="http://schemas.microsoft.com/office/drawing/2015/9/8/chartex" xmlns:w16="http://schemas.microsoft.com/office/word/2018/wordml" xmlns:w14="http://schemas.microsoft.com/office/word/2010/wordml" xmlns:wpc="http://schemas.microsoft.com/office/word/2010/wordprocessingCanvas" xmlns:cx3="http://schemas.microsoft.com/office/drawing/2016/5/9/chartex" xmlns:a="http://schemas.openxmlformats.org/drawingml/2006/main" xmlns:r="http://schemas.openxmlformats.org/officeDocument/2006/relationships" xmlns:cx5="http://schemas.microsoft.com/office/drawing/2016/5/11/chartex" xmlns:wp="http://schemas.openxmlformats.org/drawingml/2006/wordprocessingDrawing" xmlns:mc="http://schemas.openxmlformats.org/markup-compatibility/2006" xmlns:cx4="http://schemas.microsoft.com/office/drawing/2016/5/10/chartex" xmlns:wpg="http://schemas.microsoft.com/office/word/2010/wordprocessingGroup" xmlns:am3d="http://schemas.microsoft.com/office/drawing/2017/model3d" xmlns:o="urn:schemas-microsoft-com:office:office" xmlns:m="http://schemas.openxmlformats.org/officeDocument/2006/math" xmlns:w16cex="http://schemas.microsoft.com/office/word/2018/wordml/cex" xmlns:w16cid="http://schemas.microsoft.com/office/word/2016/wordml/cid" xmlns:w10="urn:schemas-microsoft-com:office:word" xmlns:wpi="http://schemas.microsoft.com/office/word/2010/wordprocessingInk" xmlns:w15="http://schemas.microsoft.com/office/word/2012/wordml" xmlns:aink="http://schemas.microsoft.com/office/drawing/2016/ink" xmlns:wne="http://schemas.microsoft.com/office/word/2006/wordml" xmlns:v="urn:schemas-microsoft-com:vml" xmlns:wp14="http://schemas.microsoft.com/office/word/2010/wordprocessingDrawing" xmlns:w16se="http://schemas.microsoft.com/office/word/2015/wordml/symex" xmlns:wps="http://schemas.microsoft.com/office/word/2010/wordprocessingShape" xmlns:cx6="http://schemas.microsoft.com/office/drawing/2016/5/12/chartex" xmlns:cx8="http://schemas.microsoft.com/office/drawing/2016/5/14/chartex" xmlns:pic="http://schemas.openxmlformats.org/drawingml/2006/picture">
                  <pic:nvPicPr>
                    <pic:cNvPr id="2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BDAC" w14:textId="CBFFFF0B" w:rsidR="8EA4FC4F" w:rsidRPr="8EA4FC4F" w:rsidRDefault="8EA4FC4F" w:rsidP="8EA4FC4F">
      <w:pPr>
        <w:snapToGrid w:val="0"/>
        <w:rPr>
          <w:sz w:val="28"/>
          <w:rFonts w:hint="eastAsia"/>
        </w:rPr>
      </w:pPr>
    </w:p>
    <w:p w14:paraId="4AF326D3" w14:textId="F4E4259F" w:rsidR="50085F36" w:rsidRPr="50085F36" w:rsidRDefault="50085F36" w:rsidP="50085F36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很多建设者选择留在这里，用十二年的时间打造了这段南水北调的中线工程。</w:t>
      </w:r>
    </w:p>
    <w:p w14:paraId="C06C8F9B" w14:textId="2CD1CA7C" w:rsidR="4D4B6DDB" w:rsidRPr="4D4B6DDB" w:rsidRDefault="4D4B6DDB" w:rsidP="4D4B6DDB">
      <w:pPr>
        <w:snapToGrid w:val="0"/>
        <w:rPr>
          <w:sz w:val="28"/>
          <w:rFonts w:hint="eastAsia"/>
        </w:rPr>
      </w:pPr>
    </w:p>
    <w:p w14:paraId="A3AF7D68" w14:textId="E53BE612" w:rsidR="ECA6930A" w:rsidRPr="ECA6930A" w:rsidRDefault="ECA6930A" w:rsidP="ECA6930A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t>为了保护水质，人们也将这片水域还给了鱼群、水鸟。靠着绿水青山，人们过上了更好的生活。</w:t>
      </w:r>
    </w:p>
    <w:p w14:paraId="C5D8DF11" w14:textId="E2E234E4" w:rsidR="B988B51B" w:rsidRPr="B988B51B" w:rsidRDefault="B988B51B" w:rsidP="B988B51B">
      <w:pPr>
        <w:snapToGrid w:val="0"/>
        <w:rPr>
          <w:sz w:val="28"/>
          <w:rFonts w:hint="eastAsia"/>
        </w:rPr>
      </w:pPr>
    </w:p>
    <w:p w14:paraId="9E95083E" w14:textId="491B0B64" w:rsidR="9F0F007F" w:rsidRPr="9F0F007F" w:rsidRDefault="9F0F007F" w:rsidP="9F0F007F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drawing>
          <wp:inline distT="0" distB="0" distL="0" distR="0">
            <wp:extent cx="5143500" cy="6858000"/>
            <wp:effectExtent l="0" t="0" r="0" b="0"/>
            <wp:docPr id="2" name="图片 2" descr="图示, 示意图&amp;#10;&amp;#10;中度可信度描述已自动生成:ver1"/>
            <wp:cNvGraphicFramePr>
              <a:graphicFrameLocks xmlns:cx2="http://schemas.microsoft.com/office/drawing/2015/10/21/chartex" xmlns:cx7="http://schemas.microsoft.com/office/drawing/2016/5/13/chartex" xmlns:w="http://schemas.openxmlformats.org/wordprocessingml/2006/main" xmlns:cx="http://schemas.microsoft.com/office/drawing/2014/chartex" xmlns:cx1="http://schemas.microsoft.com/office/drawing/2015/9/8/chartex" xmlns:w16="http://schemas.microsoft.com/office/word/2018/wordml" xmlns:w14="http://schemas.microsoft.com/office/word/2010/wordml" xmlns:wpc="http://schemas.microsoft.com/office/word/2010/wordprocessingCanvas" xmlns:cx3="http://schemas.microsoft.com/office/drawing/2016/5/9/chartex" xmlns:a="http://schemas.openxmlformats.org/drawingml/2006/main" xmlns:r="http://schemas.openxmlformats.org/officeDocument/2006/relationships" xmlns:cx5="http://schemas.microsoft.com/office/drawing/2016/5/11/chartex" xmlns:wp="http://schemas.openxmlformats.org/drawingml/2006/wordprocessingDrawing" xmlns:mc="http://schemas.openxmlformats.org/markup-compatibility/2006" xmlns:cx4="http://schemas.microsoft.com/office/drawing/2016/5/10/chartex" xmlns:wpg="http://schemas.microsoft.com/office/word/2010/wordprocessingGroup" xmlns:am3d="http://schemas.microsoft.com/office/drawing/2017/model3d" xmlns:o="urn:schemas-microsoft-com:office:office" xmlns:m="http://schemas.openxmlformats.org/officeDocument/2006/math" xmlns:w16cex="http://schemas.microsoft.com/office/word/2018/wordml/cex" xmlns:w16cid="http://schemas.microsoft.com/office/word/2016/wordml/cid" xmlns:w10="urn:schemas-microsoft-com:office:word" xmlns:wpi="http://schemas.microsoft.com/office/word/2010/wordprocessingInk" xmlns:w15="http://schemas.microsoft.com/office/word/2012/wordml" xmlns:aink="http://schemas.microsoft.com/office/drawing/2016/ink" xmlns:wne="http://schemas.microsoft.com/office/word/2006/wordml" xmlns:v="urn:schemas-microsoft-com:vml" xmlns:wp14="http://schemas.microsoft.com/office/word/2010/wordprocessingDrawing" xmlns:w16se="http://schemas.microsoft.com/office/word/2015/wordml/symex" xmlns:wps="http://schemas.microsoft.com/office/word/2010/wordprocessingShape" xmlns:cx6="http://schemas.microsoft.com/office/drawing/2016/5/12/chartex" xmlns:cx8="http://schemas.microsoft.com/office/drawing/2016/5/14/chartex" xmlns:pic="http://schemas.openxmlformats.org/drawingml/2006/picture" noChangeAspect="1"/>
            </wp:cNvGraphicFramePr>
            <a:graphic xmlns:cx2="http://schemas.microsoft.com/office/drawing/2015/10/21/chartex" xmlns:cx7="http://schemas.microsoft.com/office/drawing/2016/5/13/chartex" xmlns:w="http://schemas.openxmlformats.org/wordprocessingml/2006/main" xmlns:cx="http://schemas.microsoft.com/office/drawing/2014/chartex" xmlns:cx1="http://schemas.microsoft.com/office/drawing/2015/9/8/chartex" xmlns:w16="http://schemas.microsoft.com/office/word/2018/wordml" xmlns:w14="http://schemas.microsoft.com/office/word/2010/wordml" xmlns:wpc="http://schemas.microsoft.com/office/word/2010/wordprocessingCanvas" xmlns:cx3="http://schemas.microsoft.com/office/drawing/2016/5/9/chartex" xmlns:a="http://schemas.openxmlformats.org/drawingml/2006/main" xmlns:r="http://schemas.openxmlformats.org/officeDocument/2006/relationships" xmlns:cx5="http://schemas.microsoft.com/office/drawing/2016/5/11/chartex" xmlns:wp="http://schemas.openxmlformats.org/drawingml/2006/wordprocessingDrawing" xmlns:mc="http://schemas.openxmlformats.org/markup-compatibility/2006" xmlns:cx4="http://schemas.microsoft.com/office/drawing/2016/5/10/chartex" xmlns:wpg="http://schemas.microsoft.com/office/word/2010/wordprocessingGroup" xmlns:am3d="http://schemas.microsoft.com/office/drawing/2017/model3d" xmlns:o="urn:schemas-microsoft-com:office:office" xmlns:m="http://schemas.openxmlformats.org/officeDocument/2006/math" xmlns:w16cex="http://schemas.microsoft.com/office/word/2018/wordml/cex" xmlns:w16cid="http://schemas.microsoft.com/office/word/2016/wordml/cid" xmlns:w10="urn:schemas-microsoft-com:office:word" xmlns:wpi="http://schemas.microsoft.com/office/word/2010/wordprocessingInk" xmlns:w15="http://schemas.microsoft.com/office/word/2012/wordml" xmlns:aink="http://schemas.microsoft.com/office/drawing/2016/ink" xmlns:wne="http://schemas.microsoft.com/office/word/2006/wordml" xmlns:v="urn:schemas-microsoft-com:vml" xmlns:wp14="http://schemas.microsoft.com/office/word/2010/wordprocessingDrawing" xmlns:w16se="http://schemas.microsoft.com/office/word/2015/wordml/symex" xmlns:wps="http://schemas.microsoft.com/office/word/2010/wordprocessingShape" xmlns:cx6="http://schemas.microsoft.com/office/drawing/2016/5/12/chartex" xmlns:cx8="http://schemas.microsoft.com/office/drawing/2016/5/14/chartex" xmlns:pic="http://schemas.openxmlformats.org/drawingml/2006/picture">
              <a:graphicData uri="http://schemas.openxmlformats.org/drawingml/2006/picture">
                <pic:pic xmlns:cx2="http://schemas.microsoft.com/office/drawing/2015/10/21/chartex" xmlns:cx7="http://schemas.microsoft.com/office/drawing/2016/5/13/chartex" xmlns:w="http://schemas.openxmlformats.org/wordprocessingml/2006/main" xmlns:cx="http://schemas.microsoft.com/office/drawing/2014/chartex" xmlns:cx1="http://schemas.microsoft.com/office/drawing/2015/9/8/chartex" xmlns:w16="http://schemas.microsoft.com/office/word/2018/wordml" xmlns:w14="http://schemas.microsoft.com/office/word/2010/wordml" xmlns:wpc="http://schemas.microsoft.com/office/word/2010/wordprocessingCanvas" xmlns:cx3="http://schemas.microsoft.com/office/drawing/2016/5/9/chartex" xmlns:a="http://schemas.openxmlformats.org/drawingml/2006/main" xmlns:r="http://schemas.openxmlformats.org/officeDocument/2006/relationships" xmlns:cx5="http://schemas.microsoft.com/office/drawing/2016/5/11/chartex" xmlns:wp="http://schemas.openxmlformats.org/drawingml/2006/wordprocessingDrawing" xmlns:mc="http://schemas.openxmlformats.org/markup-compatibility/2006" xmlns:cx4="http://schemas.microsoft.com/office/drawing/2016/5/10/chartex" xmlns:wpg="http://schemas.microsoft.com/office/word/2010/wordprocessingGroup" xmlns:am3d="http://schemas.microsoft.com/office/drawing/2017/model3d" xmlns:o="urn:schemas-microsoft-com:office:office" xmlns:m="http://schemas.openxmlformats.org/officeDocument/2006/math" xmlns:w16cex="http://schemas.microsoft.com/office/word/2018/wordml/cex" xmlns:w16cid="http://schemas.microsoft.com/office/word/2016/wordml/cid" xmlns:w10="urn:schemas-microsoft-com:office:word" xmlns:wpi="http://schemas.microsoft.com/office/word/2010/wordprocessingInk" xmlns:w15="http://schemas.microsoft.com/office/word/2012/wordml" xmlns:aink="http://schemas.microsoft.com/office/drawing/2016/ink" xmlns:wne="http://schemas.microsoft.com/office/word/2006/wordml" xmlns:v="urn:schemas-microsoft-com:vml" xmlns:wp14="http://schemas.microsoft.com/office/word/2010/wordprocessingDrawing" xmlns:w16se="http://schemas.microsoft.com/office/word/2015/wordml/symex" xmlns:wps="http://schemas.microsoft.com/office/word/2010/wordprocessingShape" xmlns:cx6="http://schemas.microsoft.com/office/drawing/2016/5/12/chartex" xmlns:cx8="http://schemas.microsoft.com/office/drawing/2016/5/14/chartex" xmlns:pic="http://schemas.openxmlformats.org/drawingml/2006/picture">
                  <pic:nvPicPr>
                    <pic:cNvPr id="1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F54202" w:rsidR="0028768E" w:rsidSect="000E1712">
      <w:docGrid w:type="lines" w:linePitch="312"/>
      <w:pgSz w:w="11900" w:h="16840"/>
      <w:pgMar w:top="1440" w:right="1800" w:bottom="1440" w:left="1800" w:header="851" w:footer="992" w:gutter="0"/>
      <w:cols w:space="425"/>
    </w:sectPr>
  </w:body>
</w:document>
</file>