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89D359"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"/>
        <w:gridCol w:w="3122"/>
        <w:gridCol w:w="1633"/>
        <w:gridCol w:w="2842"/>
      </w:tblGrid>
      <w:tr w14:paraId="064EB5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3" w:hRule="atLeast"/>
        </w:trPr>
        <w:tc>
          <w:tcPr>
            <w:tcW w:w="925" w:type="dxa"/>
            <w:vAlign w:val="top"/>
          </w:tcPr>
          <w:p w14:paraId="45071F78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</w:t>
            </w:r>
            <w:bookmarkStart w:id="0" w:name="_GoBack"/>
            <w:bookmarkEnd w:id="0"/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动主题</w:t>
            </w:r>
          </w:p>
        </w:tc>
        <w:tc>
          <w:tcPr>
            <w:tcW w:w="7597" w:type="dxa"/>
            <w:gridSpan w:val="3"/>
            <w:vAlign w:val="top"/>
          </w:tcPr>
          <w:p w14:paraId="4264FB4B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2024年春季学期第一次班会</w:t>
            </w:r>
          </w:p>
        </w:tc>
      </w:tr>
      <w:tr w14:paraId="032CD3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925" w:type="dxa"/>
            <w:vAlign w:val="top"/>
          </w:tcPr>
          <w:p w14:paraId="0539BFD4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3122" w:type="dxa"/>
            <w:vAlign w:val="top"/>
          </w:tcPr>
          <w:p w14:paraId="11800339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周楠</w:t>
            </w:r>
          </w:p>
        </w:tc>
        <w:tc>
          <w:tcPr>
            <w:tcW w:w="1633" w:type="dxa"/>
            <w:vAlign w:val="top"/>
          </w:tcPr>
          <w:p w14:paraId="1734B39C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2842" w:type="dxa"/>
            <w:vAlign w:val="top"/>
          </w:tcPr>
          <w:p w14:paraId="5B9E8BDF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线下</w:t>
            </w:r>
          </w:p>
        </w:tc>
      </w:tr>
      <w:tr w14:paraId="496ECE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5" w:type="dxa"/>
            <w:vAlign w:val="top"/>
          </w:tcPr>
          <w:p w14:paraId="63E6AE04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3122" w:type="dxa"/>
            <w:vAlign w:val="top"/>
          </w:tcPr>
          <w:p w14:paraId="28CB8D98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古建2201班</w:t>
            </w:r>
          </w:p>
          <w:p w14:paraId="0FD75903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室内2201-2204班</w:t>
            </w:r>
          </w:p>
        </w:tc>
        <w:tc>
          <w:tcPr>
            <w:tcW w:w="1633" w:type="dxa"/>
            <w:vAlign w:val="top"/>
          </w:tcPr>
          <w:p w14:paraId="3728C98F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2842" w:type="dxa"/>
            <w:vAlign w:val="top"/>
          </w:tcPr>
          <w:p w14:paraId="094EA855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230</w:t>
            </w:r>
          </w:p>
        </w:tc>
      </w:tr>
      <w:tr w14:paraId="32CE11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5" w:type="dxa"/>
            <w:vAlign w:val="top"/>
          </w:tcPr>
          <w:p w14:paraId="6649CBDD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3122" w:type="dxa"/>
            <w:vAlign w:val="top"/>
          </w:tcPr>
          <w:p w14:paraId="2856C925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2024年2月27日-3月8日</w:t>
            </w:r>
          </w:p>
        </w:tc>
        <w:tc>
          <w:tcPr>
            <w:tcW w:w="1633" w:type="dxa"/>
            <w:vAlign w:val="top"/>
          </w:tcPr>
          <w:p w14:paraId="08A1C395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2842" w:type="dxa"/>
            <w:vAlign w:val="top"/>
          </w:tcPr>
          <w:p w14:paraId="3659F867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6教208、302、606、607、608</w:t>
            </w:r>
          </w:p>
        </w:tc>
      </w:tr>
      <w:tr w14:paraId="42A366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4" w:hRule="atLeast"/>
        </w:trPr>
        <w:tc>
          <w:tcPr>
            <w:tcW w:w="925" w:type="dxa"/>
            <w:vAlign w:val="top"/>
          </w:tcPr>
          <w:p w14:paraId="7DBECF27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3CF1EF17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64FCCCFE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25401CDB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 w14:paraId="40BEF18D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总结</w:t>
            </w:r>
          </w:p>
        </w:tc>
        <w:tc>
          <w:tcPr>
            <w:tcW w:w="7597" w:type="dxa"/>
            <w:gridSpan w:val="3"/>
            <w:vAlign w:val="top"/>
          </w:tcPr>
          <w:p w14:paraId="502F34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一、新学期新计划。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从现在开始，全体同学都要消除“寒假综合症”，以崭新的姿态、满腔的热忱、饱满的精神投入新的学习之中。</w:t>
            </w:r>
          </w:p>
          <w:p w14:paraId="3FA314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二、纪律重申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。遵守学校校规校纪，遵守公寓管理规定，禁止的不能做；遵守班级规章制度，按时上下课，不迟到早退。文明宿舍争优。</w:t>
            </w:r>
          </w:p>
          <w:p w14:paraId="788D31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三、安全教育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。详细讲解交通安全、宿舍安全、用电安全、财产安全、人身安全、谨防电信诈骗、意识形态安全等。建议每位学生牢记或在手机上保存2组电话号码——学校警务室值班电话（3395525）及辖区派出所电话（3213754或3397401）。在校期间如遇人身财产受到威胁时第一时间拨打以上24小时值班电话，以便为大家提供更加迅速、直接且有效的安全保护。</w:t>
            </w:r>
          </w:p>
          <w:p w14:paraId="61370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四、学生问题答疑环节。</w:t>
            </w:r>
          </w:p>
          <w:p w14:paraId="3D0C9A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通过此次班会，加强学生的安全意识，重申学校管理规定，消除“寒假综合症”，让学生更快恢复上课状态。</w:t>
            </w:r>
          </w:p>
          <w:p w14:paraId="0762C8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560" w:firstLineChars="200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4262755" cy="3197225"/>
                  <wp:effectExtent l="0" t="0" r="4445" b="3175"/>
                  <wp:docPr id="1" name="图片 1" descr="QQ图片20240912163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Q图片202409121630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755" cy="319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DFC5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560" w:firstLineChars="200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4531995" cy="3398520"/>
                  <wp:effectExtent l="0" t="0" r="1905" b="11430"/>
                  <wp:docPr id="2" name="图片 2" descr="QQ图片20240912163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QQ图片2024091216303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995" cy="339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4798695" cy="3599180"/>
                  <wp:effectExtent l="0" t="0" r="1905" b="1270"/>
                  <wp:docPr id="3" name="图片 3" descr="QQ图片20240912163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QQ图片2024091216344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4798695" cy="3599180"/>
                  <wp:effectExtent l="0" t="0" r="1905" b="1270"/>
                  <wp:docPr id="4" name="图片 4" descr="QQ图片20240912163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QQ图片202409121637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CFE611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altName w:val="楷体_GB2312"/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楷体">
    <w:altName w:val="楷体_GB2312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ZiYTc2NzcyMjRjZWRlMjgwNjE4OTRkY2M3ZTg2MzQifQ=="/>
  </w:docVars>
  <w:rsids>
    <w:rsidRoot w:val="29ED3177"/>
    <w:rsid w:val="10FA61E7"/>
    <w:rsid w:val="13593F00"/>
    <w:rsid w:val="1ABF660B"/>
    <w:rsid w:val="1B3B7C50"/>
    <w:rsid w:val="2498398C"/>
    <w:rsid w:val="29ED3177"/>
    <w:rsid w:val="2AC84BEB"/>
    <w:rsid w:val="311A33D1"/>
    <w:rsid w:val="3AE64146"/>
    <w:rsid w:val="3F840805"/>
    <w:rsid w:val="565B5042"/>
    <w:rsid w:val="56BE775C"/>
    <w:rsid w:val="6CF242DB"/>
    <w:rsid w:val="7FB8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409</Words>
  <Characters>459</Characters>
  <Lines>0</Lines>
  <Paragraphs>0</Paragraphs>
  <TotalTime>2</TotalTime>
  <ScaleCrop>false</ScaleCrop>
  <LinksUpToDate>false</LinksUpToDate>
  <CharactersWithSpaces>459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2022-03-28T09:25:00Z</dcterms:created>
  <dc:creator>何小倔</dc:creator>
  <cp:lastModifiedBy>南瓜</cp:lastModifiedBy>
  <cp:lastPrinted>2022-03-28T09:38:00Z</cp:lastPrinted>
  <dcterms:modified xsi:type="dcterms:W3CDTF">2024-09-12T08:37:49Z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968607FBFCBC46008B127BFD4232D1B2_13</vt:lpwstr>
  </property>
</Properties>
</file>