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E2085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4"/>
        <w:tblW w:w="9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3500"/>
        <w:gridCol w:w="1355"/>
        <w:gridCol w:w="3163"/>
      </w:tblGrid>
      <w:tr w14:paraId="06F8E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1" w:hRule="atLeast"/>
        </w:trPr>
        <w:tc>
          <w:tcPr>
            <w:tcW w:w="1094" w:type="dxa"/>
            <w:vAlign w:val="top"/>
          </w:tcPr>
          <w:p w14:paraId="3DB7C35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0214B7C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主题</w:t>
            </w:r>
          </w:p>
        </w:tc>
        <w:tc>
          <w:tcPr>
            <w:tcW w:w="8018" w:type="dxa"/>
            <w:gridSpan w:val="3"/>
            <w:vAlign w:val="top"/>
          </w:tcPr>
          <w:p w14:paraId="47782A6C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bookmarkStart w:id="2" w:name="_GoBack"/>
            <w:bookmarkStart w:id="0" w:name="OLE_LINK2"/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2024年秋季学期“开学第一课”安全教育主题班会</w:t>
            </w:r>
            <w:bookmarkEnd w:id="2"/>
            <w:bookmarkEnd w:id="0"/>
          </w:p>
        </w:tc>
      </w:tr>
      <w:tr w14:paraId="78775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094" w:type="dxa"/>
            <w:vAlign w:val="top"/>
          </w:tcPr>
          <w:p w14:paraId="211B021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500" w:type="dxa"/>
            <w:vAlign w:val="top"/>
          </w:tcPr>
          <w:p w14:paraId="2720D70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颜彦婷</w:t>
            </w:r>
          </w:p>
        </w:tc>
        <w:tc>
          <w:tcPr>
            <w:tcW w:w="1355" w:type="dxa"/>
            <w:vAlign w:val="top"/>
          </w:tcPr>
          <w:p w14:paraId="6BB8BB6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3163" w:type="dxa"/>
            <w:vAlign w:val="top"/>
          </w:tcPr>
          <w:p w14:paraId="1C3C771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线下班会</w:t>
            </w:r>
          </w:p>
        </w:tc>
      </w:tr>
      <w:tr w14:paraId="07961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 w14:paraId="467666D3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500" w:type="dxa"/>
            <w:vAlign w:val="top"/>
          </w:tcPr>
          <w:p w14:paraId="5AE47E8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造价2301班、造价2302班</w:t>
            </w:r>
            <w:bookmarkStart w:id="1" w:name="OLE_LINK1"/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建管2303班</w:t>
            </w:r>
            <w:bookmarkEnd w:id="1"/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、建管2303班</w:t>
            </w:r>
          </w:p>
        </w:tc>
        <w:tc>
          <w:tcPr>
            <w:tcW w:w="1355" w:type="dxa"/>
            <w:vAlign w:val="top"/>
          </w:tcPr>
          <w:p w14:paraId="5EEE10BA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3163" w:type="dxa"/>
            <w:vAlign w:val="top"/>
          </w:tcPr>
          <w:p w14:paraId="023C897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211</w:t>
            </w:r>
          </w:p>
        </w:tc>
      </w:tr>
      <w:tr w14:paraId="47B5F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4" w:type="dxa"/>
            <w:vAlign w:val="top"/>
          </w:tcPr>
          <w:p w14:paraId="627009B9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500" w:type="dxa"/>
            <w:vAlign w:val="top"/>
          </w:tcPr>
          <w:p w14:paraId="2FD0EEFB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2024年9月5-6日</w:t>
            </w:r>
          </w:p>
        </w:tc>
        <w:tc>
          <w:tcPr>
            <w:tcW w:w="1355" w:type="dxa"/>
            <w:vAlign w:val="top"/>
          </w:tcPr>
          <w:p w14:paraId="4A772E8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3163" w:type="dxa"/>
            <w:vAlign w:val="top"/>
          </w:tcPr>
          <w:p w14:paraId="3F22FA18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2教504、实训北楼1203</w:t>
            </w:r>
          </w:p>
        </w:tc>
      </w:tr>
      <w:tr w14:paraId="481B0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5" w:hRule="atLeast"/>
        </w:trPr>
        <w:tc>
          <w:tcPr>
            <w:tcW w:w="1094" w:type="dxa"/>
            <w:vAlign w:val="top"/>
          </w:tcPr>
          <w:p w14:paraId="4586772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5847E5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7F9D75C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71D2E7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162E0F0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8018" w:type="dxa"/>
            <w:gridSpan w:val="3"/>
            <w:vAlign w:val="top"/>
          </w:tcPr>
          <w:p w14:paraId="7EBBE3D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  <w:p w14:paraId="467A72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为做好新学期开学安全教育工作，宣传安全重要性，增强同学们的安全防范意识，提高同学们安全防范能力，组织召开本学期“开学第一课”安全教育班会。班会主要从宣传普及实现全、人身安全、财产安全、消防安全、交通安全、食品安全、网络舆论安全、生活安全、心理健康等方面进行讲述，并结合国家反诈中心开展的“反诈第一课”直播内容，帮助同学们更好的认识安全注意事项以及提高安全能力的重要意义，提醒同学们任何时候都不能放松安全这根弦，同时提出新学期的要求。</w:t>
            </w:r>
          </w:p>
          <w:p w14:paraId="2B734C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本次班会的核心目的在于：</w:t>
            </w:r>
          </w:p>
          <w:p w14:paraId="1B10C74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收心归位：引导学生从假期的休闲状态回归到紧张有序的学习生活中。</w:t>
            </w:r>
          </w:p>
          <w:p w14:paraId="491D0E1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明确目标：鼓励每位学生设定新学期的学习、生活及个人发展目标。</w:t>
            </w:r>
          </w:p>
          <w:p w14:paraId="2B507B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增进交流：通过团队建设活动，加深同学间的相互了解和信任，促进班级和谐氛围。</w:t>
            </w:r>
          </w:p>
          <w:p w14:paraId="5992D7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50" w:afterAutospacing="0" w:line="360" w:lineRule="auto"/>
              <w:ind w:left="0" w:right="0" w:firstLine="562"/>
              <w:jc w:val="left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shd w:val="clear" w:fill="FFFFFF"/>
                <w:lang w:val="en-US" w:eastAsia="zh-CN"/>
              </w:rPr>
              <w:t>安全教育：强调校园安全、网络安全及防疫知识，确保学生身心健康。</w:t>
            </w:r>
          </w:p>
        </w:tc>
      </w:tr>
      <w:tr w14:paraId="0F8E7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094" w:type="dxa"/>
            <w:vAlign w:val="top"/>
          </w:tcPr>
          <w:p w14:paraId="7BDDBAF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08E25D8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E81569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8018" w:type="dxa"/>
            <w:gridSpan w:val="3"/>
            <w:vAlign w:val="top"/>
          </w:tcPr>
          <w:p w14:paraId="1483D7A3">
            <w:pPr>
              <w:jc w:val="center"/>
              <w:rPr>
                <w:rFonts w:hint="eastAsia"/>
                <w:lang w:eastAsia="zh-CN"/>
              </w:rPr>
            </w:pPr>
          </w:p>
          <w:p w14:paraId="2A27DCC4">
            <w:pPr>
              <w:jc w:val="center"/>
              <w:rPr>
                <w:rFonts w:hint="eastAsia"/>
                <w:lang w:eastAsia="zh-CN"/>
              </w:rPr>
            </w:pPr>
          </w:p>
          <w:p w14:paraId="6646C0E5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1" name="图片 1" descr="IMG_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4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2" name="图片 2" descr="IMG_4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3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3" name="图片 3" descr="IMG_4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3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4" name="图片 4" descr="IMG_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3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5" name="图片 5" descr="IMG_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3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6" name="图片 6" descr="IMG_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3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30140" cy="3698240"/>
                  <wp:effectExtent l="0" t="0" r="3810" b="16510"/>
                  <wp:docPr id="7" name="图片 7" descr="IMG_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3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140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923155" cy="2054225"/>
                  <wp:effectExtent l="0" t="0" r="10795" b="3175"/>
                  <wp:docPr id="8" name="图片 8" descr="IMG_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155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5FB24">
            <w:pPr>
              <w:jc w:val="center"/>
              <w:rPr>
                <w:rFonts w:hint="eastAsia"/>
                <w:lang w:eastAsia="zh-CN"/>
              </w:rPr>
            </w:pPr>
          </w:p>
          <w:p w14:paraId="729C0891">
            <w:pPr>
              <w:jc w:val="center"/>
              <w:rPr>
                <w:rFonts w:hint="eastAsia"/>
                <w:lang w:eastAsia="zh-CN"/>
              </w:rPr>
            </w:pPr>
          </w:p>
          <w:p w14:paraId="19FE3BF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E91897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31DC790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3E8F63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696758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18DA143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17060CC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1DAA9EE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 w14:paraId="7F7EE016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NWFlNGUwZGY4ZDA3YjE1ZGNiYzEzZjFjYzE3Y2QifQ=="/>
  </w:docVars>
  <w:rsids>
    <w:rsidRoot w:val="29ED3177"/>
    <w:rsid w:val="0C523A0D"/>
    <w:rsid w:val="0EDD5E24"/>
    <w:rsid w:val="12617F82"/>
    <w:rsid w:val="13593F00"/>
    <w:rsid w:val="19C0437A"/>
    <w:rsid w:val="1ABF660B"/>
    <w:rsid w:val="1B3B7C50"/>
    <w:rsid w:val="29ED3177"/>
    <w:rsid w:val="2AC84BEB"/>
    <w:rsid w:val="3AE64146"/>
    <w:rsid w:val="3F840805"/>
    <w:rsid w:val="50CD3B30"/>
    <w:rsid w:val="55F304BE"/>
    <w:rsid w:val="565B5042"/>
    <w:rsid w:val="56BE775C"/>
    <w:rsid w:val="57E5652D"/>
    <w:rsid w:val="615A7A95"/>
    <w:rsid w:val="655C5F71"/>
    <w:rsid w:val="67642FCA"/>
    <w:rsid w:val="6CF242DB"/>
    <w:rsid w:val="7E7C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309</Words>
  <Characters>329</Characters>
  <Lines>0</Lines>
  <Paragraphs>0</Paragraphs>
  <TotalTime>22</TotalTime>
  <ScaleCrop>false</ScaleCrop>
  <LinksUpToDate>false</LinksUpToDate>
  <CharactersWithSpaces>329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2022-03-28T09:25:00Z</dcterms:created>
  <dc:creator>何小倔</dc:creator>
  <cp:lastModifiedBy>叉叉惠</cp:lastModifiedBy>
  <cp:lastPrinted>2022-03-28T09:38:00Z</cp:lastPrinted>
  <dcterms:modified xsi:type="dcterms:W3CDTF">2024-09-12T02:35:58Z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57374E0ECA554638B96B51790EE94B2B_13</vt:lpwstr>
  </property>
</Properties>
</file>