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B4CA3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706"/>
        <w:gridCol w:w="1576"/>
        <w:gridCol w:w="2686"/>
      </w:tblGrid>
      <w:tr w14:paraId="2173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 w14:paraId="03D6A9F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center"/>
          </w:tcPr>
          <w:p w14:paraId="7AA45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12121"/>
                <w:spacing w:val="0"/>
                <w:sz w:val="26"/>
                <w:szCs w:val="26"/>
              </w:rPr>
              <w:t>2024年秋季开学安全第一课主题班会</w:t>
            </w:r>
          </w:p>
        </w:tc>
      </w:tr>
      <w:tr w14:paraId="267C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 w14:paraId="1DA19C8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center"/>
          </w:tcPr>
          <w:p w14:paraId="758504C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韦杏霖</w:t>
            </w:r>
          </w:p>
        </w:tc>
        <w:tc>
          <w:tcPr>
            <w:tcW w:w="1576" w:type="dxa"/>
            <w:vAlign w:val="center"/>
          </w:tcPr>
          <w:p w14:paraId="5F219FA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center"/>
          </w:tcPr>
          <w:p w14:paraId="36223A24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 w14:paraId="0F2D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442572F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top"/>
          </w:tcPr>
          <w:p w14:paraId="61161E61">
            <w:pPr>
              <w:jc w:val="both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移动2301、网络2304、数媒2401、2402、网络2405</w:t>
            </w:r>
          </w:p>
        </w:tc>
        <w:tc>
          <w:tcPr>
            <w:tcW w:w="1576" w:type="dxa"/>
            <w:vAlign w:val="top"/>
          </w:tcPr>
          <w:p w14:paraId="22B5BD0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top"/>
          </w:tcPr>
          <w:p w14:paraId="418A9EA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248</w:t>
            </w:r>
          </w:p>
        </w:tc>
      </w:tr>
      <w:tr w14:paraId="3DAC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32B07F7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top"/>
          </w:tcPr>
          <w:p w14:paraId="3A6828D4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2024年9月3、4、6日</w:t>
            </w:r>
          </w:p>
        </w:tc>
        <w:tc>
          <w:tcPr>
            <w:tcW w:w="1576" w:type="dxa"/>
            <w:vAlign w:val="top"/>
          </w:tcPr>
          <w:p w14:paraId="04DA1A0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 w14:paraId="6C131EF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3教608</w:t>
            </w:r>
          </w:p>
          <w:p w14:paraId="6539B2C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裙楼204</w:t>
            </w:r>
          </w:p>
        </w:tc>
      </w:tr>
      <w:tr w14:paraId="4D76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554" w:type="dxa"/>
            <w:vAlign w:val="top"/>
          </w:tcPr>
          <w:p w14:paraId="0B80DE4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55C0FE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2BF83E1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10E738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44D5CBE7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 w14:paraId="0536BA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、交通安全教育</w:t>
            </w:r>
          </w:p>
          <w:p w14:paraId="00A4C2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遵守交通规则：过马路走人行横道，不闯红灯，不随意横穿马路；骑行或驾驶时佩戴安全头盔，不酒驾、不超速。</w:t>
            </w:r>
          </w:p>
          <w:p w14:paraId="3BBDD2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注意出行环境：夜间出行尽量结伴而行，避免偏僻路段；雨天路滑，减速慢行，注意行车安全。</w:t>
            </w:r>
          </w:p>
          <w:p w14:paraId="0AA96B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紧急应对：了解基本的交通事故自救互救知识，如遇紧急情况，立即报警并寻求帮助。</w:t>
            </w:r>
          </w:p>
          <w:p w14:paraId="3D2F9B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667EF4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、宿舍安全教育</w:t>
            </w:r>
          </w:p>
          <w:p w14:paraId="653596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门禁与防盗：严格遵守宿舍门禁制度，不私自带人进入宿舍；贵重物品妥善保管，锁好门窗。</w:t>
            </w:r>
          </w:p>
          <w:p w14:paraId="63A8A0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用电安全：不在宿舍内使用大功率电器，不私拉乱接电线；离开宿舍时，确保所有电器关闭，拔掉插头。</w:t>
            </w:r>
          </w:p>
          <w:p w14:paraId="35B341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消防安全：不在宿舍内堆放易燃物品，保持消防通道畅通；了解宿舍楼内的消防设施位置及使用方法。</w:t>
            </w:r>
          </w:p>
          <w:p w14:paraId="198488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66DDC3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、食品安全教育</w:t>
            </w:r>
          </w:p>
          <w:p w14:paraId="327BC3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选择正规渠道：购买食品时，选择正规超市或餐馆，避免购买来源不明的食品。</w:t>
            </w:r>
          </w:p>
          <w:p w14:paraId="011A57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注意食品保质期：检查食品包装上的生产日期和保质期，避免食用过期食品。</w:t>
            </w:r>
          </w:p>
          <w:p w14:paraId="31E32F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健康饮食：合理搭配膳食，多吃蔬菜水果，少吃油腻和辛辣食物；注意个人卫生，饭前便后洗手。</w:t>
            </w:r>
          </w:p>
          <w:p w14:paraId="5EF53B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36F546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、用电安全教育</w:t>
            </w:r>
          </w:p>
          <w:p w14:paraId="4A2843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安全用电：了解电器使用说明，不超负荷使用插座；不使用破损的电器设备，及时更换老化电线。</w:t>
            </w:r>
          </w:p>
          <w:p w14:paraId="4345F3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触电预防：发现电器设备漏电或电线裸露时，立即切断电源并报告维修人员；不随意触碰高压电设施。</w:t>
            </w:r>
          </w:p>
          <w:p w14:paraId="3C3B4C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节约用电：养成良好的用电习惯，如关闭不必要的电灯和电器设备，减少能源浪费。</w:t>
            </w:r>
          </w:p>
          <w:p w14:paraId="7FE2B2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001CF3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、消防安全教育</w:t>
            </w:r>
          </w:p>
          <w:p w14:paraId="6687EC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了解消防知识：学习基本的消防常识和火灾逃生技巧；了解宿舍楼内的消防设施位置及使用方法。</w:t>
            </w:r>
          </w:p>
          <w:p w14:paraId="1444E2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火源管理：不在宿舍内使用明火或易燃物品；定期检查电器设备和线路是否存在安全隐患。</w:t>
            </w:r>
          </w:p>
          <w:p w14:paraId="076896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应急演练：积极参与学校组织的消防演练活动，提高应对火灾的能力。</w:t>
            </w:r>
          </w:p>
          <w:p w14:paraId="7318F9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5963E0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、预防溺水教育</w:t>
            </w:r>
          </w:p>
          <w:p w14:paraId="66FB75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远离危险水域：不私自下水游泳或戏水；不到无安全设施、无救援人员的水域游泳。</w:t>
            </w:r>
          </w:p>
          <w:p w14:paraId="0C98D6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掌握自救技能：学习游泳技能并掌握基本的自救和互救方法；遇到溺水情况保持冷静，迅速寻求帮助。</w:t>
            </w:r>
          </w:p>
          <w:p w14:paraId="0C864D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增强安全意识：提高自我保护意识，不盲目自信或冒险行事。</w:t>
            </w:r>
          </w:p>
          <w:p w14:paraId="75E6E5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03F446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七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、防电信诈骗教育</w:t>
            </w:r>
          </w:p>
          <w:p w14:paraId="3DA67A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提高警惕：不轻信陌生来电和信息；不随意透露个人信息和银行账号等敏感信息。</w:t>
            </w:r>
          </w:p>
          <w:p w14:paraId="071CC0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识别诈骗手段：了解常见的电信诈骗手法和套路；如遇到可疑情况，及时与家人、朋友或学校保卫部门沟通确认。</w:t>
            </w:r>
          </w:p>
          <w:p w14:paraId="45894FCA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保护个人隐私：不随意点击不明链接或下载不明软件；不在不安全的网络环境下进行网上交易或转账等操作。</w:t>
            </w:r>
          </w:p>
          <w:p w14:paraId="3FE8E484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、刷单返利类诈骗。前两三小额单可能获利，后面大额单肯定被骗。</w:t>
            </w:r>
          </w:p>
          <w:p w14:paraId="325EF247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2、虚假网络投资理财类诈骗。假投资APP，人工操作数据，一直赢利，但不能提现。</w:t>
            </w:r>
          </w:p>
          <w:p w14:paraId="64A0E447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3、冒充老师、朋友、家人类诈骗。转钱时一定要回拨电话确认，最好见面确认。</w:t>
            </w:r>
          </w:p>
          <w:p w14:paraId="726B1136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4、冒充公检法类诈骗。公检法人员不会在通过电话、微信、QQ等形式办理案件，不会发送“逮捕文件”、没有“安全账户”、不会在网络上询问你的账户信息。</w:t>
            </w:r>
          </w:p>
          <w:p w14:paraId="3B42BAC2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5、裸聊敲诈类。添加陌生人、点击陌生链接后手机信息被盗，对方发送“合成视频”给你敲诈你转钱。</w:t>
            </w:r>
          </w:p>
          <w:p w14:paraId="26CDA377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6、虚假征信类诈骗。消除校园贷记录、升级学生账户或者清除不良影响，消除其他个人不良征信等。</w:t>
            </w:r>
          </w:p>
          <w:p w14:paraId="207A1850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7、虚假购物、服务类诈骗。在陌生网购平台、微信群、朋友圈等渠道购物。</w:t>
            </w:r>
          </w:p>
          <w:p w14:paraId="0838D1C6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8、虚假网络贷款类诈骗。要求放贷前先交会员费、保证金或者要求转账刷流水等。</w:t>
            </w:r>
          </w:p>
          <w:p w14:paraId="69B16FB3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9、冒充电商物流客服类诈骗。正规网络商家退货无需事先支付费用，切勿点击陌生人提供的网址链接，切勿随意填写银行卡密码、短信验证码，以facetime、ZOOM视频来电自称京东金融、支付宝、微信客服的一律是诈骗。</w:t>
            </w:r>
          </w:p>
          <w:p w14:paraId="2ABE1B9D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10、婚恋交友类诈骗。在涉及钱财问题，不要轻信征婚交友对象的任何借口、说辞，不要轻信对方说的投资平台有BUG有内部人员、投资平台包赚不赔。</w:t>
            </w:r>
          </w:p>
          <w:p w14:paraId="1CD8E638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11、网络游戏虚假交易类诈骗。买卖游戏账号、道具要通过正规网站平台操作，私下交易均存在被骗风险。</w:t>
            </w:r>
          </w:p>
          <w:p w14:paraId="6C05D8D1">
            <w:pPr>
              <w:numPr>
                <w:ilvl w:val="0"/>
                <w:numId w:val="0"/>
              </w:numPr>
              <w:ind w:leftChars="200"/>
              <w:rPr>
                <w:rFonts w:hint="default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12、要各种信息的兼职平台，比如要手机验证码、银行卡号码、身份证等均是诈骗。凡是要交钱培训或者考证的都不可信。</w:t>
            </w:r>
          </w:p>
          <w:p w14:paraId="04172700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13、不要点击不明链接购物。</w:t>
            </w:r>
          </w:p>
          <w:p w14:paraId="40431A2A">
            <w:pPr>
              <w:numPr>
                <w:ilvl w:val="0"/>
                <w:numId w:val="0"/>
              </w:numPr>
              <w:ind w:leftChars="200"/>
              <w:rPr>
                <w:rFonts w:hint="default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14、出国旅游要小心，切勿相信国外高薪工作，切勿相信网友邀请旅游等。</w:t>
            </w:r>
          </w:p>
          <w:p w14:paraId="228E3D4F">
            <w:pPr>
              <w:numPr>
                <w:ilvl w:val="0"/>
                <w:numId w:val="0"/>
              </w:numPr>
              <w:ind w:firstLine="422" w:firstLineChars="200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如遇被骗立刻拨打学校所在辖区派出所电话3213754或3397401报警，该电话24小时有人接听并能立刻出警。拨打其他报警电话可能因电话流转耽误时间。</w:t>
            </w:r>
          </w:p>
          <w:p w14:paraId="51911D8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6544C755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八、心理健康教育</w:t>
            </w:r>
          </w:p>
          <w:p w14:paraId="4CB15B8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1.加强对自己正能量的教育。（多阅读、多学习，提升自己的思想境界；多交往，让心胸豁达。）</w:t>
            </w:r>
          </w:p>
          <w:p w14:paraId="3086F9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2.多与父母、家人交往。（多与父母家人倾述，让自己的心情得到放松。）</w:t>
            </w:r>
          </w:p>
          <w:p w14:paraId="33E6E6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3.对自己要有自信。（相信自己能够克服困难）</w:t>
            </w:r>
          </w:p>
          <w:p w14:paraId="7DEB13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4.学会感恩，开心对人。</w:t>
            </w:r>
          </w:p>
          <w:p w14:paraId="1EE16F1A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5. 关注自身心理状况，如发现有不能自己解决的状况，必须第一时间求助心理委员、辅导员或学院心理中心。如发现他人有异常情况，请第一时间汇报给辅导员。6.心理中心电话：0771-3831523。也可拨打全国24小时心理危机干预热线800—810—1117（座机拨打），010-82951332（手机拨打）7.可以关注微信公众号下列微信公众号：唐博士心理、KnowYourself、壹心理学院Pro,学习更多的心理健康知识。</w:t>
            </w:r>
          </w:p>
        </w:tc>
      </w:tr>
      <w:tr w14:paraId="6596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  <w:vAlign w:val="top"/>
          </w:tcPr>
          <w:p w14:paraId="022C84F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033B447"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6C20920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 w14:paraId="369C05D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79265" cy="3209290"/>
                  <wp:effectExtent l="0" t="0" r="6985" b="10160"/>
                  <wp:docPr id="1" name="图片 1" descr="QQ图片20240904155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409041550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320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81148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50055" cy="3187700"/>
                  <wp:effectExtent l="0" t="0" r="17145" b="12700"/>
                  <wp:docPr id="2" name="图片 2" descr="QQ图片20240904171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2409041719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0055" cy="318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ACC17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65295" cy="3199130"/>
                  <wp:effectExtent l="0" t="0" r="1905" b="1270"/>
                  <wp:docPr id="4" name="图片 4" descr="QQ图片20240908133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Q图片202409081338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5295" cy="31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BA2FB6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2A3B241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ZWM3NDBiYTVmZWQ3ZThiYzYwOGZlOTIyYjFlNGIifQ=="/>
  </w:docVars>
  <w:rsids>
    <w:rsidRoot w:val="29ED3177"/>
    <w:rsid w:val="0BBE4A53"/>
    <w:rsid w:val="1ABF660B"/>
    <w:rsid w:val="1B3B7C50"/>
    <w:rsid w:val="29ED3177"/>
    <w:rsid w:val="2AC84BEB"/>
    <w:rsid w:val="2BC0509C"/>
    <w:rsid w:val="2EF032C5"/>
    <w:rsid w:val="2FCA2063"/>
    <w:rsid w:val="3AE64146"/>
    <w:rsid w:val="3F840805"/>
    <w:rsid w:val="403D7B75"/>
    <w:rsid w:val="4EA030D8"/>
    <w:rsid w:val="65F519D6"/>
    <w:rsid w:val="6CF242DB"/>
    <w:rsid w:val="70E0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1992</Words>
  <Characters>2110</Characters>
  <Lines>0</Lines>
  <Paragraphs>0</Paragraphs>
  <TotalTime>7</TotalTime>
  <ScaleCrop>false</ScaleCrop>
  <LinksUpToDate>false</LinksUpToDate>
  <CharactersWithSpaces>2132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信陵</cp:lastModifiedBy>
  <cp:lastPrinted>2022-03-28T01:38:00Z</cp:lastPrinted>
  <dcterms:modified xsi:type="dcterms:W3CDTF">2024-09-11T08:46:44Z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9EA00CC7F30E42E69A38C1069F04224D_13</vt:lpwstr>
  </property>
</Properties>
</file>