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FA13" w14:textId="6DD4CF09" w:rsidR="009F193D" w:rsidRDefault="009F193D" w:rsidP="009F193D">
      <w:pPr>
        <w:pStyle w:val="1"/>
        <w:jc w:val="center"/>
        <w:rPr>
          <w:rFonts w:hint="eastAsia"/>
        </w:rPr>
      </w:pPr>
      <w:r>
        <w:rPr>
          <w:rFonts w:hint="eastAsia"/>
        </w:rPr>
        <w:t>标题：《"易"起协力，共筑科技强国梦》</w:t>
      </w:r>
    </w:p>
    <w:p w14:paraId="6EDE8E54" w14:textId="77777777" w:rsidR="009F193D" w:rsidRPr="009F193D" w:rsidRDefault="009F193D" w:rsidP="009F193D">
      <w:pPr>
        <w:ind w:firstLineChars="200" w:firstLine="640"/>
        <w:rPr>
          <w:rFonts w:hint="eastAsia"/>
          <w:sz w:val="32"/>
          <w:szCs w:val="32"/>
        </w:rPr>
      </w:pPr>
      <w:r w:rsidRPr="009F193D">
        <w:rPr>
          <w:rFonts w:hint="eastAsia"/>
          <w:sz w:val="32"/>
          <w:szCs w:val="32"/>
        </w:rPr>
        <w:t>在浩瀚的历史长河中，中华民族始终以其深厚的文化底蕴和不懈的创新精神，屹立于世界民族之林。而今，面对全球科技日新月异的变革与挑战，我们更需秉承“易”之精髓——即顺应时势、勇于变革、和谐共生的智慧，携手并进，共同建设科技强国，为实现中华民族伟大复兴的中国梦贡献力量。</w:t>
      </w:r>
    </w:p>
    <w:p w14:paraId="0D81FE36" w14:textId="5A246A40" w:rsidR="009F193D" w:rsidRPr="009F193D" w:rsidRDefault="009F193D" w:rsidP="009F193D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</w:t>
      </w:r>
      <w:r w:rsidRPr="009F193D">
        <w:rPr>
          <w:rFonts w:hint="eastAsia"/>
          <w:sz w:val="32"/>
          <w:szCs w:val="32"/>
        </w:rPr>
        <w:t>易"之精髓，顺应时势</w:t>
      </w:r>
    </w:p>
    <w:p w14:paraId="4F021D15" w14:textId="77777777" w:rsidR="009F193D" w:rsidRPr="009F193D" w:rsidRDefault="009F193D" w:rsidP="009F193D">
      <w:pPr>
        <w:ind w:firstLineChars="200" w:firstLine="640"/>
        <w:rPr>
          <w:rFonts w:hint="eastAsia"/>
          <w:sz w:val="32"/>
          <w:szCs w:val="32"/>
        </w:rPr>
      </w:pPr>
      <w:r w:rsidRPr="009F193D">
        <w:rPr>
          <w:rFonts w:hint="eastAsia"/>
          <w:sz w:val="32"/>
          <w:szCs w:val="32"/>
        </w:rPr>
        <w:t>《周易》有云：“穷则变，变则通，通则久。”这句话深刻揭示了事物发展的普遍规律，即面对困境与挑战时，唯有主动求变，方能开辟新局，实现长远发展。在科技领域，这一智慧同样适用。当今世界，科技竞争日益激烈，新一轮科技革命和产业变革加速演进，人工智能、量子信息、生物技术等前沿科技迅猛发展，深刻改变着人类的生产生活方式。我国作为世界第二大经济体，必须紧跟时代步伐，顺应科技发展趋势，加大科技创新力度，抢占科技制高点，才能在全球竞争中立于不败之地。</w:t>
      </w:r>
    </w:p>
    <w:p w14:paraId="09FCDF3A" w14:textId="77777777" w:rsidR="009F193D" w:rsidRPr="009F193D" w:rsidRDefault="009F193D" w:rsidP="009F193D">
      <w:pPr>
        <w:ind w:firstLineChars="100" w:firstLine="320"/>
        <w:rPr>
          <w:rFonts w:hint="eastAsia"/>
          <w:sz w:val="32"/>
          <w:szCs w:val="32"/>
        </w:rPr>
      </w:pPr>
      <w:r w:rsidRPr="009F193D">
        <w:rPr>
          <w:rFonts w:hint="eastAsia"/>
          <w:sz w:val="32"/>
          <w:szCs w:val="32"/>
        </w:rPr>
        <w:t>"易"之力量，团结协作</w:t>
      </w:r>
    </w:p>
    <w:p w14:paraId="450C7183" w14:textId="77777777" w:rsidR="009F193D" w:rsidRPr="009F193D" w:rsidRDefault="009F193D" w:rsidP="009F193D">
      <w:pPr>
        <w:ind w:firstLineChars="200" w:firstLine="640"/>
        <w:rPr>
          <w:rFonts w:hint="eastAsia"/>
          <w:sz w:val="32"/>
          <w:szCs w:val="32"/>
        </w:rPr>
      </w:pPr>
      <w:r w:rsidRPr="009F193D">
        <w:rPr>
          <w:rFonts w:hint="eastAsia"/>
          <w:sz w:val="32"/>
          <w:szCs w:val="32"/>
        </w:rPr>
        <w:t>“众人拾柴火焰高”，科技的进步从来不是单打独斗的结果，而是集体智慧的结晶。在科技强国的建设道路上，我们需要的是全社会的广泛参与和深度协作。政府应发挥引导作</w:t>
      </w:r>
      <w:r w:rsidRPr="009F193D">
        <w:rPr>
          <w:rFonts w:hint="eastAsia"/>
          <w:sz w:val="32"/>
          <w:szCs w:val="32"/>
        </w:rPr>
        <w:lastRenderedPageBreak/>
        <w:t>用，制定科学合理的科技政策，加大科研投入，优化创新环境；企业应成为技术创新的主力军，加大研发投入，加强产学研合作，推动科技成果转化；高校和科研机构则应聚焦基础研究和前沿探索，培养更多高素质的科技人才。同时，我们还应加强国际合作，积极参与全球科技治理，共同应对全球性挑战，实现互利共赢。</w:t>
      </w:r>
    </w:p>
    <w:p w14:paraId="7D0D3940" w14:textId="77777777" w:rsidR="009F193D" w:rsidRPr="009F193D" w:rsidRDefault="009F193D" w:rsidP="009F193D">
      <w:pPr>
        <w:ind w:firstLineChars="100" w:firstLine="320"/>
        <w:rPr>
          <w:rFonts w:hint="eastAsia"/>
          <w:sz w:val="32"/>
          <w:szCs w:val="32"/>
        </w:rPr>
      </w:pPr>
      <w:r w:rsidRPr="009F193D">
        <w:rPr>
          <w:rFonts w:hint="eastAsia"/>
          <w:sz w:val="32"/>
          <w:szCs w:val="32"/>
        </w:rPr>
        <w:t>"易"之愿景，和谐共生</w:t>
      </w:r>
    </w:p>
    <w:p w14:paraId="7F5A4C4D" w14:textId="77777777" w:rsidR="009F193D" w:rsidRPr="009F193D" w:rsidRDefault="009F193D" w:rsidP="009F193D">
      <w:pPr>
        <w:ind w:firstLineChars="200" w:firstLine="640"/>
        <w:rPr>
          <w:rFonts w:hint="eastAsia"/>
          <w:sz w:val="32"/>
          <w:szCs w:val="32"/>
        </w:rPr>
      </w:pPr>
      <w:r w:rsidRPr="009F193D">
        <w:rPr>
          <w:rFonts w:hint="eastAsia"/>
          <w:sz w:val="32"/>
          <w:szCs w:val="32"/>
        </w:rPr>
        <w:t>科技发展的最终目的是造福人类，促进社会进步和可持续发展。在追求科技强国的过程中，我们必须坚持以人为本，注重科技与社会、经济、环境的协调发展。这意味着，我们要推动科技创新与产业升级深度融合，促进经济高质量发展；要利用科技手段解决教育、医疗、环保等民生问题，提升人民生活水平；要关注科技伦理，确保科技发展成果惠及全人类，避免技术滥用带来的负面影响。只有这样，我们才能真正实现科技强国的愿景，让科技之光照亮人类前行的道路。</w:t>
      </w:r>
    </w:p>
    <w:p w14:paraId="12CC3982" w14:textId="39F80339" w:rsidR="006331F7" w:rsidRPr="009F193D" w:rsidRDefault="009F193D" w:rsidP="009F193D">
      <w:pPr>
        <w:ind w:firstLineChars="200" w:firstLine="640"/>
        <w:rPr>
          <w:rFonts w:hint="eastAsia"/>
          <w:sz w:val="32"/>
          <w:szCs w:val="32"/>
        </w:rPr>
      </w:pPr>
      <w:r w:rsidRPr="009F193D">
        <w:rPr>
          <w:rFonts w:hint="eastAsia"/>
          <w:sz w:val="32"/>
          <w:szCs w:val="32"/>
        </w:rPr>
        <w:t>"易"起协力，共筑科技强国梦，是我们每一个人的责任与使命。让我们以更加开放的姿态拥抱科技，以更加坚定的信念追求创新，以更加务实的行动推动发展。相信在不久的将来，一个科技实力雄厚、创新能力突出、人民生活幸福、社会和谐稳定的科技强国将屹立于世界东方，为实现中华民族伟大复兴的中国梦提供强大支撑。</w:t>
      </w:r>
    </w:p>
    <w:sectPr w:rsidR="006331F7" w:rsidRPr="009F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F7"/>
    <w:rsid w:val="006331F7"/>
    <w:rsid w:val="009F193D"/>
    <w:rsid w:val="00B02F54"/>
    <w:rsid w:val="00C64AEE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592C"/>
  <w15:chartTrackingRefBased/>
  <w15:docId w15:val="{2CFB9AE8-B2FE-496A-BF3F-4D58A18E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19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93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培林 蔡</dc:creator>
  <cp:keywords/>
  <dc:description/>
  <cp:lastModifiedBy>培林 蔡</cp:lastModifiedBy>
  <cp:revision>5</cp:revision>
  <dcterms:created xsi:type="dcterms:W3CDTF">2024-09-04T13:52:00Z</dcterms:created>
  <dcterms:modified xsi:type="dcterms:W3CDTF">2024-09-04T13:54:00Z</dcterms:modified>
</cp:coreProperties>
</file>