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5F2CB" w14:textId="77777777" w:rsidR="00C41E2E" w:rsidRDefault="00000000">
      <w:pPr>
        <w:jc w:val="center"/>
        <w:rPr>
          <w:rFonts w:ascii="方正小标宋简体" w:eastAsia="方正小标宋简体"/>
          <w:sz w:val="40"/>
          <w:szCs w:val="40"/>
        </w:rPr>
      </w:pPr>
      <w:r>
        <w:rPr>
          <w:rFonts w:ascii="方正小标宋简体" w:eastAsia="方正小标宋简体" w:hint="eastAsia"/>
          <w:sz w:val="40"/>
          <w:szCs w:val="40"/>
        </w:rPr>
        <w:t>社会实践日志</w:t>
      </w:r>
    </w:p>
    <w:tbl>
      <w:tblPr>
        <w:tblStyle w:val="a3"/>
        <w:tblW w:w="4998" w:type="pct"/>
        <w:tblLook w:val="04A0" w:firstRow="1" w:lastRow="0" w:firstColumn="1" w:lastColumn="0" w:noHBand="0" w:noVBand="1"/>
      </w:tblPr>
      <w:tblGrid>
        <w:gridCol w:w="2234"/>
        <w:gridCol w:w="6059"/>
      </w:tblGrid>
      <w:tr w:rsidR="00C41E2E" w14:paraId="0D619074" w14:textId="77777777">
        <w:trPr>
          <w:trHeight w:val="650"/>
        </w:trPr>
        <w:tc>
          <w:tcPr>
            <w:tcW w:w="1347" w:type="pct"/>
            <w:vAlign w:val="center"/>
          </w:tcPr>
          <w:p w14:paraId="50E0191B"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姓名</w:t>
            </w:r>
          </w:p>
        </w:tc>
        <w:tc>
          <w:tcPr>
            <w:tcW w:w="3652" w:type="pct"/>
            <w:vAlign w:val="center"/>
          </w:tcPr>
          <w:p w14:paraId="403005F6" w14:textId="206073F0" w:rsidR="00C41E2E" w:rsidRDefault="006820C8">
            <w:pPr>
              <w:spacing w:line="560" w:lineRule="exact"/>
              <w:jc w:val="center"/>
              <w:rPr>
                <w:rFonts w:ascii="仿宋_GB2312" w:eastAsia="仿宋_GB2312"/>
                <w:sz w:val="28"/>
                <w:szCs w:val="28"/>
              </w:rPr>
            </w:pPr>
            <w:r>
              <w:rPr>
                <w:rFonts w:ascii="仿宋_GB2312" w:eastAsia="仿宋_GB2312" w:hint="eastAsia"/>
                <w:sz w:val="28"/>
                <w:szCs w:val="28"/>
              </w:rPr>
              <w:t>陈鑫</w:t>
            </w:r>
          </w:p>
        </w:tc>
      </w:tr>
      <w:tr w:rsidR="00C41E2E" w14:paraId="75F7C303" w14:textId="77777777">
        <w:trPr>
          <w:trHeight w:val="650"/>
        </w:trPr>
        <w:tc>
          <w:tcPr>
            <w:tcW w:w="1347" w:type="pct"/>
            <w:vAlign w:val="center"/>
          </w:tcPr>
          <w:p w14:paraId="72EF5CB2"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团队名称</w:t>
            </w:r>
          </w:p>
        </w:tc>
        <w:tc>
          <w:tcPr>
            <w:tcW w:w="3652" w:type="pct"/>
            <w:vAlign w:val="center"/>
          </w:tcPr>
          <w:p w14:paraId="63C41F75" w14:textId="0DD8EA56" w:rsidR="00C41E2E" w:rsidRPr="006820C8" w:rsidRDefault="006820C8">
            <w:pPr>
              <w:spacing w:line="560" w:lineRule="exact"/>
              <w:jc w:val="center"/>
              <w:rPr>
                <w:rFonts w:ascii="仿宋_GB2312" w:eastAsia="仿宋_GB2312"/>
                <w:sz w:val="28"/>
                <w:szCs w:val="28"/>
              </w:rPr>
            </w:pPr>
            <w:r w:rsidRPr="006820C8">
              <w:rPr>
                <w:rFonts w:ascii="仿宋_GB2312" w:eastAsia="仿宋_GB2312" w:hint="eastAsia"/>
                <w:sz w:val="28"/>
                <w:szCs w:val="28"/>
              </w:rPr>
              <w:t>浙江理工大学经济管理学院赴浙江省义乌市义乌国际商贸</w:t>
            </w:r>
            <w:proofErr w:type="gramStart"/>
            <w:r w:rsidRPr="006820C8">
              <w:rPr>
                <w:rFonts w:ascii="仿宋_GB2312" w:eastAsia="仿宋_GB2312" w:hint="eastAsia"/>
                <w:sz w:val="28"/>
                <w:szCs w:val="28"/>
              </w:rPr>
              <w:t>城探索</w:t>
            </w:r>
            <w:proofErr w:type="gramEnd"/>
            <w:r w:rsidRPr="006820C8">
              <w:rPr>
                <w:rFonts w:ascii="仿宋_GB2312" w:eastAsia="仿宋_GB2312" w:hint="eastAsia"/>
                <w:sz w:val="28"/>
                <w:szCs w:val="28"/>
              </w:rPr>
              <w:t>义乌发展经验，内观发展成就</w:t>
            </w:r>
            <w:r>
              <w:rPr>
                <w:rFonts w:ascii="仿宋_GB2312" w:eastAsia="仿宋_GB2312" w:hint="eastAsia"/>
                <w:sz w:val="28"/>
                <w:szCs w:val="28"/>
              </w:rPr>
              <w:t>暑</w:t>
            </w:r>
            <w:r w:rsidRPr="006820C8">
              <w:rPr>
                <w:rFonts w:ascii="仿宋_GB2312" w:eastAsia="仿宋_GB2312" w:hint="eastAsia"/>
                <w:sz w:val="28"/>
                <w:szCs w:val="28"/>
              </w:rPr>
              <w:t>期社会实践团</w:t>
            </w:r>
          </w:p>
        </w:tc>
      </w:tr>
      <w:tr w:rsidR="00C41E2E" w14:paraId="1ECA065C" w14:textId="77777777">
        <w:trPr>
          <w:trHeight w:val="650"/>
        </w:trPr>
        <w:tc>
          <w:tcPr>
            <w:tcW w:w="1347" w:type="pct"/>
            <w:vAlign w:val="center"/>
          </w:tcPr>
          <w:p w14:paraId="3D013F6E"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实践日期</w:t>
            </w:r>
          </w:p>
        </w:tc>
        <w:tc>
          <w:tcPr>
            <w:tcW w:w="3652" w:type="pct"/>
            <w:vAlign w:val="center"/>
          </w:tcPr>
          <w:p w14:paraId="73EB23D1" w14:textId="7F3E17BC"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2024年</w:t>
            </w:r>
            <w:r w:rsidR="000E068D">
              <w:rPr>
                <w:rFonts w:ascii="仿宋_GB2312" w:eastAsia="仿宋_GB2312" w:hint="eastAsia"/>
                <w:sz w:val="28"/>
                <w:szCs w:val="28"/>
              </w:rPr>
              <w:t>7</w:t>
            </w:r>
            <w:r>
              <w:rPr>
                <w:rFonts w:ascii="仿宋_GB2312" w:eastAsia="仿宋_GB2312" w:hint="eastAsia"/>
                <w:sz w:val="28"/>
                <w:szCs w:val="28"/>
              </w:rPr>
              <w:t>月</w:t>
            </w:r>
            <w:r w:rsidR="000E068D">
              <w:rPr>
                <w:rFonts w:ascii="仿宋_GB2312" w:eastAsia="仿宋_GB2312" w:hint="eastAsia"/>
                <w:sz w:val="28"/>
                <w:szCs w:val="28"/>
              </w:rPr>
              <w:t>1</w:t>
            </w:r>
            <w:r>
              <w:rPr>
                <w:rFonts w:ascii="仿宋_GB2312" w:eastAsia="仿宋_GB2312" w:hint="eastAsia"/>
                <w:sz w:val="28"/>
                <w:szCs w:val="28"/>
              </w:rPr>
              <w:t>日</w:t>
            </w:r>
          </w:p>
        </w:tc>
      </w:tr>
      <w:tr w:rsidR="00C41E2E" w14:paraId="6902A7C1" w14:textId="77777777">
        <w:trPr>
          <w:trHeight w:val="670"/>
        </w:trPr>
        <w:tc>
          <w:tcPr>
            <w:tcW w:w="1347" w:type="pct"/>
            <w:vAlign w:val="center"/>
          </w:tcPr>
          <w:p w14:paraId="4762AD98"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实践地点</w:t>
            </w:r>
          </w:p>
        </w:tc>
        <w:tc>
          <w:tcPr>
            <w:tcW w:w="3652" w:type="pct"/>
            <w:vAlign w:val="center"/>
          </w:tcPr>
          <w:p w14:paraId="6AEB8964" w14:textId="02B22A4F" w:rsidR="00C41E2E" w:rsidRDefault="000E068D" w:rsidP="006820C8">
            <w:pPr>
              <w:spacing w:line="560" w:lineRule="exact"/>
              <w:jc w:val="center"/>
              <w:rPr>
                <w:rFonts w:ascii="仿宋_GB2312" w:eastAsia="仿宋_GB2312"/>
                <w:sz w:val="28"/>
                <w:szCs w:val="28"/>
              </w:rPr>
            </w:pPr>
            <w:r w:rsidRPr="000E068D">
              <w:rPr>
                <w:rFonts w:ascii="仿宋_GB2312" w:eastAsia="仿宋_GB2312" w:hint="eastAsia"/>
                <w:sz w:val="28"/>
                <w:szCs w:val="28"/>
              </w:rPr>
              <w:t>陈望道故居</w:t>
            </w:r>
          </w:p>
        </w:tc>
      </w:tr>
      <w:tr w:rsidR="00C41E2E" w14:paraId="6D3FE765" w14:textId="77777777">
        <w:trPr>
          <w:trHeight w:val="3770"/>
        </w:trPr>
        <w:tc>
          <w:tcPr>
            <w:tcW w:w="1347" w:type="pct"/>
            <w:vAlign w:val="center"/>
          </w:tcPr>
          <w:p w14:paraId="25EA7CA5"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t>实践内容</w:t>
            </w:r>
          </w:p>
        </w:tc>
        <w:tc>
          <w:tcPr>
            <w:tcW w:w="3652" w:type="pct"/>
            <w:vAlign w:val="center"/>
          </w:tcPr>
          <w:p w14:paraId="2E6C1059" w14:textId="0F4BB3F0" w:rsidR="000E068D" w:rsidRPr="000E068D" w:rsidRDefault="004E2B44" w:rsidP="000E068D">
            <w:pPr>
              <w:spacing w:line="560" w:lineRule="exact"/>
              <w:jc w:val="left"/>
              <w:rPr>
                <w:rFonts w:ascii="仿宋_GB2312" w:eastAsia="仿宋_GB2312" w:hint="eastAsia"/>
                <w:sz w:val="28"/>
                <w:szCs w:val="28"/>
              </w:rPr>
            </w:pPr>
            <w:r>
              <w:rPr>
                <w:rFonts w:ascii="仿宋_GB2312" w:eastAsia="仿宋_GB2312" w:hint="eastAsia"/>
                <w:sz w:val="28"/>
                <w:szCs w:val="28"/>
              </w:rPr>
              <w:t xml:space="preserve">    </w:t>
            </w:r>
            <w:r w:rsidR="000E068D">
              <w:rPr>
                <w:rFonts w:ascii="仿宋_GB2312" w:eastAsia="仿宋_GB2312" w:hint="eastAsia"/>
                <w:sz w:val="28"/>
                <w:szCs w:val="28"/>
              </w:rPr>
              <w:t>7月1日，我跟随</w:t>
            </w:r>
            <w:proofErr w:type="gramStart"/>
            <w:r w:rsidR="000E068D">
              <w:rPr>
                <w:rFonts w:ascii="仿宋_GB2312" w:eastAsia="仿宋_GB2312" w:hint="eastAsia"/>
                <w:sz w:val="28"/>
                <w:szCs w:val="28"/>
              </w:rPr>
              <w:t>实践团</w:t>
            </w:r>
            <w:proofErr w:type="gramEnd"/>
            <w:r w:rsidR="000E068D">
              <w:rPr>
                <w:rFonts w:ascii="仿宋_GB2312" w:eastAsia="仿宋_GB2312" w:hint="eastAsia"/>
                <w:sz w:val="28"/>
                <w:szCs w:val="28"/>
              </w:rPr>
              <w:t>前往</w:t>
            </w:r>
            <w:r w:rsidR="000E068D" w:rsidRPr="000E068D">
              <w:rPr>
                <w:rFonts w:ascii="仿宋_GB2312" w:eastAsia="仿宋_GB2312" w:hint="eastAsia"/>
                <w:sz w:val="28"/>
                <w:szCs w:val="28"/>
              </w:rPr>
              <w:t>义乌陈望道故居</w:t>
            </w:r>
            <w:r w:rsidR="000E068D">
              <w:rPr>
                <w:rFonts w:ascii="仿宋_GB2312" w:eastAsia="仿宋_GB2312" w:hint="eastAsia"/>
                <w:sz w:val="28"/>
                <w:szCs w:val="28"/>
              </w:rPr>
              <w:t>，</w:t>
            </w:r>
            <w:r w:rsidR="000E068D" w:rsidRPr="000E068D">
              <w:rPr>
                <w:rFonts w:ascii="仿宋_GB2312" w:eastAsia="仿宋_GB2312" w:hint="eastAsia"/>
                <w:sz w:val="28"/>
                <w:szCs w:val="28"/>
              </w:rPr>
              <w:t>旨在通过实地考察、文献查阅和与当地居民的交流，深入了解义乌的文化底蕴、历史变迁和发展经验。</w:t>
            </w:r>
          </w:p>
          <w:p w14:paraId="02BBEFFE" w14:textId="77777777" w:rsidR="000E068D" w:rsidRPr="000E068D" w:rsidRDefault="000E068D" w:rsidP="000E068D">
            <w:pPr>
              <w:pStyle w:val="a8"/>
              <w:numPr>
                <w:ilvl w:val="0"/>
                <w:numId w:val="6"/>
              </w:numPr>
              <w:spacing w:line="560" w:lineRule="exact"/>
              <w:ind w:firstLineChars="0"/>
              <w:jc w:val="left"/>
              <w:rPr>
                <w:rFonts w:ascii="仿宋_GB2312" w:eastAsia="仿宋_GB2312" w:hint="eastAsia"/>
                <w:sz w:val="28"/>
                <w:szCs w:val="28"/>
              </w:rPr>
            </w:pPr>
            <w:r w:rsidRPr="000E068D">
              <w:rPr>
                <w:rFonts w:ascii="仿宋_GB2312" w:eastAsia="仿宋_GB2312" w:hint="eastAsia"/>
                <w:sz w:val="28"/>
                <w:szCs w:val="28"/>
              </w:rPr>
              <w:t>实地考察：我亲自参观了陈望道故居，详细观察了故居的建筑风格、陈列物品和展览内容。通过与讲解员的互动，我深入了解了陈望道的生平事迹、思想理念和历史地位，感受到了他对于义乌乃至中国近现代史的重要影响。</w:t>
            </w:r>
          </w:p>
          <w:p w14:paraId="7EF28596" w14:textId="77777777" w:rsidR="000E068D" w:rsidRPr="000E068D" w:rsidRDefault="000E068D" w:rsidP="000E068D">
            <w:pPr>
              <w:pStyle w:val="a8"/>
              <w:numPr>
                <w:ilvl w:val="0"/>
                <w:numId w:val="6"/>
              </w:numPr>
              <w:spacing w:line="560" w:lineRule="exact"/>
              <w:ind w:firstLineChars="0"/>
              <w:jc w:val="left"/>
              <w:rPr>
                <w:rFonts w:ascii="仿宋_GB2312" w:eastAsia="仿宋_GB2312" w:hint="eastAsia"/>
                <w:sz w:val="28"/>
                <w:szCs w:val="28"/>
              </w:rPr>
            </w:pPr>
            <w:r w:rsidRPr="000E068D">
              <w:rPr>
                <w:rFonts w:ascii="仿宋_GB2312" w:eastAsia="仿宋_GB2312" w:hint="eastAsia"/>
                <w:sz w:val="28"/>
                <w:szCs w:val="28"/>
              </w:rPr>
              <w:t>文献查阅：为了更全面地了解陈望</w:t>
            </w:r>
            <w:proofErr w:type="gramStart"/>
            <w:r w:rsidRPr="000E068D">
              <w:rPr>
                <w:rFonts w:ascii="仿宋_GB2312" w:eastAsia="仿宋_GB2312" w:hint="eastAsia"/>
                <w:sz w:val="28"/>
                <w:szCs w:val="28"/>
              </w:rPr>
              <w:t>道及其</w:t>
            </w:r>
            <w:proofErr w:type="gramEnd"/>
            <w:r w:rsidRPr="000E068D">
              <w:rPr>
                <w:rFonts w:ascii="仿宋_GB2312" w:eastAsia="仿宋_GB2312" w:hint="eastAsia"/>
                <w:sz w:val="28"/>
                <w:szCs w:val="28"/>
              </w:rPr>
              <w:t>故居的历史背景和文化内涵，我查阅了相关的历史文献、研究资料和新闻报道。通过对这些资料的整理和分析，我更加深入地了解了义乌的文化传统、历史变迁和发展成就。</w:t>
            </w:r>
          </w:p>
          <w:p w14:paraId="2FBC7E24" w14:textId="5CC8D0FD" w:rsidR="00C41E2E" w:rsidRPr="000E068D" w:rsidRDefault="000E068D" w:rsidP="000E068D">
            <w:pPr>
              <w:pStyle w:val="a8"/>
              <w:numPr>
                <w:ilvl w:val="0"/>
                <w:numId w:val="6"/>
              </w:numPr>
              <w:spacing w:line="560" w:lineRule="exact"/>
              <w:ind w:firstLineChars="0"/>
              <w:jc w:val="left"/>
              <w:rPr>
                <w:rFonts w:ascii="仿宋_GB2312" w:eastAsia="仿宋_GB2312" w:hint="eastAsia"/>
                <w:sz w:val="28"/>
                <w:szCs w:val="28"/>
              </w:rPr>
            </w:pPr>
            <w:r w:rsidRPr="000E068D">
              <w:rPr>
                <w:rFonts w:ascii="仿宋_GB2312" w:eastAsia="仿宋_GB2312" w:hint="eastAsia"/>
                <w:sz w:val="28"/>
                <w:szCs w:val="28"/>
              </w:rPr>
              <w:t>与当地居民交流：在实践过程中，我还积极与当地的居民进行了交流。他们分享了自己对于义乌历史文化的认识和感受，也向我介绍了当</w:t>
            </w:r>
            <w:r w:rsidRPr="000E068D">
              <w:rPr>
                <w:rFonts w:ascii="仿宋_GB2312" w:eastAsia="仿宋_GB2312" w:hint="eastAsia"/>
                <w:sz w:val="28"/>
                <w:szCs w:val="28"/>
              </w:rPr>
              <w:lastRenderedPageBreak/>
              <w:t>地的发展情况和未来规划。通过与他们的交流，我更加深入地了解了义乌的民间文化和社会风貌。</w:t>
            </w:r>
          </w:p>
        </w:tc>
      </w:tr>
      <w:tr w:rsidR="00C41E2E" w14:paraId="7A827C4C" w14:textId="77777777">
        <w:trPr>
          <w:trHeight w:val="3800"/>
        </w:trPr>
        <w:tc>
          <w:tcPr>
            <w:tcW w:w="1347" w:type="pct"/>
            <w:vAlign w:val="center"/>
          </w:tcPr>
          <w:p w14:paraId="479CEFFF" w14:textId="77777777" w:rsidR="00C41E2E" w:rsidRDefault="00000000">
            <w:pPr>
              <w:spacing w:line="560" w:lineRule="exact"/>
              <w:jc w:val="center"/>
              <w:rPr>
                <w:rFonts w:ascii="仿宋_GB2312" w:eastAsia="仿宋_GB2312"/>
                <w:sz w:val="28"/>
                <w:szCs w:val="28"/>
              </w:rPr>
            </w:pPr>
            <w:r>
              <w:rPr>
                <w:rFonts w:ascii="仿宋_GB2312" w:eastAsia="仿宋_GB2312" w:hint="eastAsia"/>
                <w:sz w:val="28"/>
                <w:szCs w:val="28"/>
              </w:rPr>
              <w:lastRenderedPageBreak/>
              <w:t>实践成果、心得与总结</w:t>
            </w:r>
          </w:p>
        </w:tc>
        <w:tc>
          <w:tcPr>
            <w:tcW w:w="3652" w:type="pct"/>
            <w:vAlign w:val="center"/>
          </w:tcPr>
          <w:p w14:paraId="6AE7C22B" w14:textId="14F7B002" w:rsidR="000E068D" w:rsidRPr="000E068D" w:rsidRDefault="000E068D" w:rsidP="000E068D">
            <w:pPr>
              <w:spacing w:line="560" w:lineRule="exact"/>
              <w:rPr>
                <w:rFonts w:ascii="仿宋_GB2312" w:eastAsia="仿宋_GB2312" w:hint="eastAsia"/>
                <w:sz w:val="28"/>
                <w:szCs w:val="28"/>
              </w:rPr>
            </w:pPr>
            <w:r>
              <w:rPr>
                <w:rFonts w:ascii="仿宋_GB2312" w:eastAsia="仿宋_GB2312" w:hint="eastAsia"/>
                <w:sz w:val="28"/>
                <w:szCs w:val="28"/>
              </w:rPr>
              <w:t>一</w:t>
            </w:r>
            <w:r w:rsidRPr="000E068D">
              <w:rPr>
                <w:rFonts w:ascii="仿宋_GB2312" w:eastAsia="仿宋_GB2312" w:hint="eastAsia"/>
                <w:sz w:val="28"/>
                <w:szCs w:val="28"/>
              </w:rPr>
              <w:t>、实践成果</w:t>
            </w:r>
          </w:p>
          <w:p w14:paraId="1703CB27" w14:textId="44D56722" w:rsidR="000E068D" w:rsidRPr="000E068D" w:rsidRDefault="000E068D" w:rsidP="000E068D">
            <w:pPr>
              <w:pStyle w:val="a8"/>
              <w:numPr>
                <w:ilvl w:val="0"/>
                <w:numId w:val="7"/>
              </w:numPr>
              <w:spacing w:line="560" w:lineRule="exact"/>
              <w:ind w:firstLineChars="0"/>
              <w:rPr>
                <w:rFonts w:ascii="仿宋_GB2312" w:eastAsia="仿宋_GB2312" w:hint="eastAsia"/>
                <w:sz w:val="28"/>
                <w:szCs w:val="28"/>
              </w:rPr>
            </w:pPr>
            <w:r w:rsidRPr="000E068D">
              <w:rPr>
                <w:rFonts w:ascii="仿宋_GB2312" w:eastAsia="仿宋_GB2312" w:hint="eastAsia"/>
                <w:sz w:val="28"/>
                <w:szCs w:val="28"/>
              </w:rPr>
              <w:t>调研报告：基于实地考察、文献查阅和与当地居民的交流，我撰写了一份详细的调研报告。报告从多个角度分析了陈望道故居的历史地位、文化内涵和对于义乌发展的影响，同时也探讨了义乌的发展经验和未来发展趋势。</w:t>
            </w:r>
          </w:p>
          <w:p w14:paraId="04355AF0" w14:textId="49E26B6D" w:rsidR="000E068D" w:rsidRPr="000E068D" w:rsidRDefault="000E068D" w:rsidP="000E068D">
            <w:pPr>
              <w:pStyle w:val="a8"/>
              <w:numPr>
                <w:ilvl w:val="0"/>
                <w:numId w:val="7"/>
              </w:numPr>
              <w:spacing w:line="560" w:lineRule="exact"/>
              <w:ind w:firstLineChars="0"/>
              <w:rPr>
                <w:rFonts w:ascii="仿宋_GB2312" w:eastAsia="仿宋_GB2312" w:hint="eastAsia"/>
                <w:sz w:val="28"/>
                <w:szCs w:val="28"/>
              </w:rPr>
            </w:pPr>
            <w:r w:rsidRPr="000E068D">
              <w:rPr>
                <w:rFonts w:ascii="仿宋_GB2312" w:eastAsia="仿宋_GB2312" w:hint="eastAsia"/>
                <w:sz w:val="28"/>
                <w:szCs w:val="28"/>
              </w:rPr>
              <w:t>深入了解义乌历史文化：通过这次实践，我深入了解了义乌的历史文化、传统风俗和发展变迁。我更加清晰地认识到，义乌的繁荣和发展不仅得益于其得天独厚的地理位置和便捷的交通条件，更离不开其深厚的历史文化底蕴和独特的发展经验。</w:t>
            </w:r>
          </w:p>
          <w:p w14:paraId="56A7FB66" w14:textId="0E4019E7" w:rsidR="000E068D" w:rsidRPr="000E068D" w:rsidRDefault="000E068D" w:rsidP="000E068D">
            <w:pPr>
              <w:pStyle w:val="a8"/>
              <w:numPr>
                <w:ilvl w:val="0"/>
                <w:numId w:val="7"/>
              </w:numPr>
              <w:spacing w:line="560" w:lineRule="exact"/>
              <w:ind w:firstLineChars="0"/>
              <w:rPr>
                <w:rFonts w:ascii="仿宋_GB2312" w:eastAsia="仿宋_GB2312" w:hint="eastAsia"/>
                <w:sz w:val="28"/>
                <w:szCs w:val="28"/>
              </w:rPr>
            </w:pPr>
            <w:r w:rsidRPr="000E068D">
              <w:rPr>
                <w:rFonts w:ascii="仿宋_GB2312" w:eastAsia="仿宋_GB2312" w:hint="eastAsia"/>
                <w:sz w:val="28"/>
                <w:szCs w:val="28"/>
              </w:rPr>
              <w:t>增强历史责任感和使命感：通过参观陈望道故居和与当地居民的交流，我深刻感受到了历史文化的重要性和保护传承的必要性。我认识到自己作为一名新时代的青年学生，应该肩负起传承和弘扬优秀历史文化的责任和使命，为推动中华民族伟大复兴贡献自己的力量。</w:t>
            </w:r>
          </w:p>
          <w:p w14:paraId="4AE67918" w14:textId="3327453B" w:rsidR="000E068D" w:rsidRPr="000E068D" w:rsidRDefault="000E068D" w:rsidP="000E068D">
            <w:pPr>
              <w:spacing w:line="560" w:lineRule="exact"/>
              <w:rPr>
                <w:rFonts w:ascii="仿宋_GB2312" w:eastAsia="仿宋_GB2312" w:hint="eastAsia"/>
                <w:sz w:val="28"/>
                <w:szCs w:val="28"/>
              </w:rPr>
            </w:pPr>
            <w:r>
              <w:rPr>
                <w:rFonts w:ascii="仿宋_GB2312" w:eastAsia="仿宋_GB2312" w:hint="eastAsia"/>
                <w:sz w:val="28"/>
                <w:szCs w:val="28"/>
              </w:rPr>
              <w:lastRenderedPageBreak/>
              <w:t>二</w:t>
            </w:r>
            <w:r w:rsidRPr="000E068D">
              <w:rPr>
                <w:rFonts w:ascii="仿宋_GB2312" w:eastAsia="仿宋_GB2312" w:hint="eastAsia"/>
                <w:sz w:val="28"/>
                <w:szCs w:val="28"/>
              </w:rPr>
              <w:t>、</w:t>
            </w:r>
            <w:r>
              <w:rPr>
                <w:rFonts w:ascii="仿宋_GB2312" w:eastAsia="仿宋_GB2312" w:hint="eastAsia"/>
                <w:sz w:val="28"/>
                <w:szCs w:val="28"/>
              </w:rPr>
              <w:t>实践</w:t>
            </w:r>
            <w:r w:rsidRPr="000E068D">
              <w:rPr>
                <w:rFonts w:ascii="仿宋_GB2312" w:eastAsia="仿宋_GB2312" w:hint="eastAsia"/>
                <w:sz w:val="28"/>
                <w:szCs w:val="28"/>
              </w:rPr>
              <w:t>心得</w:t>
            </w:r>
          </w:p>
          <w:p w14:paraId="1C4F21C6" w14:textId="2E6DDC16" w:rsidR="000E068D" w:rsidRPr="000E068D" w:rsidRDefault="000E068D" w:rsidP="000E068D">
            <w:pPr>
              <w:pStyle w:val="a8"/>
              <w:numPr>
                <w:ilvl w:val="0"/>
                <w:numId w:val="8"/>
              </w:numPr>
              <w:spacing w:line="560" w:lineRule="exact"/>
              <w:ind w:firstLineChars="0"/>
              <w:rPr>
                <w:rFonts w:ascii="仿宋_GB2312" w:eastAsia="仿宋_GB2312" w:hint="eastAsia"/>
                <w:sz w:val="28"/>
                <w:szCs w:val="28"/>
              </w:rPr>
            </w:pPr>
            <w:r w:rsidRPr="000E068D">
              <w:rPr>
                <w:rFonts w:ascii="仿宋_GB2312" w:eastAsia="仿宋_GB2312" w:hint="eastAsia"/>
                <w:sz w:val="28"/>
                <w:szCs w:val="28"/>
              </w:rPr>
              <w:t>历史文化的重要性：通过这次实践，我深刻认识到了历史文化对于一个地区乃至一个国家的重要性。历史文化是一个地区的精神支柱和文化底蕴，也是推动地区发展的重要力量。只有深入挖掘和传承历史文化，才能更好地推动地区的发展和繁荣。</w:t>
            </w:r>
          </w:p>
          <w:p w14:paraId="0957E51A" w14:textId="47A0F2D0" w:rsidR="000E068D" w:rsidRPr="000E068D" w:rsidRDefault="000E068D" w:rsidP="000E068D">
            <w:pPr>
              <w:pStyle w:val="a8"/>
              <w:numPr>
                <w:ilvl w:val="0"/>
                <w:numId w:val="8"/>
              </w:numPr>
              <w:spacing w:line="560" w:lineRule="exact"/>
              <w:ind w:firstLineChars="0"/>
              <w:rPr>
                <w:rFonts w:ascii="仿宋_GB2312" w:eastAsia="仿宋_GB2312" w:hint="eastAsia"/>
                <w:sz w:val="28"/>
                <w:szCs w:val="28"/>
              </w:rPr>
            </w:pPr>
            <w:r w:rsidRPr="000E068D">
              <w:rPr>
                <w:rFonts w:ascii="仿宋_GB2312" w:eastAsia="仿宋_GB2312" w:hint="eastAsia"/>
                <w:sz w:val="28"/>
                <w:szCs w:val="28"/>
              </w:rPr>
              <w:t>实践的价值：这次实践让我深刻体会到了实践的价值和意义。只有将所学知识与实际情况相结合，才能更好地理解和掌握知识，并将其运用到实际工作和生活中去。通过实践，我不仅锻炼了自己的能力，也获得了宝贵的经验和教训。</w:t>
            </w:r>
          </w:p>
          <w:p w14:paraId="5A89F990" w14:textId="048FDF98" w:rsidR="000E068D" w:rsidRPr="000E068D" w:rsidRDefault="000E068D" w:rsidP="000E068D">
            <w:pPr>
              <w:pStyle w:val="a8"/>
              <w:numPr>
                <w:ilvl w:val="0"/>
                <w:numId w:val="8"/>
              </w:numPr>
              <w:spacing w:line="560" w:lineRule="exact"/>
              <w:ind w:firstLineChars="0"/>
              <w:rPr>
                <w:rFonts w:ascii="仿宋_GB2312" w:eastAsia="仿宋_GB2312" w:hint="eastAsia"/>
                <w:sz w:val="28"/>
                <w:szCs w:val="28"/>
              </w:rPr>
            </w:pPr>
            <w:r w:rsidRPr="000E068D">
              <w:rPr>
                <w:rFonts w:ascii="仿宋_GB2312" w:eastAsia="仿宋_GB2312" w:hint="eastAsia"/>
                <w:sz w:val="28"/>
                <w:szCs w:val="28"/>
              </w:rPr>
              <w:t>与人交流的必要性：在实践过程中，我深刻体会到了与人交流的必要性。通过与当地居民的交流，我了解了他们的想法和需求，也发现了自己在认知上的不足和偏见。与人交流可以拓宽我们的视野和思维，让我们更加全面地了解问题并找到解决方案。</w:t>
            </w:r>
          </w:p>
          <w:p w14:paraId="76CFA854" w14:textId="7C4DC2CF" w:rsidR="000E068D" w:rsidRPr="000E068D" w:rsidRDefault="000E068D" w:rsidP="000E068D">
            <w:pPr>
              <w:spacing w:line="560" w:lineRule="exact"/>
              <w:rPr>
                <w:rFonts w:ascii="仿宋_GB2312" w:eastAsia="仿宋_GB2312" w:hint="eastAsia"/>
                <w:sz w:val="28"/>
                <w:szCs w:val="28"/>
              </w:rPr>
            </w:pPr>
            <w:r>
              <w:rPr>
                <w:rFonts w:ascii="仿宋_GB2312" w:eastAsia="仿宋_GB2312" w:hint="eastAsia"/>
                <w:sz w:val="28"/>
                <w:szCs w:val="28"/>
              </w:rPr>
              <w:t>三</w:t>
            </w:r>
            <w:r w:rsidRPr="000E068D">
              <w:rPr>
                <w:rFonts w:ascii="仿宋_GB2312" w:eastAsia="仿宋_GB2312" w:hint="eastAsia"/>
                <w:sz w:val="28"/>
                <w:szCs w:val="28"/>
              </w:rPr>
              <w:t>、</w:t>
            </w:r>
            <w:r>
              <w:rPr>
                <w:rFonts w:ascii="仿宋_GB2312" w:eastAsia="仿宋_GB2312" w:hint="eastAsia"/>
                <w:sz w:val="28"/>
                <w:szCs w:val="28"/>
              </w:rPr>
              <w:t>实践</w:t>
            </w:r>
            <w:r w:rsidRPr="000E068D">
              <w:rPr>
                <w:rFonts w:ascii="仿宋_GB2312" w:eastAsia="仿宋_GB2312" w:hint="eastAsia"/>
                <w:sz w:val="28"/>
                <w:szCs w:val="28"/>
              </w:rPr>
              <w:t>总结</w:t>
            </w:r>
          </w:p>
          <w:p w14:paraId="6AAFEF76" w14:textId="6B6648D0" w:rsidR="00C41E2E" w:rsidRPr="000E068D" w:rsidRDefault="000E068D" w:rsidP="000E068D">
            <w:pPr>
              <w:spacing w:line="560" w:lineRule="exact"/>
              <w:ind w:firstLineChars="200" w:firstLine="560"/>
              <w:rPr>
                <w:rFonts w:ascii="仿宋_GB2312" w:eastAsia="仿宋_GB2312" w:hint="eastAsia"/>
                <w:sz w:val="28"/>
                <w:szCs w:val="28"/>
              </w:rPr>
            </w:pPr>
            <w:r w:rsidRPr="000E068D">
              <w:rPr>
                <w:rFonts w:ascii="仿宋_GB2312" w:eastAsia="仿宋_GB2312" w:hint="eastAsia"/>
                <w:sz w:val="28"/>
                <w:szCs w:val="28"/>
              </w:rPr>
              <w:t>这次暑期社会实践让我收获颇丰。通过参观陈望道故居和与当地居民的交流，我深入了解了义乌的历史文化和发展经验，也锻炼了自己的能力和思维。同时，我也认识到了实践的重要性和</w:t>
            </w:r>
            <w:r w:rsidRPr="000E068D">
              <w:rPr>
                <w:rFonts w:ascii="仿宋_GB2312" w:eastAsia="仿宋_GB2312" w:hint="eastAsia"/>
                <w:sz w:val="28"/>
                <w:szCs w:val="28"/>
              </w:rPr>
              <w:lastRenderedPageBreak/>
              <w:t>价值以及与人交流的必要性。未来，我将继续努力学习专业知识并积极参与各种实践活动，为推动社会发展贡献自己的力量。</w:t>
            </w:r>
          </w:p>
        </w:tc>
      </w:tr>
    </w:tbl>
    <w:p w14:paraId="7AE7682A" w14:textId="77777777" w:rsidR="00C41E2E" w:rsidRDefault="00C41E2E">
      <w:pPr>
        <w:rPr>
          <w:rFonts w:ascii="方正小标宋简体" w:eastAsia="方正小标宋简体" w:hint="eastAsia"/>
          <w:sz w:val="36"/>
          <w:szCs w:val="36"/>
        </w:rPr>
      </w:pPr>
    </w:p>
    <w:sectPr w:rsidR="00C41E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0CD3F2" w14:textId="77777777" w:rsidR="009F6270" w:rsidRDefault="009F6270" w:rsidP="000D05D2">
      <w:r>
        <w:separator/>
      </w:r>
    </w:p>
  </w:endnote>
  <w:endnote w:type="continuationSeparator" w:id="0">
    <w:p w14:paraId="2DC42FDD" w14:textId="77777777" w:rsidR="009F6270" w:rsidRDefault="009F6270" w:rsidP="000D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方正舒体"/>
    <w:charset w:val="00"/>
    <w:family w:val="roman"/>
    <w:pitch w:val="default"/>
  </w:font>
  <w:font w:name="仿宋_GB2312">
    <w:altName w:val="仿宋"/>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206C7" w14:textId="77777777" w:rsidR="009F6270" w:rsidRDefault="009F6270" w:rsidP="000D05D2">
      <w:r>
        <w:separator/>
      </w:r>
    </w:p>
  </w:footnote>
  <w:footnote w:type="continuationSeparator" w:id="0">
    <w:p w14:paraId="338F9867" w14:textId="77777777" w:rsidR="009F6270" w:rsidRDefault="009F6270" w:rsidP="000D05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F339B"/>
    <w:multiLevelType w:val="hybridMultilevel"/>
    <w:tmpl w:val="732C018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85C254D"/>
    <w:multiLevelType w:val="hybridMultilevel"/>
    <w:tmpl w:val="6A68A3B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9FD3BB2"/>
    <w:multiLevelType w:val="hybridMultilevel"/>
    <w:tmpl w:val="4D70538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DDF27FF"/>
    <w:multiLevelType w:val="hybridMultilevel"/>
    <w:tmpl w:val="FC92F69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6891027"/>
    <w:multiLevelType w:val="hybridMultilevel"/>
    <w:tmpl w:val="DABC0DB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CB66DA5"/>
    <w:multiLevelType w:val="hybridMultilevel"/>
    <w:tmpl w:val="2F5A003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2AC322E"/>
    <w:multiLevelType w:val="hybridMultilevel"/>
    <w:tmpl w:val="6C10336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BF77F08"/>
    <w:multiLevelType w:val="hybridMultilevel"/>
    <w:tmpl w:val="900A67A6"/>
    <w:lvl w:ilvl="0" w:tplc="D68EB336">
      <w:start w:val="1"/>
      <w:numFmt w:val="decimal"/>
      <w:lvlText w:val="%1."/>
      <w:lvlJc w:val="left"/>
      <w:pPr>
        <w:ind w:left="428" w:hanging="428"/>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1476576">
    <w:abstractNumId w:val="1"/>
  </w:num>
  <w:num w:numId="2" w16cid:durableId="958798882">
    <w:abstractNumId w:val="7"/>
  </w:num>
  <w:num w:numId="3" w16cid:durableId="350839382">
    <w:abstractNumId w:val="4"/>
  </w:num>
  <w:num w:numId="4" w16cid:durableId="757410181">
    <w:abstractNumId w:val="0"/>
  </w:num>
  <w:num w:numId="5" w16cid:durableId="452939766">
    <w:abstractNumId w:val="6"/>
  </w:num>
  <w:num w:numId="6" w16cid:durableId="407265521">
    <w:abstractNumId w:val="2"/>
  </w:num>
  <w:num w:numId="7" w16cid:durableId="1576670704">
    <w:abstractNumId w:val="5"/>
  </w:num>
  <w:num w:numId="8" w16cid:durableId="9600396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U5YTk2NWU3OTRhNTU0YjZlNWE0ODExMjY4YzM0MTgifQ=="/>
  </w:docVars>
  <w:rsids>
    <w:rsidRoot w:val="503C018B"/>
    <w:rsid w:val="000D05D2"/>
    <w:rsid w:val="000E068D"/>
    <w:rsid w:val="002A7913"/>
    <w:rsid w:val="004E2B44"/>
    <w:rsid w:val="006820C8"/>
    <w:rsid w:val="009F6270"/>
    <w:rsid w:val="00AA1E7C"/>
    <w:rsid w:val="00C41E2E"/>
    <w:rsid w:val="00EA620A"/>
    <w:rsid w:val="00F961CF"/>
    <w:rsid w:val="00FF21EB"/>
    <w:rsid w:val="049F3CA4"/>
    <w:rsid w:val="503C0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5E3FBF"/>
  <w15:docId w15:val="{5D5E602E-0F26-48E8-95FF-BEFFF865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05D2"/>
    <w:pPr>
      <w:tabs>
        <w:tab w:val="center" w:pos="4153"/>
        <w:tab w:val="right" w:pos="8306"/>
      </w:tabs>
      <w:snapToGrid w:val="0"/>
      <w:jc w:val="center"/>
    </w:pPr>
    <w:rPr>
      <w:sz w:val="18"/>
      <w:szCs w:val="18"/>
    </w:rPr>
  </w:style>
  <w:style w:type="character" w:customStyle="1" w:styleId="a5">
    <w:name w:val="页眉 字符"/>
    <w:basedOn w:val="a0"/>
    <w:link w:val="a4"/>
    <w:rsid w:val="000D05D2"/>
    <w:rPr>
      <w:kern w:val="2"/>
      <w:sz w:val="18"/>
      <w:szCs w:val="18"/>
    </w:rPr>
  </w:style>
  <w:style w:type="paragraph" w:styleId="a6">
    <w:name w:val="footer"/>
    <w:basedOn w:val="a"/>
    <w:link w:val="a7"/>
    <w:rsid w:val="000D05D2"/>
    <w:pPr>
      <w:tabs>
        <w:tab w:val="center" w:pos="4153"/>
        <w:tab w:val="right" w:pos="8306"/>
      </w:tabs>
      <w:snapToGrid w:val="0"/>
      <w:jc w:val="left"/>
    </w:pPr>
    <w:rPr>
      <w:sz w:val="18"/>
      <w:szCs w:val="18"/>
    </w:rPr>
  </w:style>
  <w:style w:type="character" w:customStyle="1" w:styleId="a7">
    <w:name w:val="页脚 字符"/>
    <w:basedOn w:val="a0"/>
    <w:link w:val="a6"/>
    <w:rsid w:val="000D05D2"/>
    <w:rPr>
      <w:kern w:val="2"/>
      <w:sz w:val="18"/>
      <w:szCs w:val="18"/>
    </w:rPr>
  </w:style>
  <w:style w:type="paragraph" w:styleId="a8">
    <w:name w:val="List Paragraph"/>
    <w:basedOn w:val="a"/>
    <w:uiPriority w:val="99"/>
    <w:unhideWhenUsed/>
    <w:rsid w:val="000D05D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650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S L</dc:creator>
  <cp:lastModifiedBy>曦 陈</cp:lastModifiedBy>
  <cp:revision>2</cp:revision>
  <dcterms:created xsi:type="dcterms:W3CDTF">2024-06-30T11:29:00Z</dcterms:created>
  <dcterms:modified xsi:type="dcterms:W3CDTF">2024-06-30T11:29:00Z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02656E9C4B974293B3D329221CFB96EB_11</vt:lpwstr>
  </property>
</Properties>
</file>