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社会实践日志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6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陈君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留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  <w:lang w:val="en-US" w:eastAsia="zh-CN"/>
              </w:rPr>
              <w:t>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u w:val="none"/>
              </w:rPr>
              <w:t>“常山”在——三支队伍建设背景下常山白石夜校赋能乡村振兴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实践日期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2024年7月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5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实践地点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上午：浙江省衢州市常山县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下午：浙江省衢州市常山县</w:t>
            </w:r>
          </w:p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晚上：浙江省衢州市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常山县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实践内容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返程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2294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center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实践成果、心得与总结</w:t>
            </w:r>
          </w:p>
        </w:tc>
        <w:tc>
          <w:tcPr>
            <w:tcW w:w="6223" w:type="dxa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_GB2312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这次实践结束了，为期一周的社会实践内，我们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在小白石村为居民拍摄一寸照片，有效地解决了他们由于出行不便而难以获得所需证件照片的问题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；而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白石夜校的课程吸引了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"/>
                <w:woUserID w:val="1"/>
              </w:rPr>
              <w:t>许多</w:t>
            </w:r>
            <w:r>
              <w:rPr>
                <w:rFonts w:hint="eastAsia" w:ascii="仿宋_GB2312" w:eastAsia="仿宋_GB2312"/>
                <w:sz w:val="28"/>
                <w:szCs w:val="28"/>
                <w:vertAlign w:val="baseline"/>
                <w:lang w:val="en-US" w:eastAsia="zh-CN"/>
              </w:rPr>
              <w:t>人，他们对新知识的强烈求知欲让我们深刻认识到教育的深远意义。通过这次活动，我们不仅播撒了关怀之情，更见证了希望之芽在这个社区中逐渐成长。</w:t>
            </w:r>
          </w:p>
        </w:tc>
      </w:tr>
    </w:tbl>
    <w:p>
      <w:pPr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Times New Roman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Times New Roman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Times New Roma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CEFE65"/>
    <w:rsid w:val="B7DDF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402</Words>
  <Characters>408</Characters>
  <Lines>0</Lines>
  <Paragraphs>0</Paragraphs>
  <TotalTime>0</TotalTime>
  <ScaleCrop>false</ScaleCrop>
  <LinksUpToDate>false</LinksUpToDate>
  <CharactersWithSpaces>408</CharactersWithSpaces>
  <Application>WPS Office WWO_wpscloud_20240620175157-2f259bf60d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2024-06-28T21:30:00Z</dcterms:created>
  <dc:creator>L S L</dc:creator>
  <cp:lastModifiedBy>iPhone</cp:lastModifiedBy>
  <dcterms:modified xsi:type="dcterms:W3CDTF">2024-07-05T22:02:56Z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8F03FC8F1B9B4AE9AD2AB65276764874_13</vt:lpwstr>
  </property>
</Properties>
</file>