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27" w:name="_GoBack"/>
      <w:bookmarkEnd w:id="27"/>
      <w:r>
        <w:t>Chapter One</w:t>
      </w:r>
    </w:p>
    <w:p/>
    <w:p>
      <w:r>
        <w:t>A Basic Primer on Biotechnology</w:t>
      </w:r>
    </w:p>
    <w:p>
      <w:pPr>
        <w:pStyle w:val="6"/>
        <w:numPr>
          <w:ilvl w:val="0"/>
          <w:numId w:val="1"/>
        </w:numPr>
        <w:ind w:firstLineChars="0"/>
      </w:pPr>
      <w:r>
        <w:t>Biotechnology Definition</w:t>
      </w:r>
    </w:p>
    <w:p>
      <w:pPr>
        <w:ind w:firstLine="210" w:firstLineChars="100"/>
        <w:rPr>
          <w:color w:val="FF0000"/>
        </w:rPr>
      </w:pPr>
      <w:r>
        <w:rPr>
          <w:color w:val="FF0000"/>
        </w:rPr>
        <w:t>Biotechnology can be broadly defined as“using living organisms or their products for commercial purposes". As such, biotechnology has been practiced by human society since the beginning of recorded history in such activities as baking bread/brewring alcoholic beverages or breeding food crops or domestic animals. A narrower and more specific definition of biotechnology is "the commercial application of living organisms or their products, which involves the deliberate manipulation of their DNA molecules"'. This definition implies a set of laboratory techniques developed within the last 20 years that have been responsible for the tremendous scientific and commercial interest in biotechnology, the founding of many new companies and universities. These laboratory techniques provide scientists with a spectacular vision of the design and function of living organisms, and provide technologists in many fields with the tools to implement exciting commercial applications.</w:t>
      </w:r>
    </w:p>
    <w:p>
      <w:pPr>
        <w:rPr>
          <w:color w:val="FF0000"/>
        </w:rPr>
      </w:pPr>
    </w:p>
    <w:p>
      <w:pPr>
        <w:pStyle w:val="6"/>
        <w:numPr>
          <w:ilvl w:val="0"/>
          <w:numId w:val="2"/>
        </w:numPr>
        <w:ind w:firstLineChars="0"/>
        <w:rPr>
          <w:color w:val="FF0000"/>
        </w:rPr>
      </w:pPr>
      <w:r>
        <w:rPr>
          <w:color w:val="FF0000"/>
        </w:rPr>
        <w:t xml:space="preserve">Genome </w:t>
      </w:r>
    </w:p>
    <w:p>
      <w:pPr>
        <w:rPr>
          <w:color w:val="FF0000"/>
        </w:rPr>
      </w:pPr>
      <w:r>
        <w:rPr>
          <w:color w:val="FF0000"/>
        </w:rPr>
        <w:t>The complete set of genetic instructions for a living organism is contained in its genetic code, referred to as its genome. The genome for each organism differs by the number and size of chromosomes and the number of genes each contains. Each chromosome is composed of a single strand of deoxyribonucleic acid (DNA) and specialized protein molecules. Coding regions called genes are along the DNA strand of each chromosome. Only specific regions of each chromosome code for genes. Alternate forms of genes in each organism account for the differences between individuals. Each DNA strand is composed of similar repeating units called nucleotides. Four different nucleotide bases are present in DNA. They are adenine (A), thymine (T), cytosine (C), and guanine (G). The specific order of these bases in a gene coding region on the DNA strand specify exact genetic instructions.</w:t>
      </w:r>
    </w:p>
    <w:p>
      <w:pPr>
        <w:rPr>
          <w:color w:val="FF0000"/>
        </w:rPr>
      </w:pPr>
    </w:p>
    <w:p>
      <w:pPr>
        <w:rPr>
          <w:color w:val="FF0000"/>
        </w:rPr>
      </w:pPr>
      <w:r>
        <w:rPr>
          <w:color w:val="FF0000"/>
        </w:rPr>
        <w:t>Two DNA strands are held together by bonds between the bases; these constitute base pairs. Often the size of a genome is referred to by its number of base pairs. Each time a cell divides, the full genome is replicated and each daughter cell receives an exact copy of the genetic code. Each strand of DNA directs the synthesis of a complementary strand with free nucleotides matching up with their new complementary bases on each of the strands. Strict base pairing is adhered to; A will only pair with T, and C will only pair with G. Each daughter cell receives one old and one new DNA strand.</w:t>
      </w:r>
    </w:p>
    <w:p>
      <w:pPr>
        <w:rPr>
          <w:color w:val="FF0000"/>
        </w:rPr>
      </w:pPr>
    </w:p>
    <w:p>
      <w:pPr>
        <w:rPr>
          <w:color w:val="FF0000"/>
        </w:rPr>
      </w:pPr>
    </w:p>
    <w:p>
      <w:pPr>
        <w:pStyle w:val="6"/>
        <w:numPr>
          <w:ilvl w:val="0"/>
          <w:numId w:val="2"/>
        </w:numPr>
        <w:ind w:firstLineChars="0"/>
        <w:rPr>
          <w:color w:val="FF0000"/>
        </w:rPr>
      </w:pPr>
      <w:r>
        <w:rPr>
          <w:color w:val="FF0000"/>
        </w:rPr>
        <w:t xml:space="preserve">Genes </w:t>
      </w:r>
    </w:p>
    <w:p>
      <w:pPr>
        <w:ind w:firstLine="420" w:firstLineChars="200"/>
        <w:rPr>
          <w:color w:val="FF0000"/>
        </w:rPr>
      </w:pPr>
      <w:r>
        <w:rPr>
          <w:color w:val="FF0000"/>
        </w:rPr>
        <w:t>The genes on each DNA strand contain the basic physical and functional units of heredity. A gene is a specific sequence of nucleotide bases, whose sequences carry the information required for constructing proteins. In turn, proteins regulate the expression of the genes and provide structural components and enzymes for biochemical reactions necessary for all living organisms. The protein-coding instructions from genes are transmitted indirectly through messenger ribonucleic acid (mRNA), a transient intermediary molecule similar to a single strand of DNA. For the information within a gene to be expressed, a complementary RNA strand is produced (by a process called transcription) from the DNA template in the nucleus (Figure 1f). This mRNA is moved from the nucleus to the cellular cytoplasm, where it serves as the template for protein synthesis. The cell's protein-synthesizing machinery then translates the genetic code, or codons, into a string of amino acids that will constitute the protein molecule (by a process called translation) encoded by the gene (Figure 1g). Following modification, the resulting protein can begin its function either as an enzyme, structural or regulatory protein. Proteins are large, complex molecules made up of long chains of amino acid subunits. There are 20 different amino acids. Within a gene, each specific sequence of three DNA bases (codons) directs the cell's protein-synthesizing machinery to add a specific amino acid. For example, the base sequence ATG codes for the amino acid methionine (any biochemistry text will have a complete list of amino acids and their corresponding codons). The genetic code is thus a series of codons that specify which amino acids are required to make the specific protein a gene codes for. The genetic code is the same for all living organisms. Not all genes are expressed in all tissues. For example, the tassel and developing ears on a corn plant (Zea mays) produce pollen and embryos that will develop into seed. The differences between these two plant parts are ultimately controlled by gene expression. The differential expression of genes is controlled by its promoter. The expression of a few genes in plants are controlled by environmental factors such as sunlight, temperature, and day length. These three factors are important in triggering flowering in many plant species.</w:t>
      </w:r>
    </w:p>
    <w:p/>
    <w:p>
      <w:pPr>
        <w:ind w:firstLine="210" w:firstLineChars="100"/>
      </w:pPr>
    </w:p>
    <w:p>
      <w:pPr>
        <w:ind w:firstLine="210" w:firstLineChars="100"/>
      </w:pPr>
      <w:r>
        <w:rPr>
          <w:rFonts w:hint="eastAsia"/>
        </w:rPr>
        <w:t>E</w:t>
      </w:r>
      <w:r>
        <w:t>xercises:</w:t>
      </w:r>
    </w:p>
    <w:p>
      <w:pPr>
        <w:ind w:firstLine="210" w:firstLineChars="100"/>
        <w:rPr>
          <w:color w:val="FF0000"/>
        </w:rPr>
      </w:pPr>
      <w:r>
        <w:rPr>
          <w:color w:val="FF0000"/>
        </w:rPr>
        <w:t>1.Matching</w:t>
      </w:r>
    </w:p>
    <w:p>
      <w:pPr>
        <w:ind w:firstLine="210" w:firstLineChars="100"/>
        <w:rPr>
          <w:color w:val="FF0000"/>
        </w:rPr>
      </w:pPr>
      <w:r>
        <w:rPr>
          <w:color w:val="FF0000"/>
        </w:rPr>
        <w:t>a. living organism  b. enzyme  c. genome  d. protein e. brewing  f. Biotechnology</w:t>
      </w:r>
    </w:p>
    <w:p>
      <w:pPr>
        <w:ind w:firstLine="210" w:firstLineChars="100"/>
        <w:rPr>
          <w:color w:val="FF0000"/>
        </w:rPr>
      </w:pPr>
      <w:r>
        <w:rPr>
          <w:color w:val="FF0000"/>
        </w:rPr>
        <w:t>(d  ) any of a large group of nitrogenous organic compounds that are essential constituents of living cells; consist of polymers of amino acid essential in the diet of animals for growth and for repair of tissuess</w:t>
      </w:r>
    </w:p>
    <w:p>
      <w:pPr>
        <w:ind w:firstLine="210" w:firstLineChars="100"/>
        <w:rPr>
          <w:color w:val="FF0000"/>
        </w:rPr>
      </w:pPr>
      <w:r>
        <w:rPr>
          <w:color w:val="FF0000"/>
        </w:rPr>
        <w:t>(f ) using living organisms or their products for commercial purposes</w:t>
      </w:r>
    </w:p>
    <w:p>
      <w:pPr>
        <w:ind w:firstLine="210" w:firstLineChars="100"/>
        <w:rPr>
          <w:color w:val="FF0000"/>
        </w:rPr>
      </w:pPr>
      <w:r>
        <w:rPr>
          <w:color w:val="FF0000"/>
        </w:rPr>
        <w:t>(a ) a living thing that has (or can develop) the ability to act or function dependently</w:t>
      </w:r>
    </w:p>
    <w:p>
      <w:pPr>
        <w:ind w:firstLine="210" w:firstLineChars="100"/>
        <w:rPr>
          <w:color w:val="FF0000"/>
        </w:rPr>
      </w:pPr>
      <w:r>
        <w:rPr>
          <w:color w:val="FF0000"/>
        </w:rPr>
        <w:t>( ) the ordering of genes in a haploid set of chromosomes of a particular organism; the full DNA  sequence of an organism</w:t>
      </w:r>
    </w:p>
    <w:p>
      <w:pPr>
        <w:ind w:firstLine="210" w:firstLineChars="100"/>
        <w:rPr>
          <w:color w:val="FF0000"/>
        </w:rPr>
      </w:pPr>
      <w:r>
        <w:rPr>
          <w:color w:val="FF0000"/>
        </w:rPr>
        <w:t>(b ) any of several complex proteins that are produced by cells and act as catalysts in specific biochemical reactions</w:t>
      </w:r>
    </w:p>
    <w:p>
      <w:pPr>
        <w:ind w:firstLine="210" w:firstLineChars="100"/>
        <w:rPr>
          <w:color w:val="FF0000"/>
        </w:rPr>
      </w:pPr>
      <w:r>
        <w:rPr>
          <w:color w:val="FF0000"/>
        </w:rPr>
        <w:t>(e ) making (beer) by soaking, boiling, and fermentation</w:t>
      </w:r>
    </w:p>
    <w:p>
      <w:pPr>
        <w:ind w:firstLine="210" w:firstLineChars="100"/>
        <w:rPr>
          <w:color w:val="FF0000"/>
        </w:rPr>
      </w:pPr>
    </w:p>
    <w:p>
      <w:pPr>
        <w:ind w:firstLine="210" w:firstLineChars="100"/>
        <w:rPr>
          <w:color w:val="FF0000"/>
        </w:rPr>
      </w:pPr>
      <w:r>
        <w:rPr>
          <w:color w:val="FF0000"/>
        </w:rPr>
        <w:t>2.Fill in the blanks with the words or expressions given below, and change the form where necessary.</w:t>
      </w:r>
    </w:p>
    <w:p>
      <w:pPr>
        <w:ind w:firstLine="210" w:firstLineChars="100"/>
        <w:rPr>
          <w:color w:val="FF0000"/>
        </w:rPr>
      </w:pPr>
      <w:bookmarkStart w:id="0" w:name="_Hlk96608347"/>
      <w:r>
        <w:rPr>
          <w:color w:val="FF0000"/>
        </w:rPr>
        <w:t>Genome</w:t>
      </w:r>
      <w:bookmarkEnd w:id="0"/>
      <w:r>
        <w:rPr>
          <w:color w:val="FF0000"/>
        </w:rPr>
        <w:t xml:space="preserve">,  </w:t>
      </w:r>
      <w:bookmarkStart w:id="1" w:name="_Hlk96608378"/>
      <w:r>
        <w:rPr>
          <w:color w:val="FF0000"/>
        </w:rPr>
        <w:t>genetic engineering</w:t>
      </w:r>
      <w:bookmarkEnd w:id="1"/>
      <w:r>
        <w:rPr>
          <w:color w:val="FF0000"/>
        </w:rPr>
        <w:t xml:space="preserve">, </w:t>
      </w:r>
      <w:bookmarkStart w:id="2" w:name="_Hlk96608331"/>
      <w:r>
        <w:rPr>
          <w:color w:val="FF0000"/>
        </w:rPr>
        <w:t>brewing</w:t>
      </w:r>
      <w:bookmarkEnd w:id="2"/>
      <w:r>
        <w:rPr>
          <w:color w:val="FF0000"/>
        </w:rPr>
        <w:t>, gene</w:t>
      </w:r>
    </w:p>
    <w:p>
      <w:pPr>
        <w:ind w:firstLine="210" w:firstLineChars="100"/>
        <w:rPr>
          <w:color w:val="FF0000"/>
        </w:rPr>
      </w:pPr>
    </w:p>
    <w:p>
      <w:pPr>
        <w:ind w:firstLine="210" w:firstLineChars="100"/>
        <w:rPr>
          <w:color w:val="FF0000"/>
        </w:rPr>
      </w:pPr>
      <w:r>
        <w:rPr>
          <w:color w:val="FF0000"/>
        </w:rPr>
        <w:t>1,  Biotechnology has been practiced by human society  since the beginning of recorded alcoholic beverages or breeding food crops history in such activities as baking bread/___ brewing ____________or domestic animals.</w:t>
      </w:r>
    </w:p>
    <w:p>
      <w:pPr>
        <w:ind w:firstLine="210" w:firstLineChars="100"/>
        <w:rPr>
          <w:color w:val="FF0000"/>
        </w:rPr>
      </w:pPr>
      <w:r>
        <w:rPr>
          <w:color w:val="FF0000"/>
        </w:rPr>
        <w:t>2, The complete set of genetic instructions for a living organism is contained in its genetic code, referred to as its____ Genome ____________.</w:t>
      </w:r>
    </w:p>
    <w:p>
      <w:pPr>
        <w:ind w:firstLine="210" w:firstLineChars="100"/>
        <w:rPr>
          <w:color w:val="FF0000"/>
        </w:rPr>
      </w:pPr>
      <w:r>
        <w:rPr>
          <w:color w:val="FF0000"/>
        </w:rPr>
        <w:t>3, A___gene________is a specific sequence of nucleotide bases, whose sequences carry the information required for constructing proteins.</w:t>
      </w:r>
    </w:p>
    <w:p>
      <w:pPr>
        <w:ind w:firstLine="210" w:firstLineChars="100"/>
        <w:rPr>
          <w:color w:val="FF0000"/>
        </w:rPr>
      </w:pPr>
      <w:r>
        <w:rPr>
          <w:color w:val="FF0000"/>
        </w:rPr>
        <w:t>4, ___ genetic engineering _________is being used in the production of pharmaceuticals, gene therapy, and the development of transgenic plants and animals.</w:t>
      </w:r>
    </w:p>
    <w:p>
      <w:pPr>
        <w:ind w:firstLine="210" w:firstLineChars="100"/>
      </w:pPr>
    </w:p>
    <w:p>
      <w:pPr>
        <w:ind w:firstLine="210" w:firstLineChars="100"/>
      </w:pPr>
      <w:r>
        <w:t>Chapter Two Fermentation Engineering</w:t>
      </w:r>
    </w:p>
    <w:p>
      <w:pPr>
        <w:ind w:firstLine="210" w:firstLineChars="100"/>
      </w:pPr>
      <w:r>
        <w:t>Unit 1 Wine Fermentation</w:t>
      </w:r>
    </w:p>
    <w:p>
      <w:pPr>
        <w:ind w:firstLine="210" w:firstLineChars="100"/>
        <w:rPr>
          <w:color w:val="FF0000"/>
        </w:rPr>
      </w:pPr>
      <w:r>
        <w:rPr>
          <w:color w:val="FF0000"/>
        </w:rPr>
        <w:t xml:space="preserve">The natural occurrence of fermentation was probably first observed long ago by humans. The earliest use of the word “Fermentation” in relation to winemaking was in reference to the apparent </w:t>
      </w:r>
      <w:r>
        <w:rPr>
          <w:rFonts w:hint="eastAsia"/>
          <w:color w:val="FF0000"/>
        </w:rPr>
        <w:t>“</w:t>
      </w:r>
      <w:r>
        <w:rPr>
          <w:color w:val="FF0000"/>
        </w:rPr>
        <w:t>boiling" within the must that came from the anaerobic reaction of the yeast to the sugars in the grape juice and the release of carbon dioxide. The Latin “fervere" means, literally, to boil. In the mid-19th century, Louis Pasteur noted the connection between yeast and the process of the fermentation in which the yeast acts as catalyst and mediator through a series of a reaction that convert sugar into alcohol. The discovery of the Embden- -Meyerhof- -Parnas pathway by Gustav Embden, Otto Fritz Meyerhof and Jakub Karol Paras in the early 20th century contributed more to the understanding of the complex chemical processes involved the conversion of sugar to alcohol.</w:t>
      </w:r>
    </w:p>
    <w:p>
      <w:pPr>
        <w:ind w:firstLine="210" w:firstLineChars="100"/>
        <w:rPr>
          <w:color w:val="FF0000"/>
        </w:rPr>
      </w:pPr>
      <w:r>
        <w:rPr>
          <w:color w:val="FF0000"/>
        </w:rPr>
        <w:t>The addition of cultured yeast normally occurs with the yeast first in a dried or inactive state and is reactivated in warm water or diluted grape juice. To thrive and be active in fermentation, the yeast needs access to a continuous supply of carbon, nitrogen, sulfur, phosphorus as well as access to various vitamins and minerals. These components are naturally present in the grape, but their proportion may be corrected by adding nutrient packets to the wine, in order to foster a more encouraging environment for the yeast. Oxygen is needed as well but in wine making the risk of oxidation and the lack of alcohol production from oxygenated yeast requires the exposure of oxygen to be kept at a minimum.</w:t>
      </w:r>
    </w:p>
    <w:p>
      <w:pPr>
        <w:ind w:firstLine="210" w:firstLineChars="100"/>
      </w:pPr>
    </w:p>
    <w:p>
      <w:pPr>
        <w:ind w:firstLine="210" w:firstLineChars="100"/>
      </w:pPr>
    </w:p>
    <w:p>
      <w:pPr>
        <w:ind w:firstLine="210" w:firstLineChars="100"/>
        <w:rPr>
          <w:color w:val="FF0000"/>
        </w:rPr>
      </w:pPr>
      <w:r>
        <w:rPr>
          <w:color w:val="FF0000"/>
        </w:rPr>
        <w:t>During fermentation there are several factors that winemakers take into consideration. The most notable is that of the internal temperature of the must The biochemical process of fermentation itself creates a lot of residual heat which can take the must out of the ideal temperature range. Typically white wine is fermented between 64-68</w:t>
      </w:r>
      <w:r>
        <w:rPr>
          <w:rFonts w:eastAsiaTheme="minorHAnsi"/>
          <w:color w:val="FF0000"/>
        </w:rPr>
        <w:t>℉</w:t>
      </w:r>
      <w:r>
        <w:rPr>
          <w:color w:val="FF0000"/>
        </w:rPr>
        <w:t>(18-20</w:t>
      </w:r>
      <w:bookmarkStart w:id="3" w:name="_Hlk95500694"/>
      <w:r>
        <w:rPr>
          <w:rFonts w:eastAsiaTheme="minorHAnsi"/>
          <w:color w:val="FF0000"/>
        </w:rPr>
        <w:t>℃</w:t>
      </w:r>
      <w:bookmarkEnd w:id="3"/>
      <w:r>
        <w:rPr>
          <w:color w:val="FF0000"/>
        </w:rPr>
        <w:t>) though a wine maker may choose to use a higher temperature to bring out some of the complexity of the wine. Red wine is typically fermented at higher temperatures up to 85</w:t>
      </w:r>
      <w:r>
        <w:rPr>
          <w:rFonts w:eastAsiaTheme="minorHAnsi"/>
          <w:color w:val="FF0000"/>
        </w:rPr>
        <w:t>℉</w:t>
      </w:r>
      <w:r>
        <w:rPr>
          <w:color w:val="FF0000"/>
        </w:rPr>
        <w:t xml:space="preserve"> (29</w:t>
      </w:r>
      <w:r>
        <w:rPr>
          <w:rFonts w:eastAsiaTheme="minorHAnsi"/>
          <w:color w:val="FF0000"/>
        </w:rPr>
        <w:t>℃</w:t>
      </w:r>
      <w:r>
        <w:rPr>
          <w:color w:val="FF0000"/>
        </w:rPr>
        <w:t>). Fermentation at higher temperature may have adverse effect on the wine in stunning the yeast to inactivity and even “bolling off” some of the favors of the wines. Some winemakers may ferment their red wines at cooler temperatures.</w:t>
      </w:r>
    </w:p>
    <w:p>
      <w:pPr>
        <w:ind w:firstLine="210" w:firstLineChars="100"/>
      </w:pPr>
      <w:r>
        <w:rPr>
          <w:rFonts w:hint="eastAsia"/>
        </w:rPr>
        <w:t>Exercises：</w:t>
      </w:r>
    </w:p>
    <w:p>
      <w:pPr>
        <w:pStyle w:val="6"/>
        <w:numPr>
          <w:ilvl w:val="0"/>
          <w:numId w:val="3"/>
        </w:numPr>
        <w:ind w:firstLineChars="0"/>
      </w:pPr>
      <w:r>
        <w:rPr>
          <w:rFonts w:hint="eastAsia"/>
        </w:rPr>
        <w:t>Matching</w:t>
      </w:r>
    </w:p>
    <w:p>
      <w:pPr>
        <w:ind w:left="210"/>
      </w:pPr>
      <w:r>
        <w:rPr>
          <w:color w:val="FF0000"/>
        </w:rPr>
        <w:t xml:space="preserve">A, </w:t>
      </w:r>
      <w:bookmarkStart w:id="4" w:name="_Hlk96421450"/>
      <w:r>
        <w:rPr>
          <w:color w:val="FF0000"/>
        </w:rPr>
        <w:t>C</w:t>
      </w:r>
      <w:r>
        <w:rPr>
          <w:rFonts w:hint="eastAsia"/>
          <w:color w:val="FF0000"/>
        </w:rPr>
        <w:t>e</w:t>
      </w:r>
      <w:r>
        <w:rPr>
          <w:color w:val="FF0000"/>
        </w:rPr>
        <w:t>llar</w:t>
      </w:r>
      <w:bookmarkEnd w:id="4"/>
      <w:r>
        <w:t xml:space="preserve">; </w:t>
      </w:r>
      <w:r>
        <w:rPr>
          <w:color w:val="FF0000"/>
        </w:rPr>
        <w:t xml:space="preserve">b, </w:t>
      </w:r>
      <w:bookmarkStart w:id="5" w:name="_Hlk96421544"/>
      <w:r>
        <w:rPr>
          <w:color w:val="FF0000"/>
        </w:rPr>
        <w:t>ambient</w:t>
      </w:r>
      <w:bookmarkEnd w:id="5"/>
      <w:r>
        <w:rPr>
          <w:color w:val="FF0000"/>
        </w:rPr>
        <w:t>;</w:t>
      </w:r>
      <w:r>
        <w:t xml:space="preserve"> </w:t>
      </w:r>
      <w:r>
        <w:rPr>
          <w:color w:val="FF0000"/>
        </w:rPr>
        <w:t xml:space="preserve">c, </w:t>
      </w:r>
      <w:bookmarkStart w:id="6" w:name="_Hlk96421581"/>
      <w:r>
        <w:rPr>
          <w:color w:val="FF0000"/>
        </w:rPr>
        <w:t>stun</w:t>
      </w:r>
      <w:bookmarkEnd w:id="6"/>
      <w:r>
        <w:rPr>
          <w:color w:val="FF0000"/>
        </w:rPr>
        <w:t>;</w:t>
      </w:r>
      <w:r>
        <w:t xml:space="preserve"> </w:t>
      </w:r>
      <w:r>
        <w:rPr>
          <w:color w:val="FF0000"/>
        </w:rPr>
        <w:t xml:space="preserve">f, </w:t>
      </w:r>
      <w:bookmarkStart w:id="7" w:name="_Hlk96421616"/>
      <w:r>
        <w:rPr>
          <w:color w:val="FF0000"/>
        </w:rPr>
        <w:t>blush</w:t>
      </w:r>
      <w:bookmarkEnd w:id="7"/>
      <w:r>
        <w:t xml:space="preserve">; </w:t>
      </w:r>
    </w:p>
    <w:p>
      <w:pPr>
        <w:ind w:left="210"/>
      </w:pPr>
    </w:p>
    <w:p>
      <w:pPr>
        <w:ind w:left="210"/>
        <w:rPr>
          <w:color w:val="FF0000"/>
        </w:rPr>
      </w:pPr>
      <w:r>
        <w:rPr>
          <w:color w:val="FF0000"/>
        </w:rPr>
        <w:t>(blush) a rosy color (especially in the cheeks) taken as a sign of good health; 2 sudden reddening of the face (as from embarrassment or guilt or shame or modesty). V.  tum red, as if in embarrassment or shame; become rosy or reddish.</w:t>
      </w:r>
    </w:p>
    <w:p>
      <w:pPr>
        <w:ind w:left="210"/>
        <w:rPr>
          <w:color w:val="FF0000"/>
        </w:rPr>
      </w:pPr>
      <w:r>
        <w:rPr>
          <w:color w:val="FF0000"/>
        </w:rPr>
        <w:t>(stun ) 1. make senseless or dizzy by or as if by a blow; 2. surprise greatly; knock someone's socks off; 3. hit something or somebody as if with a sandbag; 4. overcome as with astonishment or disbelief</w:t>
      </w:r>
    </w:p>
    <w:p>
      <w:pPr>
        <w:ind w:left="210"/>
        <w:rPr>
          <w:color w:val="FF0000"/>
        </w:rPr>
      </w:pPr>
      <w:r>
        <w:rPr>
          <w:color w:val="FF0000"/>
        </w:rPr>
        <w:t>( ambient) completely enveloping</w:t>
      </w:r>
    </w:p>
    <w:p>
      <w:pPr>
        <w:ind w:left="210"/>
        <w:rPr>
          <w:color w:val="FF0000"/>
        </w:rPr>
      </w:pPr>
      <w:r>
        <w:rPr>
          <w:color w:val="FF0000"/>
        </w:rPr>
        <w:t>(Cellar) the lowermost portion of a structure partly or wholly below ground level; often used for storage; 2. an excavation where root vegetables are stored; 3. storage space where wines are stored.</w:t>
      </w:r>
    </w:p>
    <w:p>
      <w:pPr>
        <w:ind w:left="210"/>
      </w:pPr>
    </w:p>
    <w:p>
      <w:pPr>
        <w:ind w:left="210"/>
      </w:pPr>
    </w:p>
    <w:p>
      <w:pPr>
        <w:ind w:left="210"/>
      </w:pPr>
      <w:r>
        <w:t>2 Fill in the blanks with the words or expressions given below, and change the form where necessary.</w:t>
      </w:r>
    </w:p>
    <w:p>
      <w:pPr>
        <w:ind w:left="210"/>
      </w:pPr>
      <w:r>
        <w:t xml:space="preserve">Do; occur;  </w:t>
      </w:r>
      <w:bookmarkStart w:id="8" w:name="_Hlk96422390"/>
      <w:r>
        <w:t>distinction</w:t>
      </w:r>
      <w:bookmarkEnd w:id="8"/>
      <w:r>
        <w:t xml:space="preserve">; </w:t>
      </w:r>
      <w:bookmarkStart w:id="9" w:name="_Hlk96422431"/>
      <w:r>
        <w:t>contribute</w:t>
      </w:r>
      <w:bookmarkEnd w:id="9"/>
      <w:r>
        <w:t xml:space="preserve">;  </w:t>
      </w:r>
      <w:bookmarkStart w:id="10" w:name="_Hlk96422468"/>
      <w:r>
        <w:t>consider</w:t>
      </w:r>
      <w:bookmarkEnd w:id="10"/>
      <w:r>
        <w:t>; type; relate;</w:t>
      </w:r>
    </w:p>
    <w:p>
      <w:pPr>
        <w:pStyle w:val="6"/>
        <w:numPr>
          <w:ilvl w:val="0"/>
          <w:numId w:val="4"/>
        </w:numPr>
        <w:ind w:left="210" w:firstLineChars="0"/>
        <w:rPr>
          <w:color w:val="FF0000"/>
        </w:rPr>
      </w:pPr>
      <w:r>
        <w:rPr>
          <w:color w:val="FF0000"/>
        </w:rPr>
        <w:t>Fermentation may be__done____ in stainless steel tanks, which is common with many white wines.</w:t>
      </w:r>
    </w:p>
    <w:p>
      <w:pPr>
        <w:pStyle w:val="6"/>
        <w:numPr>
          <w:ilvl w:val="0"/>
          <w:numId w:val="4"/>
        </w:numPr>
        <w:ind w:left="210" w:firstLineChars="0"/>
        <w:rPr>
          <w:color w:val="FF0000"/>
        </w:rPr>
      </w:pPr>
      <w:r>
        <w:rPr>
          <w:color w:val="FF0000"/>
        </w:rPr>
        <w:t>The natural__occurrence________ of fermentation means it was probably first observed long ago by humans.</w:t>
      </w:r>
    </w:p>
    <w:p>
      <w:pPr>
        <w:pStyle w:val="6"/>
        <w:numPr>
          <w:ilvl w:val="0"/>
          <w:numId w:val="4"/>
        </w:numPr>
        <w:ind w:left="210" w:firstLineChars="0"/>
        <w:rPr>
          <w:color w:val="FF0000"/>
        </w:rPr>
      </w:pPr>
      <w:r>
        <w:rPr>
          <w:color w:val="FF0000"/>
        </w:rPr>
        <w:t>There are___ distinctions________ made between ambient yeasts which are naturally present in wine cellars, vineyards and on the grapes themselves and cultured yeast which are specifically isolated and inoculated.</w:t>
      </w:r>
    </w:p>
    <w:p>
      <w:pPr>
        <w:pStyle w:val="6"/>
        <w:numPr>
          <w:ilvl w:val="0"/>
          <w:numId w:val="4"/>
        </w:numPr>
        <w:ind w:left="210" w:firstLineChars="0"/>
        <w:rPr>
          <w:color w:val="FF0000"/>
        </w:rPr>
      </w:pPr>
      <w:r>
        <w:rPr>
          <w:color w:val="FF0000"/>
        </w:rPr>
        <w:t>The use of different strains of yeasts are a major__ contributor_________ to the diversity of wine.</w:t>
      </w:r>
    </w:p>
    <w:p>
      <w:pPr>
        <w:pStyle w:val="6"/>
        <w:numPr>
          <w:ilvl w:val="0"/>
          <w:numId w:val="4"/>
        </w:numPr>
        <w:ind w:firstLineChars="0"/>
        <w:rPr>
          <w:color w:val="FF0000"/>
        </w:rPr>
      </w:pPr>
      <w:r>
        <w:rPr>
          <w:color w:val="FF0000"/>
        </w:rPr>
        <w:t>During fermentation there are several factors that winemakers take into _ consideration ________.</w:t>
      </w:r>
    </w:p>
    <w:p>
      <w:pPr>
        <w:ind w:left="210"/>
        <w:rPr>
          <w:color w:val="FF0000"/>
        </w:rPr>
      </w:pPr>
      <w:r>
        <w:rPr>
          <w:color w:val="FF0000"/>
        </w:rPr>
        <w:fldChar w:fldCharType="begin"/>
      </w:r>
      <w:r>
        <w:rPr>
          <w:color w:val="FF0000"/>
        </w:rPr>
        <w:instrText xml:space="preserve"> </w:instrText>
      </w:r>
      <w:r>
        <w:rPr>
          <w:rFonts w:hint="eastAsia"/>
          <w:color w:val="FF0000"/>
        </w:rPr>
        <w:instrText xml:space="preserve">= 7 \* GB3</w:instrText>
      </w:r>
      <w:r>
        <w:rPr>
          <w:color w:val="FF0000"/>
        </w:rPr>
        <w:instrText xml:space="preserve"> </w:instrText>
      </w:r>
      <w:r>
        <w:rPr>
          <w:color w:val="FF0000"/>
        </w:rPr>
        <w:fldChar w:fldCharType="separate"/>
      </w:r>
      <w:r>
        <w:rPr>
          <w:rFonts w:hint="eastAsia"/>
          <w:color w:val="FF0000"/>
        </w:rPr>
        <w:t>⑦</w:t>
      </w:r>
      <w:r>
        <w:rPr>
          <w:color w:val="FF0000"/>
        </w:rPr>
        <w:fldChar w:fldCharType="end"/>
      </w:r>
      <w:r>
        <w:rPr>
          <w:color w:val="FF0000"/>
        </w:rPr>
        <w:t xml:space="preserve"> ___Typically______ white wine is fermented between (18~20'C).</w:t>
      </w:r>
    </w:p>
    <w:p>
      <w:pPr>
        <w:ind w:left="210"/>
        <w:rPr>
          <w:color w:val="FF0000"/>
        </w:rPr>
      </w:pPr>
      <w:r>
        <w:rPr>
          <w:rFonts w:hint="eastAsia"/>
          <w:color w:val="FF0000"/>
        </w:rPr>
        <w:t>⑧</w:t>
      </w:r>
      <w:r>
        <w:rPr>
          <w:color w:val="FF0000"/>
        </w:rPr>
        <w:t>The earliest uses of the word "fermentation' is _in relation ______ to winemaking.</w:t>
      </w:r>
    </w:p>
    <w:p>
      <w:pPr>
        <w:ind w:firstLine="210" w:firstLineChars="100"/>
      </w:pPr>
    </w:p>
    <w:p>
      <w:pPr>
        <w:ind w:firstLine="210" w:firstLineChars="100"/>
      </w:pPr>
      <w:r>
        <w:t>Unit 3 Fungi, Bacteria and Viruses</w:t>
      </w:r>
    </w:p>
    <w:p>
      <w:pPr>
        <w:ind w:firstLine="210" w:firstLineChars="100"/>
      </w:pPr>
      <w:r>
        <w:t>Fungi</w:t>
      </w:r>
    </w:p>
    <w:p>
      <w:pPr>
        <w:ind w:firstLine="210" w:firstLineChars="100"/>
        <w:rPr>
          <w:color w:val="FF0000"/>
        </w:rPr>
      </w:pPr>
      <w:r>
        <w:rPr>
          <w:color w:val="FF0000"/>
        </w:rPr>
        <w:t>Fungi are an ancient group of organisms at least 400 million, and possibly 800 million years old. This distinct kingdom of organism consist of approximately 10.000 named species, but mycologists, the scientists who study them, believe several times that many may exist.</w:t>
      </w:r>
    </w:p>
    <w:p>
      <w:pPr>
        <w:ind w:firstLine="210" w:firstLineChars="100"/>
        <w:rPr>
          <w:color w:val="FF0000"/>
        </w:rPr>
      </w:pPr>
      <w:r>
        <w:rPr>
          <w:color w:val="FF0000"/>
        </w:rPr>
        <w:t>Many fungi are harmful because they decay, rot and spoil many different materials as they obtain food. They also can cause serious disease in plants and animals, including human beings. Other fungi, however, are extremely useful. The manufacture of both bread and beer depends on the biochemical activities of yeasts, single-celled fungi that produce abundant quantities of ethanol and carbon dioxide. Both cheese and wine achieve their delicate flavors because of the metabolic processes of certain fungi, and other fungi make possible the manufacture of such oriental delicacies as soy sauce and tofu. Vast industries depend on the biochemical manufacture of organic substances such as citric acid by using fungi in culture, and yeasts are now employed on a large scale to produce protein for the enrichment of animal food. Many antibiotics, including the first one widely used, penicillin, are derived from fungi. Other fungi are used to convert complex organic molecules into other molecules, such as in the synthesis of many commercially important steroids. Because so many are harmful and because so many are beneficial, fungi hold great importance for all of us.</w:t>
      </w:r>
    </w:p>
    <w:p>
      <w:pPr>
        <w:ind w:firstLine="210" w:firstLineChars="100"/>
      </w:pPr>
      <w:r>
        <w:t>Bacteria</w:t>
      </w:r>
    </w:p>
    <w:p>
      <w:pPr>
        <w:ind w:firstLine="210" w:firstLineChars="100"/>
        <w:rPr>
          <w:color w:val="FF0000"/>
        </w:rPr>
      </w:pPr>
      <w:r>
        <w:rPr>
          <w:color w:val="FF0000"/>
        </w:rPr>
        <w:t>We have known that some human diseases, including cholera, bacteria pneumonia, strep throat, are caused by bacteria, so perhaps the first word pop into your mind is 'germ' and that should be gotten rid of all possible when you hear the word 'bacteria'. However, contrary to the popular impression, beneficial bacteria outnumber harmful ones, and most bacteria are helpful to us.</w:t>
      </w:r>
    </w:p>
    <w:p>
      <w:pPr>
        <w:ind w:firstLine="210" w:firstLineChars="100"/>
        <w:rPr>
          <w:color w:val="FF0000"/>
        </w:rPr>
      </w:pPr>
      <w:r>
        <w:rPr>
          <w:color w:val="FF0000"/>
        </w:rPr>
        <w:t>Bacteria are numerous almost everywhere. There are millions of bacteria on our skin, in the air, in garden soil and the human intestine also swarms with bacteria. Bacteria may thrive where few other living things can even survive - -in boiling hot spring, in the windswept arctic tundra, in the salty waters and it have even been collected from ocean troughs eleven kilometers deep and from air samples taken at a height of 75 kilometers. Some bacteria can survive for many years in a dried or frozen state and ‘come back to life' as soon as conditions are improved. Both plant and animal life depend on the activities of these bacteria, they can prevent the accumulation of dead bodies and metabolic wastes. There are also bacteria in our intestines that synthesize vitamins absorbed by the body and that aid in the digestion of certain materials. Bacteria are of great importance in many industrial processes. Many commercially manufactured substances, such as acetic acid (vinegar), acetone, lactic acid and some vitamins, become easier and cheaper to synthesize by means of bacteria. Bacteria also have the central role in food industry in making butter, cheese, etc. Recently; farmers depend on bacteria to make silage for use as cattle feed, or in controlling of destructive insects. The role of bacteria in production of antibiotics that help control other bacteria is especially interesting. Most recently, bacteria, particularly</w:t>
      </w:r>
      <w:r>
        <w:rPr>
          <w:i/>
          <w:iCs/>
          <w:color w:val="FF0000"/>
        </w:rPr>
        <w:t xml:space="preserve"> E.coil</w:t>
      </w:r>
      <w:r>
        <w:rPr>
          <w:color w:val="FF0000"/>
        </w:rPr>
        <w:t>, have become the workhorse of genetic engineering.</w:t>
      </w:r>
    </w:p>
    <w:p>
      <w:pPr>
        <w:ind w:firstLine="210" w:firstLineChars="100"/>
        <w:rPr>
          <w:color w:val="FF0000"/>
        </w:rPr>
      </w:pPr>
      <w:r>
        <w:rPr>
          <w:color w:val="FF0000"/>
        </w:rPr>
        <w:t>For most of human history, the existence of bacteria has been unaware because they are much too small to be seen with an unaided eye. About 300 years ago, human eyes could see the bacteria for the first time with the appearance of simple single-len microscope. Bacteria belong to the prokaryotic kingdoms. Unlike viruses, bacteria are cellular, they always contain both DNA and RNA, they have ribosomes, they possess integrated enzyme systems, and they can generate ATP and use it in the synthesis of other organic compounds. Of course, their cells lack a nuclear membrane, mitochondria</w:t>
      </w:r>
      <w:r>
        <w:rPr>
          <w:rFonts w:hint="eastAsia"/>
          <w:color w:val="FF0000"/>
        </w:rPr>
        <w:t>（线粒体）</w:t>
      </w:r>
      <w:r>
        <w:rPr>
          <w:color w:val="FF0000"/>
        </w:rPr>
        <w:t>, lysosomes</w:t>
      </w:r>
      <w:r>
        <w:rPr>
          <w:rFonts w:hint="eastAsia"/>
          <w:color w:val="FF0000"/>
        </w:rPr>
        <w:t>（溶酶体）</w:t>
      </w:r>
      <w:r>
        <w:rPr>
          <w:color w:val="FF0000"/>
        </w:rPr>
        <w:t xml:space="preserve"> and other membranous organelles, Most bacteria have a thick and relatively stiff cell wall. If the wall contains a great deal of peptidoglycan(</w:t>
      </w:r>
      <w:r>
        <w:rPr>
          <w:rFonts w:hint="eastAsia"/>
          <w:color w:val="FF0000"/>
        </w:rPr>
        <w:t>肽聚糖)</w:t>
      </w:r>
      <w:r>
        <w:rPr>
          <w:color w:val="FF0000"/>
        </w:rPr>
        <w:t>, purple color when treated with the Gram stain; bacteria with such walls are called Gram-positive. Gram-negative bacteria have an outer membrane of lipopolysaccharides(</w:t>
      </w:r>
      <w:r>
        <w:rPr>
          <w:rFonts w:hint="eastAsia"/>
          <w:color w:val="FF0000"/>
        </w:rPr>
        <w:t>脂多糖)</w:t>
      </w:r>
      <w:r>
        <w:rPr>
          <w:color w:val="FF0000"/>
        </w:rPr>
        <w:t>, and contain Iess peptidoglycan, appear pink to red following Gram stain. This difference is somewhat useful in classifying bacteria.</w:t>
      </w:r>
    </w:p>
    <w:p>
      <w:pPr>
        <w:ind w:firstLine="210" w:firstLineChars="100"/>
      </w:pPr>
      <w:r>
        <w:t>Viruses</w:t>
      </w:r>
    </w:p>
    <w:p>
      <w:pPr>
        <w:ind w:firstLine="210" w:firstLineChars="100"/>
        <w:rPr>
          <w:color w:val="FF0000"/>
        </w:rPr>
      </w:pPr>
      <w:r>
        <w:rPr>
          <w:color w:val="FF0000"/>
        </w:rPr>
        <w:t>The nature of viruses has been really understood only within the last half century, and the first step on this path of discovery was taken by the Russian botanist Dmitri Lvanovsky in 1892 when he studied the tobacco mosaic disease.</w:t>
      </w:r>
    </w:p>
    <w:p>
      <w:pPr>
        <w:ind w:firstLine="210" w:firstLineChars="100"/>
        <w:rPr>
          <w:color w:val="FF0000"/>
        </w:rPr>
      </w:pPr>
      <w:r>
        <w:rPr>
          <w:color w:val="FF0000"/>
        </w:rPr>
        <w:t>Viruses are very small entities, ranging in size from 0.02 to 0.3 microns, Unlike the organisms making up the five taxonomic kingdoms of the living world, viruses are acellular, they don't consist of cells and conduct energy metabolism- -they don't produce ATP and are incapable of fermentation, cellular respiration of photosynthesis. As for these, the questions of the viruses origin arise. Do they represent a primitive 'nearly living' stage in the evolution of life? Or are they organisms which have lost all cellular components except the nucleus? Could viruses simply be fragments of genetic material derived from cellular organisms? No one really knows the answers to these questions. But we do know that viruses have been around for a long time, and that almost every form of life is susceptible to viral attack.</w:t>
      </w:r>
    </w:p>
    <w:p>
      <w:pPr>
        <w:ind w:firstLine="210" w:firstLineChars="100"/>
        <w:rPr>
          <w:color w:val="FF0000"/>
        </w:rPr>
      </w:pPr>
      <w:r>
        <w:rPr>
          <w:color w:val="FF0000"/>
        </w:rPr>
        <w:t>The basic units of a virus consist of nucleic acid surrounded by a capsid or coat, composed of one or at most a few kinds of proteins. These proteins are so assembled as to give the virion a characteristic shape. As they bud through host cell membranes, many animal viruses also require a membrane consisting of lipids and proteins, and many bacterial viruses have specialized 'tails' made of protein. The viral nucleic acid is usually a single molecule and may be composed of either DNA or RNA, but not both. DNA or RNA can be double stranded or single-stranded.</w:t>
      </w:r>
    </w:p>
    <w:p>
      <w:pPr>
        <w:ind w:firstLine="210" w:firstLineChars="100"/>
        <w:rPr>
          <w:color w:val="FF0000"/>
        </w:rPr>
      </w:pPr>
      <w:r>
        <w:rPr>
          <w:color w:val="FF0000"/>
        </w:rPr>
        <w:t>Viruses are obligate intracellular parasite, and that is why they must depend upon specific hosts for their reproduction and development. The cells of animals, plants and bacteria can all serve as hosts to viruses. Animal viruses attach to special sits on the plasma membrane of the host cell and are then taken up by endocytosis</w:t>
      </w:r>
      <w:r>
        <w:rPr>
          <w:rFonts w:hint="eastAsia"/>
          <w:color w:val="FF0000"/>
        </w:rPr>
        <w:t>.</w:t>
      </w:r>
      <w:r>
        <w:rPr>
          <w:color w:val="FF0000"/>
        </w:rPr>
        <w:t xml:space="preserve"> A given virus can infect only those cells that have a receptor site for that virus. After the membrane breaks down, the viral protein capsid is broken down by cellular enzymes before the viral nucleic acid is released, then it can take over the hosts metabolism, the host cell replicates the viral nucleic acid. In addition, the viral nucleic acid serves to direct the synthesis of new capsid protein by the protein-synthesizing system of the host, and the capsid combine with new viral nucleic acid spontaneously; and in due course, the new virions are released by the host cell.</w:t>
      </w:r>
    </w:p>
    <w:p>
      <w:pPr>
        <w:ind w:firstLine="210" w:firstLineChars="100"/>
        <w:rPr>
          <w:color w:val="FF0000"/>
        </w:rPr>
      </w:pPr>
      <w:r>
        <w:rPr>
          <w:color w:val="FF0000"/>
        </w:rPr>
        <w:t>Sometimes, viral DNA does not immediately take control of the host metabolism; but inserts itself into the host chromosome and present as‘ silent' provirus until the host cell is exposed to some environmental insult, such as ultraviolet light or radiation.</w:t>
      </w:r>
    </w:p>
    <w:p>
      <w:pPr>
        <w:ind w:firstLine="210" w:firstLineChars="100"/>
        <w:rPr>
          <w:color w:val="FF0000"/>
        </w:rPr>
      </w:pPr>
      <w:r>
        <w:rPr>
          <w:color w:val="FF0000"/>
        </w:rPr>
        <w:t>If the viral nucleic acid is RNA, replication needs special enzymes to make the process of RNA-to-RNA synthesis occur. Some RNA viruses called retroviruses do not carry out RNA-to-RNA transcription. Instead, their RNA is transcribed into DNA immediately; this reaction is catalyzed by reverse transcriptase, and then newly formed DNA is inserted into host DNA and then transcribed into RNA and at last new viruses are produced.</w:t>
      </w:r>
    </w:p>
    <w:p>
      <w:pPr>
        <w:ind w:firstLine="210" w:firstLineChars="100"/>
      </w:pPr>
    </w:p>
    <w:p>
      <w:pPr>
        <w:ind w:firstLine="210" w:firstLineChars="100"/>
      </w:pPr>
      <w:r>
        <w:t>Exercises</w:t>
      </w:r>
    </w:p>
    <w:p>
      <w:pPr>
        <w:ind w:firstLine="210" w:firstLineChars="100"/>
        <w:rPr>
          <w:color w:val="FF0000"/>
        </w:rPr>
      </w:pPr>
      <w:r>
        <w:rPr>
          <w:color w:val="FF0000"/>
        </w:rPr>
        <w:t>1. Matching</w:t>
      </w:r>
    </w:p>
    <w:p>
      <w:pPr>
        <w:ind w:firstLine="210" w:firstLineChars="100"/>
        <w:rPr>
          <w:color w:val="FF0000"/>
        </w:rPr>
      </w:pPr>
      <w:r>
        <w:rPr>
          <w:rFonts w:hint="eastAsia"/>
          <w:color w:val="FF0000"/>
        </w:rPr>
        <w:t>①</w:t>
      </w:r>
      <w:r>
        <w:rPr>
          <w:color w:val="FF0000"/>
        </w:rPr>
        <w:t>yeast</w:t>
      </w:r>
      <w:r>
        <w:rPr>
          <w:rFonts w:hint="eastAsia"/>
          <w:color w:val="FF0000"/>
        </w:rPr>
        <w:t>----</w:t>
      </w:r>
      <w:r>
        <w:rPr>
          <w:color w:val="FF0000"/>
        </w:rPr>
        <w:t>(f) single-celled fungus</w:t>
      </w:r>
    </w:p>
    <w:p>
      <w:pPr>
        <w:ind w:firstLine="210" w:firstLineChars="100"/>
        <w:rPr>
          <w:color w:val="FF0000"/>
        </w:rPr>
      </w:pPr>
      <w:r>
        <w:rPr>
          <w:rFonts w:hint="eastAsia"/>
          <w:color w:val="FF0000"/>
        </w:rPr>
        <w:t>②</w:t>
      </w:r>
      <w:r>
        <w:rPr>
          <w:color w:val="FF0000"/>
        </w:rPr>
        <w:t>pneumonia</w:t>
      </w:r>
      <w:r>
        <w:rPr>
          <w:rFonts w:hint="eastAsia"/>
          <w:color w:val="FF0000"/>
        </w:rPr>
        <w:t>-----</w:t>
      </w:r>
      <w:r>
        <w:rPr>
          <w:color w:val="FF0000"/>
        </w:rPr>
        <w:t>(b) bacterial human disease .</w:t>
      </w:r>
    </w:p>
    <w:p>
      <w:pPr>
        <w:pStyle w:val="6"/>
        <w:numPr>
          <w:ilvl w:val="0"/>
          <w:numId w:val="5"/>
        </w:numPr>
        <w:ind w:firstLineChars="0"/>
        <w:rPr>
          <w:color w:val="FF0000"/>
        </w:rPr>
      </w:pPr>
      <w:r>
        <w:rPr>
          <w:color w:val="FF0000"/>
        </w:rPr>
        <w:t>Virus</w:t>
      </w:r>
      <w:r>
        <w:rPr>
          <w:rFonts w:hint="eastAsia"/>
          <w:color w:val="FF0000"/>
        </w:rPr>
        <w:t>-----</w:t>
      </w:r>
      <w:r>
        <w:rPr>
          <w:color w:val="FF0000"/>
        </w:rPr>
        <w:t>(c) obligate intracellular parasite</w:t>
      </w:r>
    </w:p>
    <w:p>
      <w:pPr>
        <w:pStyle w:val="6"/>
        <w:numPr>
          <w:ilvl w:val="0"/>
          <w:numId w:val="5"/>
        </w:numPr>
        <w:ind w:firstLineChars="0"/>
        <w:rPr>
          <w:color w:val="FF0000"/>
        </w:rPr>
      </w:pPr>
      <w:r>
        <w:rPr>
          <w:color w:val="FF0000"/>
        </w:rPr>
        <w:t>mycologist</w:t>
      </w:r>
      <w:r>
        <w:rPr>
          <w:rFonts w:hint="eastAsia"/>
          <w:color w:val="FF0000"/>
        </w:rPr>
        <w:t>-----</w:t>
      </w:r>
      <w:r>
        <w:rPr>
          <w:color w:val="FF0000"/>
        </w:rPr>
        <w:t>(d) man who study fungi</w:t>
      </w:r>
    </w:p>
    <w:p>
      <w:pPr>
        <w:ind w:firstLine="210" w:firstLineChars="100"/>
        <w:rPr>
          <w:color w:val="FF0000"/>
        </w:rPr>
      </w:pPr>
      <w:r>
        <w:rPr>
          <w:color w:val="FF0000"/>
        </w:rPr>
        <w:t>bacteriophage</w:t>
      </w:r>
      <w:r>
        <w:rPr>
          <w:rFonts w:hint="eastAsia"/>
          <w:color w:val="FF0000"/>
        </w:rPr>
        <w:t>----</w:t>
      </w:r>
      <w:r>
        <w:rPr>
          <w:color w:val="FF0000"/>
        </w:rPr>
        <w:t>(e) bacterial viruses</w:t>
      </w:r>
    </w:p>
    <w:p>
      <w:pPr>
        <w:ind w:firstLine="210" w:firstLineChars="100"/>
      </w:pPr>
    </w:p>
    <w:p>
      <w:pPr>
        <w:ind w:firstLine="210" w:firstLineChars="100"/>
      </w:pPr>
      <w:r>
        <w:t>2. Fill in the blanks with the words or expressions given below, and change the form where necessary.</w:t>
      </w:r>
    </w:p>
    <w:p>
      <w:pPr>
        <w:ind w:firstLine="210" w:firstLineChars="100"/>
      </w:pPr>
      <w:bookmarkStart w:id="11" w:name="_Hlk96424597"/>
      <w:r>
        <w:t>nucleic acid</w:t>
      </w:r>
      <w:bookmarkEnd w:id="11"/>
      <w:r>
        <w:rPr>
          <w:rFonts w:hint="eastAsia"/>
        </w:rPr>
        <w:t xml:space="preserve">； </w:t>
      </w:r>
      <w:bookmarkStart w:id="12" w:name="_Hlk96424532"/>
      <w:r>
        <w:t>germinate</w:t>
      </w:r>
      <w:bookmarkEnd w:id="12"/>
      <w:r>
        <w:rPr>
          <w:rFonts w:hint="eastAsia"/>
        </w:rPr>
        <w:t>；</w:t>
      </w:r>
      <w:r>
        <w:t>catalyzed</w:t>
      </w:r>
      <w:r>
        <w:rPr>
          <w:rFonts w:hint="eastAsia"/>
        </w:rPr>
        <w:t>；</w:t>
      </w:r>
      <w:bookmarkStart w:id="13" w:name="_Hlk96424584"/>
      <w:r>
        <w:t xml:space="preserve"> cellular</w:t>
      </w:r>
      <w:bookmarkEnd w:id="13"/>
    </w:p>
    <w:p>
      <w:pPr>
        <w:pStyle w:val="6"/>
        <w:numPr>
          <w:ilvl w:val="0"/>
          <w:numId w:val="6"/>
        </w:numPr>
        <w:ind w:firstLine="210" w:firstLineChars="100"/>
        <w:rPr>
          <w:color w:val="FF0000"/>
        </w:rPr>
      </w:pPr>
      <w:r>
        <w:rPr>
          <w:color w:val="FF0000"/>
        </w:rPr>
        <w:t>When the spores land in a suitable place, they__ germinate _______ giving rise to a new fungal hypha. Since the spores are very small, they may remain suspended in the air for long periods.</w:t>
      </w:r>
    </w:p>
    <w:p>
      <w:pPr>
        <w:pStyle w:val="6"/>
        <w:numPr>
          <w:ilvl w:val="0"/>
          <w:numId w:val="6"/>
        </w:numPr>
        <w:ind w:firstLine="210" w:firstLineChars="100"/>
        <w:rPr>
          <w:color w:val="FF0000"/>
        </w:rPr>
      </w:pPr>
      <w:r>
        <w:rPr>
          <w:color w:val="FF0000"/>
        </w:rPr>
        <w:t>Unlike viruses, bacteria are___ cellular ________ ,they always contain both DNA and RNA.</w:t>
      </w:r>
    </w:p>
    <w:p>
      <w:pPr>
        <w:pStyle w:val="6"/>
        <w:numPr>
          <w:ilvl w:val="0"/>
          <w:numId w:val="6"/>
        </w:numPr>
        <w:ind w:firstLine="210" w:firstLineChars="100"/>
        <w:rPr>
          <w:color w:val="FF0000"/>
        </w:rPr>
      </w:pPr>
      <w:r>
        <w:rPr>
          <w:color w:val="FF0000"/>
        </w:rPr>
        <w:t>The basic units of a virus consist of ___ nucleic acid _____ surrounded by a capsid or coat, composed of one or at most a few kinds of proteins.</w:t>
      </w:r>
    </w:p>
    <w:p>
      <w:pPr>
        <w:pStyle w:val="6"/>
        <w:numPr>
          <w:ilvl w:val="0"/>
          <w:numId w:val="6"/>
        </w:numPr>
        <w:ind w:firstLine="210" w:firstLineChars="100"/>
        <w:rPr>
          <w:color w:val="FF0000"/>
        </w:rPr>
      </w:pPr>
      <w:r>
        <w:rPr>
          <w:color w:val="FF0000"/>
        </w:rPr>
        <w:t>Some RNA viruses called retroviruses do not carry out RNA-to-RNA transcription.  Instead, their RNA is transcribed into DNA immediately; this reaction is __ catalyzed ______</w:t>
      </w:r>
    </w:p>
    <w:p>
      <w:pPr>
        <w:ind w:firstLine="210" w:firstLineChars="100"/>
        <w:rPr>
          <w:color w:val="FF0000"/>
        </w:rPr>
      </w:pPr>
      <w:r>
        <w:rPr>
          <w:color w:val="FF0000"/>
        </w:rPr>
        <w:t>_by reverse transcriptase.</w:t>
      </w:r>
    </w:p>
    <w:p>
      <w:pPr>
        <w:ind w:firstLine="210" w:firstLineChars="100"/>
      </w:pPr>
    </w:p>
    <w:p>
      <w:pPr>
        <w:ind w:firstLine="210" w:firstLineChars="100"/>
      </w:pPr>
    </w:p>
    <w:p>
      <w:pPr>
        <w:ind w:firstLine="210" w:firstLineChars="100"/>
      </w:pPr>
      <w:r>
        <w:t>Chapter Three  Enzyme Engineering</w:t>
      </w:r>
    </w:p>
    <w:p>
      <w:pPr>
        <w:ind w:firstLine="210" w:firstLineChars="100"/>
      </w:pPr>
      <w:r>
        <w:t>Unit 1 Introduction of Enzyme</w:t>
      </w:r>
    </w:p>
    <w:p>
      <w:pPr>
        <w:ind w:firstLine="210" w:firstLineChars="100"/>
        <w:rPr>
          <w:color w:val="FF0000"/>
        </w:rPr>
      </w:pPr>
      <w:r>
        <w:rPr>
          <w:color w:val="FF0000"/>
        </w:rPr>
        <w:t>Enzymes are biomolecules that catalyze (i.e, increase the rates of) chemical reactions. Nearly all known enzymes are proteins. However, certain RNA molecules can be effective biocatalysts too. These RNA molecules have come to be known as ribozymes. In enzymatic reactions, the molecules at the beginning of the process are called substrates, and the enzyme converts them into different molecules, called the products. Almost all processes in a biological cell need enzymes to occur at significant rates. Since enzymes are selective for their substrates and speed up only a few reactions from among many possibilities, the set of enzymes made in a cell determines which metabolic pathways occur in that cell.</w:t>
      </w:r>
    </w:p>
    <w:p>
      <w:pPr>
        <w:ind w:firstLine="210" w:firstLineChars="100"/>
        <w:rPr>
          <w:color w:val="FF0000"/>
        </w:rPr>
      </w:pPr>
      <w:r>
        <w:rPr>
          <w:color w:val="FF0000"/>
        </w:rPr>
        <w:t>Enzyme activity can be affected by other molecules. Inhibitors are molecules that decrease enzyme activity; activators are molecules that increase activity. Many drugs and poisons are enzyme inhibitors. Activity is also affected by temperature, chemical environment (e.g., pH), and the concentration of substrate. Some enzymes are used commercially, for example, in the synthesis of antibiotics. In addition, some household products use enzymes to speed up biochemical reactions (e.g., enzymes in biological washing powders break down protein or fat stains on clothes; enzymes in meat tenderizers break down proteins, making the meat easier to chew).</w:t>
      </w:r>
    </w:p>
    <w:p>
      <w:pPr>
        <w:ind w:firstLine="210" w:firstLineChars="100"/>
      </w:pPr>
      <w:r>
        <w:t>Etymology and history</w:t>
      </w:r>
    </w:p>
    <w:p>
      <w:pPr>
        <w:ind w:firstLine="210" w:firstLineChars="100"/>
        <w:rPr>
          <w:color w:val="FF0000"/>
        </w:rPr>
      </w:pPr>
      <w:r>
        <w:rPr>
          <w:color w:val="FF0000"/>
        </w:rPr>
        <w:t xml:space="preserve">As early as the late 1700s and early 1800s, the digestion of meat by stomach secretions and the conversion of starch to sugars by plant extracts and saliva were known. However, the mechanism by which this occurred bad not been identified. In the 19th century, when studying the fermentation of sugar to alcohol by yeast, Louis Pasteur came to the conclusion that this fermentation was catalyzed by avital force contained within the yeast cells called “ferments", which were thought to function only within living organisms. He wrote that "alcoholic fermentation is an act correlated with the life and organization of the yeast cells not with the death or putrefaction of the cells." In 1878, German physiologist Wilhelm </w:t>
      </w:r>
      <w:r>
        <w:rPr>
          <w:rFonts w:hint="eastAsia"/>
          <w:color w:val="FF0000"/>
        </w:rPr>
        <w:t>Kuhne</w:t>
      </w:r>
      <w:r>
        <w:rPr>
          <w:color w:val="FF0000"/>
        </w:rPr>
        <w:t xml:space="preserve"> (1837- -1900) f</w:t>
      </w:r>
      <w:r>
        <w:rPr>
          <w:rFonts w:hint="eastAsia"/>
          <w:color w:val="FF0000"/>
        </w:rPr>
        <w:t>i</w:t>
      </w:r>
      <w:r>
        <w:rPr>
          <w:color w:val="FF0000"/>
        </w:rPr>
        <w:t>rst used the term enzyme, “in leaven”, to describe this process. The word enzyme was used later to refer to nonliving substances such as pepsin, and the word ferment was used to refer to chemical activity produced by living organisms.</w:t>
      </w:r>
    </w:p>
    <w:p>
      <w:pPr>
        <w:ind w:firstLine="210" w:firstLineChars="100"/>
        <w:rPr>
          <w:color w:val="FF0000"/>
        </w:rPr>
      </w:pPr>
      <w:r>
        <w:rPr>
          <w:color w:val="FF0000"/>
        </w:rPr>
        <w:t>In 1897, Eduard Buchner began to study the ability of yeast extracts that lacked any living yeast cells to ferment sugar. In a series of experiments at the University of Berlin, he found that the sugar was fermented even when there were no living yeast cells in the mixture. He named the enzyme that brought about the fermentation of sucrose “zymase". In 1907, he received the Nobel Prize in Chemistry for his biochemical research and his discovery of cell-free fermentation. Following Buchner's example, enzymes are usually named according to the reaction they carry out. Typically, to generate the name of an enzyme, the suffix -ase is added to the name of its substrate (e.g., lactase is the enzyme that cleaves lactose) or the type of reaction (eg., DNA polymerase forms DNA polymers).</w:t>
      </w:r>
    </w:p>
    <w:p>
      <w:pPr>
        <w:ind w:firstLine="210" w:firstLineChars="100"/>
        <w:rPr>
          <w:color w:val="FF0000"/>
        </w:rPr>
      </w:pPr>
      <w:r>
        <w:rPr>
          <w:color w:val="FF0000"/>
        </w:rPr>
        <w:t>Like all proteins, enzymes are made of long, linear chains of amino acids that fold to produce a three-dimensional product. Each unique amino acid sequence produces a specific structure, which has unique properties. Individual protein chains may sometimes group together to form a protein complex. Most enzymes can be denatured- that is, unfolded and inactivated- by heating or chemical denaturant, which disrupt the three-dimensional structure of the protein. Depending on the enzyme, denaturation may be reversible or irreversible.</w:t>
      </w:r>
    </w:p>
    <w:p>
      <w:pPr>
        <w:ind w:firstLine="210" w:firstLineChars="100"/>
      </w:pPr>
      <w:r>
        <w:t>Exercise</w:t>
      </w:r>
    </w:p>
    <w:p>
      <w:pPr>
        <w:ind w:firstLine="210" w:firstLineChars="100"/>
      </w:pPr>
      <w:r>
        <w:t>Fill in the blanks with the words or expressions given below, and change the form where necessary.</w:t>
      </w:r>
    </w:p>
    <w:p>
      <w:pPr>
        <w:ind w:firstLine="210" w:firstLineChars="100"/>
      </w:pPr>
      <w:r>
        <w:t>Identify; lower; conclude;</w:t>
      </w:r>
      <w:bookmarkStart w:id="14" w:name="_Hlk96426300"/>
      <w:r>
        <w:t xml:space="preserve"> inhibitor</w:t>
      </w:r>
      <w:bookmarkEnd w:id="14"/>
      <w:r>
        <w:t xml:space="preserve">; </w:t>
      </w:r>
      <w:bookmarkStart w:id="15" w:name="_Hlk96426210"/>
      <w:r>
        <w:t>product</w:t>
      </w:r>
      <w:bookmarkEnd w:id="15"/>
    </w:p>
    <w:p>
      <w:pPr>
        <w:pStyle w:val="6"/>
        <w:numPr>
          <w:ilvl w:val="0"/>
          <w:numId w:val="7"/>
        </w:numPr>
        <w:ind w:firstLine="210" w:firstLineChars="100"/>
        <w:rPr>
          <w:color w:val="FF0000"/>
        </w:rPr>
      </w:pPr>
      <w:r>
        <w:rPr>
          <w:color w:val="FF0000"/>
        </w:rPr>
        <w:t>Louis Pasteur came to the _conclusion________ that this fermentation was catalyzed by a vital force contained within the yeast calls "ferments”, which were thought to function only within living organisms.</w:t>
      </w:r>
    </w:p>
    <w:p>
      <w:pPr>
        <w:pStyle w:val="6"/>
        <w:numPr>
          <w:ilvl w:val="0"/>
          <w:numId w:val="7"/>
        </w:numPr>
        <w:ind w:firstLineChars="0"/>
        <w:rPr>
          <w:color w:val="FF0000"/>
        </w:rPr>
      </w:pPr>
      <w:r>
        <w:rPr>
          <w:color w:val="FF0000"/>
        </w:rPr>
        <w:t>In enzymatic reactions, the molecules at the beginning of the process are called substrates,</w:t>
      </w:r>
    </w:p>
    <w:p>
      <w:pPr>
        <w:ind w:firstLine="210" w:firstLineChars="100"/>
        <w:rPr>
          <w:color w:val="FF0000"/>
        </w:rPr>
      </w:pPr>
      <w:r>
        <w:rPr>
          <w:color w:val="FF0000"/>
        </w:rPr>
        <w:t>and the enzyme converts them into different molecules, called the___ products______</w:t>
      </w:r>
    </w:p>
    <w:p>
      <w:pPr>
        <w:pStyle w:val="6"/>
        <w:numPr>
          <w:ilvl w:val="0"/>
          <w:numId w:val="7"/>
        </w:numPr>
        <w:ind w:firstLine="210" w:firstLineChars="100"/>
        <w:rPr>
          <w:color w:val="FF0000"/>
        </w:rPr>
      </w:pPr>
      <w:r>
        <w:rPr>
          <w:color w:val="FF0000"/>
        </w:rPr>
        <w:t>Like all catalysts, enzymes work by _lowing____ the activation energy for a reaction, thus dramatically increasing the rate of the reaction.</w:t>
      </w:r>
    </w:p>
    <w:p>
      <w:pPr>
        <w:pStyle w:val="6"/>
        <w:numPr>
          <w:ilvl w:val="0"/>
          <w:numId w:val="7"/>
        </w:numPr>
        <w:ind w:firstLine="210" w:firstLineChars="100"/>
        <w:rPr>
          <w:color w:val="FF0000"/>
        </w:rPr>
      </w:pPr>
      <w:r>
        <w:rPr>
          <w:color w:val="FF0000"/>
        </w:rPr>
        <w:t>Enzyme activity can be affected by other molecules. __ inhibitors_______ are molecules that decrease enzyme activity; activators are molecules that increase activity.</w:t>
      </w:r>
    </w:p>
    <w:p>
      <w:pPr>
        <w:pStyle w:val="6"/>
        <w:numPr>
          <w:ilvl w:val="0"/>
          <w:numId w:val="7"/>
        </w:numPr>
        <w:ind w:firstLineChars="0"/>
        <w:rPr>
          <w:color w:val="FF0000"/>
        </w:rPr>
      </w:pPr>
      <w:r>
        <w:rPr>
          <w:color w:val="FF0000"/>
        </w:rPr>
        <w:t>As early as the late 1700s and early 1800s, the digestion of meat by stomach secretions and the conversion of starch to. sugars. by plant extracts and saliva were known. However, the mechanism by which this occurred had not been _identified________</w:t>
      </w:r>
    </w:p>
    <w:p>
      <w:pPr>
        <w:ind w:firstLine="210" w:firstLineChars="100"/>
      </w:pPr>
      <w:r>
        <w:t>Translation</w:t>
      </w:r>
    </w:p>
    <w:p>
      <w:pPr>
        <w:ind w:firstLine="210" w:firstLineChars="100"/>
      </w:pPr>
    </w:p>
    <w:p>
      <w:pPr>
        <w:ind w:firstLine="210" w:firstLineChars="100"/>
      </w:pPr>
      <w:r>
        <w:t>Unit 3 Industrial use of enzymes</w:t>
      </w:r>
    </w:p>
    <w:p>
      <w:pPr>
        <w:ind w:firstLine="210" w:firstLineChars="100"/>
      </w:pPr>
      <w:r>
        <w:t>1. Detergents</w:t>
      </w:r>
    </w:p>
    <w:p>
      <w:pPr>
        <w:ind w:firstLine="210" w:firstLineChars="100"/>
        <w:rPr>
          <w:color w:val="FF0000"/>
        </w:rPr>
      </w:pPr>
      <w:r>
        <w:rPr>
          <w:color w:val="FF0000"/>
        </w:rPr>
        <w:t>Detergents were the first large scale application for microbial enzymes. Bacterial proteinases are still the most important detergent enzymes. Some products have been genetically engineered to be more stable in the hostile environment of washing machines with several different chemicals present. These hostile agents include anionic detergents, oxidising agents and high pH.</w:t>
      </w:r>
    </w:p>
    <w:p>
      <w:pPr>
        <w:ind w:firstLine="210" w:firstLineChars="100"/>
      </w:pPr>
      <w:r>
        <w:t>5. Animal feed</w:t>
      </w:r>
    </w:p>
    <w:p>
      <w:pPr>
        <w:ind w:firstLine="210" w:firstLineChars="100"/>
        <w:rPr>
          <w:color w:val="FF0000"/>
        </w:rPr>
      </w:pPr>
      <w:r>
        <w:rPr>
          <w:color w:val="FF0000"/>
        </w:rPr>
        <w:t>Intensive study to use enzymes in animal' feed started in early 80s. The first commercial success was addition of beta-glucanase(</w:t>
      </w:r>
      <w:r>
        <w:rPr>
          <w:rFonts w:hint="eastAsia"/>
          <w:color w:val="FF0000"/>
        </w:rPr>
        <w:t>葡萄糖苷酶)</w:t>
      </w:r>
      <w:r>
        <w:rPr>
          <w:color w:val="FF0000"/>
        </w:rPr>
        <w:t xml:space="preserve"> into barley based feed diets. Barley contains beta- glucan, which causes high viscosity in the chicken gut. The net effect of enzyme usage in feed has been increased animal weight gain with the same amount of barley resulting in increased feed conversion ratio. Finnfeeds International was the pioneer in animal feed enzymes.</w:t>
      </w:r>
    </w:p>
    <w:p>
      <w:pPr>
        <w:ind w:firstLine="210" w:firstLineChars="100"/>
        <w:rPr>
          <w:color w:val="FF0000"/>
        </w:rPr>
      </w:pPr>
      <w:r>
        <w:rPr>
          <w:color w:val="FF0000"/>
        </w:rPr>
        <w:t>Enzymes have become an important aspect of animal feed industry. In addition to poult</w:t>
      </w:r>
      <w:r>
        <w:rPr>
          <w:rFonts w:hint="eastAsia"/>
          <w:color w:val="FF0000"/>
        </w:rPr>
        <w:t>r</w:t>
      </w:r>
      <w:r>
        <w:rPr>
          <w:color w:val="FF0000"/>
        </w:rPr>
        <w:t>y, enzymes are used in pig feeds and turkey feeds. They are added as enzyme premixes (enzyme-flour mixture) during the feed manufacturing process, which involves extrusion of wet feed mass in high temperature (80-90</w:t>
      </w:r>
      <w:r>
        <w:rPr>
          <w:rFonts w:eastAsiaTheme="minorHAnsi"/>
          <w:color w:val="FF0000"/>
        </w:rPr>
        <w:t>℃</w:t>
      </w:r>
      <w:r>
        <w:rPr>
          <w:color w:val="FF0000"/>
        </w:rPr>
        <w:t>). Therefore the feed enzymes need to be thermo tolerant during the feed manufacturing and operative in the animal body temperature.</w:t>
      </w:r>
    </w:p>
    <w:p>
      <w:pPr>
        <w:ind w:firstLine="210" w:firstLineChars="100"/>
      </w:pPr>
      <w:r>
        <w:t>Future trends in industrial enzymology</w:t>
      </w:r>
    </w:p>
    <w:p>
      <w:pPr>
        <w:ind w:firstLine="210" w:firstLineChars="100"/>
        <w:rPr>
          <w:color w:val="FF0000"/>
        </w:rPr>
      </w:pPr>
      <w:r>
        <w:rPr>
          <w:color w:val="FF0000"/>
        </w:rPr>
        <w:t>Industrial enzyme market grows steadily. The reason for this lies in improved production efficiency resulting in cheaper enzymes, in new application fields and in new enzymes from screening programmes or in engineered properties of traditional enzymes. New applications are to be expected in the field of textiles, new animal diets like ruminant and fish feed. It can be expected that breakthroughs in pulp and paper will materialise. The use of cellulases to convert waste cellulose into sugars and further to ethanol by fermentative organisms has been a major study topic for years. Increasing environmental pressures and energy prices will make this application a real possibility one day.</w:t>
      </w:r>
    </w:p>
    <w:p>
      <w:pPr>
        <w:ind w:firstLine="210" w:firstLineChars="100"/>
      </w:pPr>
    </w:p>
    <w:p>
      <w:pPr>
        <w:ind w:firstLine="210" w:firstLineChars="100"/>
      </w:pPr>
      <w:r>
        <w:t>Chapter Five Gene Engineering</w:t>
      </w:r>
    </w:p>
    <w:p>
      <w:pPr>
        <w:ind w:firstLine="210" w:firstLineChars="100"/>
      </w:pPr>
    </w:p>
    <w:p>
      <w:pPr>
        <w:ind w:firstLine="210" w:firstLineChars="100"/>
      </w:pPr>
      <w:r>
        <w:t>Unit 2 Polymerase Chain Reaction</w:t>
      </w:r>
    </w:p>
    <w:p>
      <w:pPr>
        <w:ind w:firstLine="210" w:firstLineChars="100"/>
        <w:rPr>
          <w:color w:val="FF0000"/>
        </w:rPr>
      </w:pPr>
      <w:r>
        <w:rPr>
          <w:color w:val="FF0000"/>
        </w:rPr>
        <w:t>The polymerase chain reaction (PCR) is arguably the most important biotechnological innovation to date, and is rapidly becoming a standard technique in molecular biology research. Since its conception in the mid-1980's by Nobel Prize winner Kary Mulis and othler scientists at Cetus Corporation, new and innovative applications for PCR have been and are being developed at an exponentially increasing rate.</w:t>
      </w:r>
    </w:p>
    <w:p>
      <w:pPr>
        <w:ind w:firstLine="210" w:firstLineChars="100"/>
        <w:rPr>
          <w:color w:val="FF0000"/>
        </w:rPr>
      </w:pPr>
      <w:r>
        <w:rPr>
          <w:color w:val="FF0000"/>
        </w:rPr>
        <w:t xml:space="preserve">The polymerase chain reaction relies on the ability of DNA- copying enzymes to remain stable at high temperatures. DNA polymerase is the Taq polymerase, named for </w:t>
      </w:r>
      <w:r>
        <w:rPr>
          <w:i/>
          <w:iCs/>
          <w:color w:val="FF0000"/>
        </w:rPr>
        <w:t xml:space="preserve">Thermus aquaticus, </w:t>
      </w:r>
      <w:r>
        <w:rPr>
          <w:color w:val="FF0000"/>
        </w:rPr>
        <w:t>from which it was isolated. It helps scientists produce millions of copies of a single DNA segment in a matter of hours. In nature most organisms copy their DNA in the same way. The PCR mimics this process, but only does it in a test tube. When any cell divides, polymerases make a copy of all the DNA in each chromosome. The first step in this process is to "unzip”" the two DNA chains of the double helix. As the two strands separate, DNA polymerase makes a copy using each strand as a template.</w:t>
      </w:r>
    </w:p>
    <w:p>
      <w:pPr>
        <w:ind w:firstLine="210" w:firstLineChars="100"/>
        <w:rPr>
          <w:color w:val="FF0000"/>
        </w:rPr>
      </w:pPr>
      <w:r>
        <w:rPr>
          <w:color w:val="FF0000"/>
        </w:rPr>
        <w:t>The four nucletide bases, the building block of every piece of DNA, are represented by, the letters A, T, C, and G, which stand for their chemical names: adenine; thymine, cytosine, and guanine. The A on one strand always pairs with the T on the other, whereas C always pairs with G. The two strands are said to be complementary to each other.</w:t>
      </w:r>
    </w:p>
    <w:p>
      <w:pPr>
        <w:ind w:firstLine="210" w:firstLineChars="100"/>
        <w:rPr>
          <w:color w:val="FF0000"/>
        </w:rPr>
      </w:pPr>
      <w:r>
        <w:rPr>
          <w:color w:val="FF0000"/>
        </w:rPr>
        <w:t>To copy DNA, polymerase requires two other components: a supply, of the four nucleotide bases and something called a primer. DNA polymerases, whether from humans, bacteria, or viruses, cannot copy a chain of DNA without a short sequence of nucleotides to “prime” the process, or get it started. So the cell has another enzyme called a primase that actually makes the first few nucleotides of the copy. This stretch of DNA is called a primer. Once the primer is made, the polymerase can take over making the rest of the new chain.</w:t>
      </w:r>
    </w:p>
    <w:p>
      <w:pPr>
        <w:ind w:firstLine="210" w:firstLineChars="100"/>
        <w:rPr>
          <w:color w:val="FF0000"/>
        </w:rPr>
      </w:pPr>
      <w:r>
        <w:rPr>
          <w:color w:val="FF0000"/>
        </w:rPr>
        <w:t>A PCR vial contains all the necessary components for DNA duplication: a piece of DNA, large quantities of the four nucleotides, large quantities of the primer sequence, and DNA polymerase (see Figure 1).</w:t>
      </w:r>
    </w:p>
    <w:p>
      <w:pPr>
        <w:ind w:firstLine="210" w:firstLineChars="100"/>
        <w:rPr>
          <w:color w:val="FF0000"/>
        </w:rPr>
      </w:pPr>
      <w:r>
        <w:rPr>
          <w:color w:val="FF0000"/>
        </w:rPr>
        <w:t>The three parts of the polymerase chain reaction are carried out in the same vial, but at different temperatures (see Figure 2). The first part of the process separates the two DNA chains in the double helix. This is done simply by heating the vial to 90-95 degrees Centigrade for 30 seconds. But the primers cannot bind to the DNA strands at such a high temperature, so the vial is cooled to 55 degrees C. At this temperature, the primers bind or “anneal" to the ends of the DNA strands. This takes about 20 seconds. The final step of the reaction is to make a complete copy of the templates. Since the DNA polymerase works best at around 75 degrees C, the temperature of the vial is raised.</w:t>
      </w:r>
    </w:p>
    <w:p>
      <w:pPr>
        <w:ind w:firstLine="210" w:firstLineChars="100"/>
        <w:rPr>
          <w:color w:val="FF0000"/>
        </w:rPr>
      </w:pPr>
      <w:r>
        <w:rPr>
          <w:color w:val="FF0000"/>
        </w:rPr>
        <w:t>The DNA polymerase begins adding nucleotides to the primer and eventually makes a complementary copy of the template. If the template contains an A nucleotide, the enzyme adds on a T nucleotide to the primer. If the template contains a G, it adds a C to the new chain, and so on to the end of the DNA strand. This completes one PCR cycle.</w:t>
      </w:r>
    </w:p>
    <w:p>
      <w:pPr>
        <w:ind w:firstLine="210" w:firstLineChars="100"/>
        <w:rPr>
          <w:color w:val="FF0000"/>
        </w:rPr>
      </w:pPr>
      <w:r>
        <w:rPr>
          <w:color w:val="FF0000"/>
        </w:rPr>
        <w:t>The three steps in the polymerase chain reaction- -the separation of the strands, binding the primer to the template, and the synthesis of new strands- take less than two minutes. Each is carried out in the same vial. At the end of a cycle, each piece of DNA in the vial has been duplicated. But the cycle can be repeated 30 or more times (see Figure 3). Each newly synthesized DNA piece can act as a new template, so after 30 cycles, 1 million copies of a single piece of DNA can be produced. Taking into account the time it takes to change the temperature of the reaction vial, 1 million copies can be ready in about three hours.</w:t>
      </w:r>
    </w:p>
    <w:p>
      <w:pPr>
        <w:ind w:firstLine="210" w:firstLineChars="100"/>
        <w:rPr>
          <w:color w:val="FF0000"/>
        </w:rPr>
      </w:pPr>
      <w:r>
        <w:rPr>
          <w:color w:val="FF0000"/>
        </w:rPr>
        <w:t>PCR is valuable to researchers because it allows them to multiply unique regions of DNA so that they can be detected in large genomes. The new uses for PCR are literally transforming the way we do biological research, diagnostics and drug discovery.</w:t>
      </w:r>
    </w:p>
    <w:p>
      <w:pPr>
        <w:ind w:firstLine="210" w:firstLineChars="100"/>
        <w:rPr>
          <w:color w:val="FF0000"/>
        </w:rPr>
      </w:pPr>
      <w:r>
        <w:rPr>
          <w:color w:val="FF0000"/>
        </w:rPr>
        <w:t>Exercises</w:t>
      </w:r>
    </w:p>
    <w:p>
      <w:pPr>
        <w:ind w:firstLine="210" w:firstLineChars="100"/>
        <w:rPr>
          <w:color w:val="FF0000"/>
        </w:rPr>
      </w:pPr>
      <w:r>
        <w:rPr>
          <w:color w:val="FF0000"/>
        </w:rPr>
        <w:t>1. Matching</w:t>
      </w:r>
    </w:p>
    <w:p>
      <w:pPr>
        <w:ind w:firstLine="210" w:firstLineChars="100"/>
        <w:rPr>
          <w:color w:val="FF0000"/>
        </w:rPr>
      </w:pPr>
      <w:r>
        <w:rPr>
          <w:rFonts w:hint="eastAsia"/>
          <w:color w:val="FF0000"/>
        </w:rPr>
        <w:t>①</w:t>
      </w:r>
      <w:r>
        <w:rPr>
          <w:color w:val="FF0000"/>
        </w:rPr>
        <w:t>prime----(e) to prepare (something); make ready</w:t>
      </w:r>
    </w:p>
    <w:p>
      <w:pPr>
        <w:ind w:firstLine="210" w:firstLineChars="100"/>
        <w:rPr>
          <w:color w:val="FF0000"/>
        </w:rPr>
      </w:pPr>
      <w:r>
        <w:rPr>
          <w:rFonts w:hint="eastAsia"/>
          <w:color w:val="FF0000"/>
        </w:rPr>
        <w:t>②</w:t>
      </w:r>
      <w:r>
        <w:rPr>
          <w:color w:val="FF0000"/>
        </w:rPr>
        <w:t>segment----(d) a part of a line or curve between two points</w:t>
      </w:r>
    </w:p>
    <w:p>
      <w:pPr>
        <w:ind w:firstLine="210" w:firstLineChars="100"/>
        <w:rPr>
          <w:color w:val="FF0000"/>
        </w:rPr>
      </w:pPr>
      <w:r>
        <w:rPr>
          <w:rFonts w:hint="eastAsia"/>
          <w:color w:val="FF0000"/>
        </w:rPr>
        <w:t>③</w:t>
      </w:r>
      <w:r>
        <w:rPr>
          <w:color w:val="FF0000"/>
        </w:rPr>
        <w:t>template----(b) a model or standard for making comparisons</w:t>
      </w:r>
    </w:p>
    <w:p>
      <w:pPr>
        <w:ind w:firstLine="210" w:firstLineChars="100"/>
        <w:rPr>
          <w:color w:val="FF0000"/>
        </w:rPr>
      </w:pPr>
      <w:r>
        <w:rPr>
          <w:rFonts w:hint="eastAsia"/>
          <w:color w:val="FF0000"/>
        </w:rPr>
        <w:t>④</w:t>
      </w:r>
      <w:r>
        <w:rPr>
          <w:color w:val="FF0000"/>
        </w:rPr>
        <w:t>duplicate----(f) to make in a pair; make double</w:t>
      </w:r>
    </w:p>
    <w:p>
      <w:pPr>
        <w:pStyle w:val="6"/>
        <w:numPr>
          <w:ilvl w:val="0"/>
          <w:numId w:val="7"/>
        </w:numPr>
        <w:ind w:firstLineChars="0"/>
        <w:rPr>
          <w:color w:val="FF0000"/>
        </w:rPr>
      </w:pPr>
      <w:r>
        <w:rPr>
          <w:color w:val="FF0000"/>
        </w:rPr>
        <w:t>Transform----(c) to alter or be altered radically in form, function, etc</w:t>
      </w:r>
    </w:p>
    <w:p>
      <w:pPr>
        <w:pStyle w:val="6"/>
        <w:numPr>
          <w:ilvl w:val="0"/>
          <w:numId w:val="7"/>
        </w:numPr>
        <w:ind w:firstLineChars="0"/>
        <w:rPr>
          <w:color w:val="FF0000"/>
        </w:rPr>
      </w:pPr>
      <w:r>
        <w:rPr>
          <w:color w:val="FF0000"/>
        </w:rPr>
        <w:t>Represent---(a) to act as or be the authorized delegate or agent for</w:t>
      </w:r>
    </w:p>
    <w:p>
      <w:pPr>
        <w:ind w:firstLine="210" w:firstLineChars="100"/>
        <w:rPr>
          <w:color w:val="FF0000"/>
        </w:rPr>
      </w:pPr>
    </w:p>
    <w:p>
      <w:pPr>
        <w:ind w:firstLine="210" w:firstLineChars="100"/>
        <w:rPr>
          <w:color w:val="FF0000"/>
        </w:rPr>
      </w:pPr>
      <w:r>
        <w:rPr>
          <w:color w:val="FF0000"/>
        </w:rPr>
        <w:t>2. Fi</w:t>
      </w:r>
      <w:r>
        <w:rPr>
          <w:rFonts w:hint="eastAsia"/>
          <w:color w:val="FF0000"/>
        </w:rPr>
        <w:t>l</w:t>
      </w:r>
      <w:r>
        <w:rPr>
          <w:color w:val="FF0000"/>
        </w:rPr>
        <w:t>l in the blanks with the words or expressions given below, and change the form where necessary.</w:t>
      </w:r>
    </w:p>
    <w:p>
      <w:pPr>
        <w:ind w:firstLine="210" w:firstLineChars="100"/>
        <w:rPr>
          <w:color w:val="FF0000"/>
        </w:rPr>
      </w:pPr>
      <w:bookmarkStart w:id="16" w:name="_Hlk96434168"/>
      <w:r>
        <w:rPr>
          <w:color w:val="FF0000"/>
        </w:rPr>
        <w:t>Stretch</w:t>
      </w:r>
      <w:bookmarkEnd w:id="16"/>
      <w:r>
        <w:rPr>
          <w:color w:val="FF0000"/>
        </w:rPr>
        <w:t xml:space="preserve">; </w:t>
      </w:r>
      <w:bookmarkStart w:id="17" w:name="_Hlk96434268"/>
      <w:r>
        <w:rPr>
          <w:color w:val="FF0000"/>
        </w:rPr>
        <w:t>unique</w:t>
      </w:r>
      <w:bookmarkEnd w:id="17"/>
      <w:r>
        <w:rPr>
          <w:color w:val="FF0000"/>
        </w:rPr>
        <w:t xml:space="preserve">; organism; bind; </w:t>
      </w:r>
      <w:bookmarkStart w:id="18" w:name="_Hlk96434087"/>
      <w:r>
        <w:rPr>
          <w:color w:val="FF0000"/>
        </w:rPr>
        <w:t>complementary</w:t>
      </w:r>
      <w:bookmarkEnd w:id="18"/>
      <w:r>
        <w:rPr>
          <w:color w:val="FF0000"/>
        </w:rPr>
        <w:t>;</w:t>
      </w:r>
      <w:bookmarkStart w:id="19" w:name="_Hlk96434234"/>
      <w:r>
        <w:rPr>
          <w:color w:val="FF0000"/>
        </w:rPr>
        <w:t xml:space="preserve"> synthesize</w:t>
      </w:r>
      <w:bookmarkEnd w:id="19"/>
    </w:p>
    <w:p>
      <w:pPr>
        <w:pStyle w:val="6"/>
        <w:numPr>
          <w:ilvl w:val="0"/>
          <w:numId w:val="8"/>
        </w:numPr>
        <w:ind w:firstLine="210" w:firstLineChars="100"/>
        <w:rPr>
          <w:color w:val="FF0000"/>
        </w:rPr>
      </w:pPr>
      <w:r>
        <w:rPr>
          <w:color w:val="FF0000"/>
        </w:rPr>
        <w:t>These two aims are not always__ complementary _________: at times they conflict.</w:t>
      </w:r>
    </w:p>
    <w:p>
      <w:pPr>
        <w:pStyle w:val="6"/>
        <w:numPr>
          <w:ilvl w:val="0"/>
          <w:numId w:val="8"/>
        </w:numPr>
        <w:ind w:firstLineChars="0"/>
        <w:rPr>
          <w:color w:val="FF0000"/>
        </w:rPr>
      </w:pPr>
      <w:r>
        <w:rPr>
          <w:color w:val="FF0000"/>
        </w:rPr>
        <w:t>It was an infectious__ organism ________ that he studied.</w:t>
      </w:r>
    </w:p>
    <w:p>
      <w:pPr>
        <w:ind w:firstLine="210" w:firstLineChars="100"/>
        <w:rPr>
          <w:color w:val="FF0000"/>
        </w:rPr>
      </w:pPr>
      <w:r>
        <w:rPr>
          <w:rFonts w:ascii="MS Mincho" w:hAnsi="MS Mincho" w:eastAsia="MS Mincho" w:cs="MS Mincho"/>
          <w:color w:val="FF0000"/>
        </w:rPr>
        <w:fldChar w:fldCharType="begin"/>
      </w:r>
      <w:r>
        <w:rPr>
          <w:rFonts w:ascii="MS Mincho" w:hAnsi="MS Mincho" w:eastAsia="宋体" w:cs="MS Mincho"/>
          <w:color w:val="FF0000"/>
        </w:rPr>
        <w:instrText xml:space="preserve"> </w:instrText>
      </w:r>
      <w:r>
        <w:rPr>
          <w:rFonts w:hint="eastAsia" w:ascii="MS Mincho" w:hAnsi="MS Mincho" w:eastAsia="宋体" w:cs="MS Mincho"/>
          <w:color w:val="FF0000"/>
        </w:rPr>
        <w:instrText xml:space="preserve">= 3 \* GB3</w:instrText>
      </w:r>
      <w:r>
        <w:rPr>
          <w:rFonts w:ascii="MS Mincho" w:hAnsi="MS Mincho" w:eastAsia="宋体" w:cs="MS Mincho"/>
          <w:color w:val="FF0000"/>
        </w:rPr>
        <w:instrText xml:space="preserve"> </w:instrText>
      </w:r>
      <w:r>
        <w:rPr>
          <w:rFonts w:ascii="MS Mincho" w:hAnsi="MS Mincho" w:eastAsia="MS Mincho" w:cs="MS Mincho"/>
          <w:color w:val="FF0000"/>
        </w:rPr>
        <w:fldChar w:fldCharType="separate"/>
      </w:r>
      <w:r>
        <w:rPr>
          <w:rFonts w:hint="eastAsia" w:ascii="MS Mincho" w:hAnsi="MS Mincho" w:eastAsia="宋体" w:cs="MS Mincho"/>
          <w:color w:val="FF0000"/>
        </w:rPr>
        <w:t>③</w:t>
      </w:r>
      <w:r>
        <w:rPr>
          <w:rFonts w:ascii="MS Mincho" w:hAnsi="MS Mincho" w:eastAsia="MS Mincho" w:cs="MS Mincho"/>
          <w:color w:val="FF0000"/>
        </w:rPr>
        <w:fldChar w:fldCharType="end"/>
      </w:r>
      <w:r>
        <w:rPr>
          <w:color w:val="FF0000"/>
        </w:rPr>
        <w:t>I see nothing but a small__ Stretch _____of road immediately ahead.</w:t>
      </w:r>
    </w:p>
    <w:p>
      <w:pPr>
        <w:pStyle w:val="6"/>
        <w:numPr>
          <w:ilvl w:val="0"/>
          <w:numId w:val="8"/>
        </w:numPr>
        <w:ind w:firstLineChars="0"/>
        <w:rPr>
          <w:color w:val="FF0000"/>
        </w:rPr>
      </w:pPr>
      <w:r>
        <w:rPr>
          <w:color w:val="FF0000"/>
        </w:rPr>
        <w:t>Stones and cement ___binds______ strongly.</w:t>
      </w:r>
    </w:p>
    <w:p>
      <w:pPr>
        <w:pStyle w:val="6"/>
        <w:numPr>
          <w:ilvl w:val="0"/>
          <w:numId w:val="8"/>
        </w:numPr>
        <w:ind w:firstLine="210" w:firstLineChars="100"/>
        <w:rPr>
          <w:color w:val="FF0000"/>
        </w:rPr>
      </w:pPr>
      <w:r>
        <w:rPr>
          <w:color w:val="FF0000"/>
        </w:rPr>
        <w:t>There are many amino acids that the body cannot__ synthesize _______itself.</w:t>
      </w:r>
    </w:p>
    <w:p>
      <w:pPr>
        <w:pStyle w:val="6"/>
        <w:numPr>
          <w:ilvl w:val="0"/>
          <w:numId w:val="8"/>
        </w:numPr>
        <w:ind w:firstLineChars="0"/>
        <w:rPr>
          <w:color w:val="FF0000"/>
        </w:rPr>
      </w:pPr>
      <w:r>
        <w:rPr>
          <w:color w:val="FF0000"/>
        </w:rPr>
        <w:t>The tranquil beauty of the village scenery is__ unique ________</w:t>
      </w:r>
    </w:p>
    <w:p>
      <w:pPr>
        <w:ind w:firstLine="210" w:firstLineChars="100"/>
      </w:pPr>
      <w:r>
        <w:t>Unit 3 Transforming Plants</w:t>
      </w:r>
    </w:p>
    <w:p>
      <w:pPr>
        <w:ind w:firstLine="210" w:firstLineChars="100"/>
        <w:rPr>
          <w:color w:val="FF0000"/>
        </w:rPr>
      </w:pPr>
      <w:r>
        <w:rPr>
          <w:color w:val="FF0000"/>
        </w:rPr>
        <w:t xml:space="preserve"> Cloning of Plant Cells and Manipulation of Plant Genes</w:t>
      </w:r>
    </w:p>
    <w:p>
      <w:pPr>
        <w:ind w:firstLine="210" w:firstLineChars="100"/>
        <w:rPr>
          <w:color w:val="FF0000"/>
        </w:rPr>
      </w:pPr>
      <w:r>
        <w:rPr>
          <w:color w:val="FF0000"/>
        </w:rPr>
        <w:t>Plant cells exhibit a variety of characteristics that distinguish them from animals cell. These characteristics include the presence of a large central vacuole and a cell wall, and the absence of centrioles, which play a role in mitosis, meiosis, and cell division. Along with these physical differences, another factor distinguishes plant cells from animal cells, which is of great significance to the scientist interested in biotechnology: Many varieties of full-grown adult plants can regenerate from single, modified plant cells called protoplasts- -plant cells whose cell walls have been removed by enzymatic digestion. More specifically, when some species of plant cells are subjected to the removal of the cell wall by enzymatic treatment, they respond by synthesizing a new cell wall and eventually undergoing a series of cell divisions and developmental processes that result in the formation of a new adult plant. That adult plant can be said to have been cloned from a single cell of a parent plant.</w:t>
      </w:r>
    </w:p>
    <w:p>
      <w:pPr>
        <w:ind w:firstLine="210" w:firstLineChars="100"/>
        <w:rPr>
          <w:color w:val="FF0000"/>
        </w:rPr>
      </w:pPr>
      <w:r>
        <w:rPr>
          <w:color w:val="FF0000"/>
        </w:rPr>
        <w:t>Plants that can be cloned with relative ease include carrots, tomatoes, potatoes, petunias, and cabbage, to name only a few (see Figure 1). The capability to grow a whole plant from a single cell means that researchers can engage in the genetic manipulation of the cell, let the cell develop into a completely mature plant, and examine the whole spectrum of physical and growth effects of the genetic manipulation within a relatively short period of time. Such a process is far more straighforward than the parallel process in animal cells, which cannot be cloned int full-grown adults. Therefore, the results of any genetic manipulation are usually easier to examine in plants than in animals.</w:t>
      </w:r>
    </w:p>
    <w:p>
      <w:pPr>
        <w:ind w:firstLine="210" w:firstLineChars="100"/>
        <w:rPr>
          <w:color w:val="FF0000"/>
        </w:rPr>
      </w:pPr>
      <w:r>
        <w:rPr>
          <w:color w:val="FF0000"/>
        </w:rPr>
        <w:t>A Cloning Vector that Works with Plant Cells</w:t>
      </w:r>
    </w:p>
    <w:p>
      <w:pPr>
        <w:ind w:firstLine="210" w:firstLineChars="100"/>
        <w:rPr>
          <w:color w:val="FF0000"/>
        </w:rPr>
      </w:pPr>
      <w:r>
        <w:rPr>
          <w:color w:val="FF0000"/>
        </w:rPr>
        <w:t>Not all aspects of the genetic manipulation of plant cells are readily accomplished. Not only do plants usually have a great deal of chromosomal material and grow relatively slowly as compared with   single cells grown in the laboratory, but few cloning vectors can successfully function in plant cells. While researchers working with animal cells can choose among a wide variety of cloning vectors to find just the right one, plant cell researchers are currently limited to just a few basic types of vectors.</w:t>
      </w:r>
    </w:p>
    <w:p>
      <w:pPr>
        <w:ind w:firstLine="210" w:firstLineChars="100"/>
        <w:rPr>
          <w:color w:val="FF0000"/>
        </w:rPr>
      </w:pPr>
      <w:r>
        <w:rPr>
          <w:color w:val="FF0000"/>
        </w:rPr>
        <w:t>Perhaps the most commonly used plant cloning vector is the “Ti” plasmid, or tumor inducing plasmid. This plasmid is found in cells of the bacterium known as Agrobacterium tumefaciens, which normally lives in soil (see Figure 2 ). The bacterium has the ability to infect plants and cause a crown gall, or tumorous lump, to form at the site of infection. The tumor-inducing capacity of this bacterium results from the presence of the Ti plasmid. The Ti plasmid itself, a large, circular, double-stranded DNA molecule, can replicate independently of the A. tumefaciens genome. When these bacteria infect a plant cell, a 30000 base-pair segment of the Ti plasmid called T DNA- separates from the plasmid and incorporates into the host cell genome. This aspect of Ti plasmid function has made it useful as a plant cloning vector.</w:t>
      </w:r>
    </w:p>
    <w:p>
      <w:pPr>
        <w:ind w:firstLine="210" w:firstLineChars="100"/>
        <w:rPr>
          <w:color w:val="FF0000"/>
        </w:rPr>
      </w:pPr>
      <w:r>
        <w:rPr>
          <w:color w:val="FF0000"/>
        </w:rPr>
        <w:t>The Ti plasmid can be used to shuttle exogenous genes into host plant cells. This type of gene transfer requires two steps: 1) the endogenous, tumor-causing genes of the T DNA must be inactivated and; 2) foreign genes must be inserted into the same region of the Ti plasm id. The resulting recombinant plasmid, carrying up to approximately 40,000 base pairs of inserted DNA and including the appropriate plant regulatory sequences, can then be placed back into the A. tumefaciens cell. That cell can be introduced into plant cell protoplasts either by the process of infection or by direct insertion.</w:t>
      </w:r>
    </w:p>
    <w:p>
      <w:pPr>
        <w:ind w:firstLine="210" w:firstLineChars="100"/>
        <w:rPr>
          <w:color w:val="FF0000"/>
        </w:rPr>
      </w:pPr>
      <w:r>
        <w:rPr>
          <w:color w:val="FF0000"/>
        </w:rPr>
        <w:t>Once in the protoplast, the foreign DNA, consisting of both T DNA and inserted gene, incorporates into the host plant genome. The engineered protoplast- containing the recombinant TDNA- regenerates into a whole plant, each cell of which contains the inserted gene. Once a plant incorporates the T DNA with its inserted gene, it passes it on to future generations of the plant with a normal pattern of Mendelian inheritance.</w:t>
      </w:r>
    </w:p>
    <w:p>
      <w:pPr>
        <w:ind w:firstLine="210" w:firstLineChars="100"/>
        <w:rPr>
          <w:color w:val="FF0000"/>
        </w:rPr>
      </w:pPr>
      <w:r>
        <w:rPr>
          <w:color w:val="FF0000"/>
        </w:rPr>
        <w:t>One of the earliest experiments that involved the transport of a foreign gene by the Ti plasmid involved the insertion of a gene isolated from a bean plant into a host tobacco plant. Although this experiment served no commercially useful purpose, it successfully established the ability of the Ti plasmid to carry genes into plant host cells, where they could be incorporated and expressed.</w:t>
      </w:r>
    </w:p>
    <w:p>
      <w:pPr>
        <w:ind w:firstLine="210" w:firstLineChars="100"/>
      </w:pPr>
    </w:p>
    <w:p>
      <w:pPr>
        <w:ind w:firstLine="210" w:firstLineChars="100"/>
      </w:pPr>
      <w:r>
        <w:t>Exercises:</w:t>
      </w:r>
    </w:p>
    <w:p>
      <w:pPr>
        <w:ind w:firstLine="210" w:firstLineChars="100"/>
      </w:pPr>
    </w:p>
    <w:p>
      <w:pPr>
        <w:ind w:firstLine="210" w:firstLineChars="100"/>
        <w:rPr>
          <w:color w:val="FF0000"/>
        </w:rPr>
      </w:pPr>
      <w:r>
        <w:rPr>
          <w:color w:val="FF0000"/>
        </w:rPr>
        <w:t xml:space="preserve">Matching </w:t>
      </w:r>
    </w:p>
    <w:p>
      <w:pPr>
        <w:ind w:firstLine="210" w:firstLineChars="100"/>
        <w:rPr>
          <w:color w:val="FF0000"/>
        </w:rPr>
      </w:pPr>
      <w:r>
        <w:rPr>
          <w:rFonts w:hint="eastAsia"/>
          <w:color w:val="FF0000"/>
        </w:rPr>
        <w:t>④</w:t>
      </w:r>
      <w:r>
        <w:rPr>
          <w:color w:val="FF0000"/>
        </w:rPr>
        <w:t>monocotyledon</w:t>
      </w:r>
      <w:r>
        <w:rPr>
          <w:rFonts w:hint="eastAsia"/>
          <w:color w:val="FF0000"/>
        </w:rPr>
        <w:t>-----</w:t>
      </w:r>
      <w:r>
        <w:rPr>
          <w:color w:val="FF0000"/>
        </w:rPr>
        <w:t>having a single embryonic se</w:t>
      </w:r>
      <w:r>
        <w:rPr>
          <w:rFonts w:hint="eastAsia"/>
          <w:color w:val="FF0000"/>
        </w:rPr>
        <w:t>e</w:t>
      </w:r>
      <w:r>
        <w:rPr>
          <w:color w:val="FF0000"/>
        </w:rPr>
        <w:t xml:space="preserve">d leaves . The group includes rice wheat et al. </w:t>
      </w:r>
    </w:p>
    <w:p>
      <w:pPr>
        <w:ind w:firstLine="210" w:firstLineChars="100"/>
        <w:rPr>
          <w:color w:val="FF0000"/>
        </w:rPr>
      </w:pPr>
      <w:r>
        <w:rPr>
          <w:color w:val="FF0000"/>
        </w:rPr>
        <w:t>Dicotyledon---any flowering plant of the class normally having two embryonic seed leaves</w:t>
      </w:r>
    </w:p>
    <w:p>
      <w:pPr>
        <w:ind w:firstLine="210" w:firstLineChars="100"/>
        <w:rPr>
          <w:color w:val="FF0000"/>
        </w:rPr>
      </w:pPr>
      <w:r>
        <w:rPr>
          <w:color w:val="FF0000"/>
        </w:rPr>
        <w:t xml:space="preserve"> includes peanut soybean et al.</w:t>
      </w:r>
    </w:p>
    <w:p>
      <w:pPr>
        <w:ind w:firstLine="210" w:firstLineChars="100"/>
        <w:rPr>
          <w:color w:val="FF0000"/>
        </w:rPr>
      </w:pPr>
    </w:p>
    <w:p>
      <w:pPr>
        <w:ind w:firstLine="210" w:firstLineChars="100"/>
        <w:rPr>
          <w:color w:val="FF0000"/>
        </w:rPr>
      </w:pPr>
      <w:r>
        <w:rPr>
          <w:rFonts w:hint="eastAsia"/>
          <w:color w:val="FF0000"/>
        </w:rPr>
        <w:t>⑥</w:t>
      </w:r>
      <w:r>
        <w:rPr>
          <w:color w:val="FF0000"/>
        </w:rPr>
        <w:t>plasmid----a small circle of bacterial DNA that is independent of the main bacterial chromosome</w:t>
      </w:r>
    </w:p>
    <w:p>
      <w:pPr>
        <w:ind w:firstLine="210" w:firstLineChars="100"/>
        <w:rPr>
          <w:color w:val="FF0000"/>
        </w:rPr>
      </w:pPr>
      <w:r>
        <w:rPr>
          <w:color w:val="FF0000"/>
        </w:rPr>
        <w:t>2. Filling the blanks with the words or expressions given below, and change the form where necessary.</w:t>
      </w:r>
    </w:p>
    <w:p>
      <w:pPr>
        <w:ind w:firstLine="210" w:firstLineChars="100"/>
        <w:rPr>
          <w:color w:val="FF0000"/>
        </w:rPr>
      </w:pPr>
      <w:bookmarkStart w:id="20" w:name="_Hlk96437540"/>
      <w:r>
        <w:rPr>
          <w:color w:val="FF0000"/>
        </w:rPr>
        <w:t>Regenerate</w:t>
      </w:r>
      <w:bookmarkEnd w:id="20"/>
      <w:r>
        <w:rPr>
          <w:color w:val="FF0000"/>
        </w:rPr>
        <w:t xml:space="preserve">; </w:t>
      </w:r>
      <w:bookmarkStart w:id="21" w:name="_Hlk96437571"/>
      <w:r>
        <w:rPr>
          <w:color w:val="FF0000"/>
        </w:rPr>
        <w:t>exogenous</w:t>
      </w:r>
      <w:bookmarkEnd w:id="21"/>
      <w:r>
        <w:rPr>
          <w:color w:val="FF0000"/>
        </w:rPr>
        <w:t>;</w:t>
      </w:r>
      <w:bookmarkStart w:id="22" w:name="_Hlk96437666"/>
      <w:r>
        <w:rPr>
          <w:color w:val="FF0000"/>
        </w:rPr>
        <w:t xml:space="preserve"> transfect</w:t>
      </w:r>
      <w:bookmarkEnd w:id="22"/>
      <w:r>
        <w:rPr>
          <w:color w:val="FF0000"/>
        </w:rPr>
        <w:t xml:space="preserve">; </w:t>
      </w:r>
      <w:bookmarkStart w:id="23" w:name="_Hlk96437697"/>
      <w:r>
        <w:rPr>
          <w:color w:val="FF0000"/>
        </w:rPr>
        <w:t>vector</w:t>
      </w:r>
      <w:bookmarkEnd w:id="23"/>
      <w:r>
        <w:rPr>
          <w:color w:val="FF0000"/>
        </w:rPr>
        <w:t xml:space="preserve">; </w:t>
      </w:r>
      <w:bookmarkStart w:id="24" w:name="_Hlk96437736"/>
      <w:r>
        <w:rPr>
          <w:color w:val="FF0000"/>
        </w:rPr>
        <w:t>replicate</w:t>
      </w:r>
      <w:bookmarkEnd w:id="24"/>
      <w:r>
        <w:rPr>
          <w:color w:val="FF0000"/>
        </w:rPr>
        <w:t>;</w:t>
      </w:r>
      <w:bookmarkStart w:id="25" w:name="_Hlk96437607"/>
      <w:r>
        <w:rPr>
          <w:color w:val="FF0000"/>
        </w:rPr>
        <w:t xml:space="preserve"> recombinant</w:t>
      </w:r>
      <w:bookmarkEnd w:id="25"/>
    </w:p>
    <w:p>
      <w:pPr>
        <w:pStyle w:val="6"/>
        <w:numPr>
          <w:ilvl w:val="0"/>
          <w:numId w:val="9"/>
        </w:numPr>
        <w:ind w:firstLine="210" w:firstLineChars="100"/>
        <w:rPr>
          <w:color w:val="FF0000"/>
        </w:rPr>
      </w:pPr>
      <w:r>
        <w:rPr>
          <w:color w:val="FF0000"/>
        </w:rPr>
        <w:t>Many varieties of full-grown adult plants can___ Regenerate _____ from single, modified plant cells called protoplasts- - plant cells whose cell walls have been removed by enzymatic digestion.</w:t>
      </w:r>
    </w:p>
    <w:p>
      <w:pPr>
        <w:pStyle w:val="6"/>
        <w:numPr>
          <w:ilvl w:val="0"/>
          <w:numId w:val="9"/>
        </w:numPr>
        <w:ind w:firstLine="210" w:firstLineChars="100"/>
        <w:rPr>
          <w:color w:val="FF0000"/>
        </w:rPr>
      </w:pPr>
      <w:r>
        <w:rPr>
          <w:color w:val="FF0000"/>
        </w:rPr>
        <w:t>The Ti plasmid can be used to shuttle_ exogenous ______genes into host plant cells.</w:t>
      </w:r>
    </w:p>
    <w:p>
      <w:pPr>
        <w:pStyle w:val="6"/>
        <w:numPr>
          <w:ilvl w:val="0"/>
          <w:numId w:val="9"/>
        </w:numPr>
        <w:ind w:firstLine="210" w:firstLineChars="100"/>
        <w:rPr>
          <w:color w:val="FF0000"/>
        </w:rPr>
      </w:pPr>
      <w:r>
        <w:rPr>
          <w:color w:val="FF0000"/>
        </w:rPr>
        <w:t xml:space="preserve">The resulting ____ recombinant ______ plasmid, carrying up to approximately 40,000 base pairs of inserted DNA and including the appropriate plant regulatory sequences, can then be placed back into the </w:t>
      </w:r>
      <w:r>
        <w:rPr>
          <w:i/>
          <w:iCs/>
          <w:color w:val="FF0000"/>
        </w:rPr>
        <w:t>A.tumefaciens</w:t>
      </w:r>
      <w:r>
        <w:rPr>
          <w:color w:val="FF0000"/>
        </w:rPr>
        <w:t xml:space="preserve"> cell.</w:t>
      </w:r>
    </w:p>
    <w:p>
      <w:pPr>
        <w:pStyle w:val="6"/>
        <w:numPr>
          <w:ilvl w:val="0"/>
          <w:numId w:val="9"/>
        </w:numPr>
        <w:ind w:firstLine="210" w:firstLineChars="100"/>
        <w:rPr>
          <w:color w:val="FF0000"/>
        </w:rPr>
      </w:pPr>
      <w:r>
        <w:rPr>
          <w:color w:val="FF0000"/>
        </w:rPr>
        <w:t xml:space="preserve"> Unfortunately, many important crop. plants, including corm, rice, ，and wheat, are monocotyledons- plants with only one embryonic leaf- -and thus could not be easily _ transfected___ using this bacterium.</w:t>
      </w:r>
    </w:p>
    <w:p>
      <w:pPr>
        <w:pStyle w:val="6"/>
        <w:numPr>
          <w:ilvl w:val="0"/>
          <w:numId w:val="9"/>
        </w:numPr>
        <w:ind w:firstLine="210" w:firstLineChars="100"/>
        <w:rPr>
          <w:color w:val="FF0000"/>
        </w:rPr>
      </w:pPr>
      <w:r>
        <w:rPr>
          <w:color w:val="FF0000"/>
        </w:rPr>
        <w:t>Perhaps the most commonly used plant cloning __ vector ______ is the “Ti plasmid, or tumor-inducing plasmid.</w:t>
      </w:r>
    </w:p>
    <w:p>
      <w:pPr>
        <w:pStyle w:val="6"/>
        <w:numPr>
          <w:ilvl w:val="0"/>
          <w:numId w:val="9"/>
        </w:numPr>
        <w:ind w:firstLineChars="0"/>
        <w:rPr>
          <w:color w:val="FF0000"/>
        </w:rPr>
      </w:pPr>
      <w:r>
        <w:rPr>
          <w:color w:val="FF0000"/>
        </w:rPr>
        <w:t>If the virus cannot ___ replicate _______ , it cannot cause illness.</w:t>
      </w:r>
    </w:p>
    <w:p>
      <w:pPr>
        <w:pStyle w:val="6"/>
        <w:numPr>
          <w:ilvl w:val="0"/>
          <w:numId w:val="10"/>
        </w:numPr>
        <w:ind w:firstLineChars="0"/>
      </w:pPr>
      <w:r>
        <w:t xml:space="preserve">What is </w:t>
      </w:r>
      <w:bookmarkStart w:id="26" w:name="_Hlk95645793"/>
      <w:r>
        <w:t>Biotechnology</w:t>
      </w:r>
      <w:bookmarkEnd w:id="26"/>
      <w:r>
        <w:t>?</w:t>
      </w:r>
    </w:p>
    <w:p>
      <w:pPr>
        <w:ind w:firstLine="210" w:firstLineChars="100"/>
        <w:rPr>
          <w:color w:val="FF0000"/>
        </w:rPr>
      </w:pPr>
      <w:r>
        <w:rPr>
          <w:color w:val="FF0000"/>
        </w:rPr>
        <w:t xml:space="preserve">Biotechnology </w:t>
      </w:r>
      <w:r>
        <w:rPr>
          <w:rFonts w:hint="eastAsia"/>
          <w:color w:val="FF0000"/>
        </w:rPr>
        <w:t>i</w:t>
      </w:r>
      <w:r>
        <w:rPr>
          <w:color w:val="FF0000"/>
        </w:rPr>
        <w:t>n one form or another has flourished since prehistoric times. When the first human beings realized that they could plant their own crops and breed their own animals, they learned to use biotechnology. The discovery that fruit juices fermented into wine, or that milk could be converted into cheese or yogurt, or that beer could be made by fermenting solutions of malt and hops began the study of biotechnology. W</w:t>
      </w:r>
      <w:r>
        <w:rPr>
          <w:rFonts w:hint="eastAsia"/>
          <w:color w:val="FF0000"/>
        </w:rPr>
        <w:t>hen</w:t>
      </w:r>
      <w:r>
        <w:rPr>
          <w:color w:val="FF0000"/>
        </w:rPr>
        <w:t xml:space="preserve"> the first bakers found that they could make a soft, spongy bread rather than a firm, thin cracker, they were acting as fledgling biotechnologists. The first animal breeders, realizing that different physical traits could be either magnified or lost by mating appropriate pairs of animals, engaged in the manipulations of biotechnology.</w:t>
      </w:r>
    </w:p>
    <w:p>
      <w:pPr>
        <w:ind w:firstLine="210" w:firstLineChars="100"/>
        <w:rPr>
          <w:color w:val="FF0000"/>
        </w:rPr>
      </w:pPr>
      <w:r>
        <w:rPr>
          <w:color w:val="FF0000"/>
        </w:rPr>
        <w:t>What then is biotechnology? The term brings to mind many different things. Some think of developing new types of animals. Others dream of almost unlimited sources of human therapeutic drugs. Still others envision' the possibility of growing crops that are more nutritious and naturally pest-resistant to feed a rapidly growing world population. This question elicits almost as many first-thought responses as there are people to whom the question can be posed.</w:t>
      </w:r>
    </w:p>
    <w:p>
      <w:pPr>
        <w:ind w:firstLine="210" w:firstLineChars="100"/>
        <w:rPr>
          <w:color w:val="FF0000"/>
        </w:rPr>
      </w:pPr>
      <w:r>
        <w:rPr>
          <w:color w:val="FF0000"/>
        </w:rPr>
        <w:t>In its purest form, the term "biotechnology"' refers to the use of living organisms or their products to modify human health and the human environment. Prehistoric biotechnologists did this as they used yeast cells to raise bread dough and to ferment alcoholic beverages, and bacterial cells to make cheeses and yogurts and as they bred their strong，productive animals to make even stronger and more productive offspring.</w:t>
      </w:r>
    </w:p>
    <w:p>
      <w:pPr>
        <w:ind w:firstLine="210" w:firstLineChars="100"/>
        <w:rPr>
          <w:color w:val="FF0000"/>
        </w:rPr>
      </w:pPr>
      <w:r>
        <w:rPr>
          <w:color w:val="FF0000"/>
        </w:rPr>
        <w:t>Throughout human history, we have learned a great deal about the different organisms that our ancestors used so effectively. The marked increase in our understanding of these organisms and their cell products gains us the ability to control the many functions of various cells and organisms. Using the techniques of gene splicing and recombinant DNA technology, we can now actually combine the genetic elements of two or more living cells. Functioning lengths of DNA can be taken from one organism and placed into the cells of another organism: As a result, for example, we can cause bacterial cells to produce human molecules. Cows can produce more milk for the same amount of feed. And we can synthesize therapeutic molecules that have never before existed.</w:t>
      </w:r>
    </w:p>
    <w:p>
      <w:pPr>
        <w:ind w:firstLine="210" w:firstLineChars="100"/>
      </w:pPr>
      <w:r>
        <w:t>Crop Improvement.</w:t>
      </w:r>
    </w:p>
    <w:p>
      <w:pPr>
        <w:ind w:firstLine="210" w:firstLineChars="100"/>
        <w:rPr>
          <w:color w:val="FF0000"/>
        </w:rPr>
      </w:pPr>
      <w:r>
        <w:rPr>
          <w:color w:val="FF0000"/>
        </w:rPr>
        <w:t xml:space="preserve">Although plant science is a relatively modern discipline, its fundamental techniques have been applied throughout human history. When early man went through the crucial transition from nomadic hunter to settled farmer, cultivated crops became vital for survival. These primitive farmers, although ignorant of the natural principles at work, found that they could increase the yield and improve the taste of crops by selecting seeds from particularly desirable plants.: </w:t>
      </w:r>
    </w:p>
    <w:p>
      <w:pPr>
        <w:ind w:firstLine="210" w:firstLineChars="100"/>
        <w:rPr>
          <w:color w:val="FF0000"/>
        </w:rPr>
      </w:pPr>
      <w:r>
        <w:rPr>
          <w:color w:val="FF0000"/>
        </w:rPr>
        <w:t>Farmers long ago noted that they could improve each succeeding year's harvest by using seed from only the best plants of the current crop. Plants that, for example, gave the highest yield, stayed the healthiest during periods of drought or disease, or were easiest to harvest tended to produce future generations with these same characteristics. Through several years of careful seed selection, farmers could maintain and strengthen such desirable traits.</w:t>
      </w:r>
    </w:p>
    <w:p>
      <w:pPr>
        <w:ind w:firstLine="210" w:firstLineChars="100"/>
        <w:rPr>
          <w:color w:val="FF0000"/>
        </w:rPr>
      </w:pPr>
      <w:r>
        <w:rPr>
          <w:color w:val="FF0000"/>
        </w:rPr>
        <w:t>The possibilities for improving plants expanded as a result of Gregor Mendel's investigations in the mid-1860s of hereditary traits in peas. Once the genetic basis of heredity was understood, the benefits of cross-breeding, or hybridization, became apparent: plants with different desirable traits could be used to cultivate a later generation that combined these characteristics.</w:t>
      </w:r>
    </w:p>
    <w:p>
      <w:pPr>
        <w:ind w:firstLine="210" w:firstLineChars="100"/>
      </w:pPr>
      <w:r>
        <w:t>3. Overview and Brief History of Biotechnology</w:t>
      </w:r>
    </w:p>
    <w:p>
      <w:pPr>
        <w:ind w:firstLine="210" w:firstLineChars="100"/>
        <w:rPr>
          <w:color w:val="FF0000"/>
        </w:rPr>
      </w:pPr>
      <w:r>
        <w:rPr>
          <w:color w:val="FF0000"/>
        </w:rPr>
        <w:t>Biotechnology has been described as "Janus-faced.  This implies that there are two sides. On one, techniques allow DNA to be manipulated to move genes from one organism to another. On the other, it involves relatively new technologies whose consequences are untested and should be met with caution. The term "biotechnology" was coined in 1919 by Karl Ereksy, an Hungarian engineer. At that time, the term meant al the lines of wok by which products are produced from raw materials with the aid of Iiving organisms. Ereky envisioned a biochemical age similar to the stone and iron ages.</w:t>
      </w:r>
    </w:p>
    <w:p>
      <w:pPr>
        <w:ind w:firstLine="210" w:firstLineChars="100"/>
        <w:rPr>
          <w:color w:val="FF0000"/>
        </w:rPr>
      </w:pPr>
      <w:r>
        <w:rPr>
          <w:color w:val="FF0000"/>
        </w:rPr>
        <w:t>New biotechnological techniques have permitted scientists to manipulate desired traits. Prior to the advancement of the methods of recombinant DNA, scientists were limited to the techniques of their time-cross-pollination, selective breeding, pesticides, and herbicides. Today's biotechnology has its "roots" in chemistry, physics, and biology. The explosion in techniques has resulted in three major branches, of biotechnology: genetic engineering, diagnostic techniques, and cell/tissue techniques.</w:t>
      </w:r>
    </w:p>
    <w:p>
      <w:pPr>
        <w:ind w:firstLine="210" w:firstLineChars="100"/>
      </w:pPr>
      <w:r>
        <w:t>4. Biotechnology on Agriculture - An Overview</w:t>
      </w:r>
    </w:p>
    <w:p>
      <w:pPr>
        <w:ind w:firstLine="210" w:firstLineChars="100"/>
        <w:rPr>
          <w:color w:val="FF0000"/>
        </w:rPr>
      </w:pPr>
      <w:r>
        <w:rPr>
          <w:color w:val="FF0000"/>
        </w:rPr>
        <w:t>Techniques aimed at crop improvement have been utilized for centuries. Today, applied plant science has three overall goals: increased crop yield, improved crop quality, and reduced production costs. Biotechnology is proving its value in meeting these goals. Progress has, however, been slower than with medical and other areas of research. Because plants are genetically and physiologically more complex than single-cell organisms such as bacteria and yeasts, the necessary technologies are developing more slowly.</w:t>
      </w:r>
    </w:p>
    <w:p>
      <w:pPr>
        <w:ind w:firstLine="210" w:firstLineChars="100"/>
        <w:rPr>
          <w:color w:val="FF0000"/>
        </w:rPr>
      </w:pPr>
      <w:r>
        <w:rPr>
          <w:color w:val="FF0000"/>
        </w:rPr>
        <w:t>Improvements in Crop Yield and Quality</w:t>
      </w:r>
    </w:p>
    <w:p>
      <w:pPr>
        <w:ind w:firstLine="210" w:firstLineChars="100"/>
        <w:rPr>
          <w:color w:val="FF0000"/>
        </w:rPr>
      </w:pPr>
      <w:r>
        <w:rPr>
          <w:color w:val="FF0000"/>
        </w:rPr>
        <w:t>In one active area of plant research scientists are exploring ways to use genetic modification harden plants against adverse environmental conditions such as soil salinity, drought, alkaline earth metals, and anaerobic (lacking air) soil conditions.</w:t>
      </w:r>
    </w:p>
    <w:p>
      <w:pPr>
        <w:ind w:firstLine="210" w:firstLineChars="100"/>
        <w:rPr>
          <w:color w:val="FF0000"/>
        </w:rPr>
      </w:pPr>
      <w:r>
        <w:rPr>
          <w:color w:val="FF0000"/>
        </w:rPr>
        <w:t>Genetic engineering methods to improve fruit and vegetable crop characteristics - such as taste, texture, size, color, acidity or sweetness, and ripening process, are being explored as a potentially superior strategy to the traditional methods of cross-breeding.</w:t>
      </w:r>
    </w:p>
    <w:p>
      <w:pPr>
        <w:ind w:firstLine="210" w:firstLineChars="100"/>
      </w:pPr>
    </w:p>
    <w:p>
      <w:pPr>
        <w:ind w:firstLine="210" w:firstLineChars="100"/>
        <w:rPr>
          <w:color w:val="FF0000"/>
        </w:rPr>
      </w:pPr>
      <w:r>
        <w:rPr>
          <w:color w:val="FF0000"/>
        </w:rPr>
        <w:t>Biotechnological methods for improving field crops, such as wheat, corn and soybeans, are source of nutrition for people and animals and as the also being sought, since seeds serve both as a nutrition for people and animals and as the material for producing the next plant generation. By increasing the quality and quantity of protein or varying the types in these crops, we can improve their nutritional value. For example, a major protein of corn has very little of two amino acids, lysine and tryptophan, which are essential for human growth. Increased amounts of these amino acids could make corn products a source of improved protein.</w:t>
      </w:r>
    </w:p>
    <w:p>
      <w:pPr>
        <w:ind w:firstLine="210" w:firstLineChars="100"/>
      </w:pPr>
      <w:r>
        <w:t>Biopesticides and Biofertilizers</w:t>
      </w:r>
    </w:p>
    <w:p>
      <w:pPr>
        <w:ind w:firstLine="210" w:firstLineChars="100"/>
        <w:rPr>
          <w:color w:val="FF0000"/>
        </w:rPr>
      </w:pPr>
      <w:r>
        <w:rPr>
          <w:color w:val="FF0000"/>
        </w:rPr>
        <w:t>Modern high-yield agriculture entails consumption of vast amounts of chemicals for use as fertilizers and as agents to control pests and plant diseases, and any means that will permit the plant to do this work itself could result in significant savings for the farmer. For example, soybeans and certain other legumes produce their own source of usable nitrogen fertilizer by a process known as nitrogen fixation. This process is made possible by a bacterium that grows symbiotically on the plant's roots. (In a symbiotic relationship, dissimilar organisms live together in a mutually beneficial way,) In the nitrogen-fixing process, microbes capture atmospheric nitrogen and biochemically convert it into water-soluble nitrogen. This form of nitrogen is an essential nutrient for increasing the quantity and quality of plant yield.</w:t>
      </w:r>
    </w:p>
    <w:p>
      <w:pPr>
        <w:ind w:firstLine="210" w:firstLineChars="100"/>
        <w:rPr>
          <w:color w:val="FF0000"/>
        </w:rPr>
      </w:pPr>
      <w:r>
        <w:rPr>
          <w:color w:val="FF0000"/>
        </w:rPr>
        <w:t>This bacteria will not assist in the growth of other important crops, such as corn and cereal plants. But research on nitrogen-fixing bacteria and legumes may show how we can modify either the bacteria or non-leguminous plants, thereby making many crops more nearly self-sufficient in obtaining nitrogen.</w:t>
      </w:r>
    </w:p>
    <w:p>
      <w:pPr>
        <w:ind w:firstLine="210" w:firstLineChars="100"/>
        <w:rPr>
          <w:color w:val="FF0000"/>
        </w:rPr>
      </w:pPr>
      <w:r>
        <w:rPr>
          <w:color w:val="FF0000"/>
        </w:rPr>
        <w:t>Biotechnology is central to the search for effective, environmentally safe and economically sound alternatives to chemical pesticides. Biotechnology may be used to protect commercial crop plants from insect pests and promises to guard against further environmental deterioration and to provide a useful alternative to traditional methods of insect pest control.</w:t>
      </w:r>
    </w:p>
    <w:p>
      <w:pPr>
        <w:ind w:firstLine="210" w:firstLineChars="100"/>
        <w:rPr>
          <w:color w:val="FF0000"/>
        </w:rPr>
      </w:pPr>
    </w:p>
    <w:p>
      <w:pPr>
        <w:ind w:firstLine="210" w:firstLineChars="100"/>
        <w:rPr>
          <w:color w:val="FF0000"/>
        </w:rPr>
      </w:pPr>
      <w:r>
        <w:rPr>
          <w:color w:val="FF0000"/>
        </w:rPr>
        <w:t>Biopesticides degrade rapidly in the environment - a major environmental benefit. The active elements of bacterial pesticides are proteins that are fragile molecules. Once exposed to the sun and other natural elements, these proteins are quickly broken down, thereby prohibiting spread to groundwater and other animal and plant speices. This will help keep our water supply safe to drink, our lakes and streams habitable for water life and recreation.</w:t>
      </w:r>
    </w:p>
    <w:p>
      <w:pPr>
        <w:ind w:firstLine="210" w:firstLineChars="100"/>
        <w:rPr>
          <w:color w:val="FF0000"/>
        </w:rPr>
      </w:pPr>
      <w:r>
        <w:rPr>
          <w:color w:val="FF0000"/>
        </w:rPr>
        <w:t>Unlike chemical pesticide technology, biopesticide technology is based on potent, naturally occurring proteins. These Iiving particles are produced in nature by microorganism such as Bacillus turingiensis (B.t). Discovered at the turn of the century, B.t has been used without risk in the United States for almost three decades by home gardeners, farmers, and forestry officials. Its active component, a protein, specially attacks the stomachs of target pests, disrupting their digestive tracks so thoroughly that the pests stop eating and eventually die of starvation. Higher organisms, such as mammals, fish, birds, and other non- target species remain unthreatened, however, because their stomach acid easily breaks down the protein toxin.</w:t>
      </w:r>
    </w:p>
    <w:p>
      <w:pPr>
        <w:ind w:firstLine="210" w:firstLineChars="100"/>
        <w:rPr>
          <w:color w:val="FF0000"/>
        </w:rPr>
      </w:pPr>
      <w:r>
        <w:rPr>
          <w:color w:val="FF0000"/>
        </w:rPr>
        <w:t>The delivery of these biopesticides varies in method and design. In one method, dormant spores of B.t. are dusted on crops. The spores then become active and multiply, covering plants with a bacteria poisonous to the target insects that feed on them. The B.t. toxin gene can also be inserted into the genetic makeup of crops, giving them a built-in resistance to insects. Similarly, the toxin gene can be put into a third party, such as a microorganism that lives within the plant's sap. These organisms- known as endophytes - multiply within the host plant and move throughout the plant's vascular system, forming a microscopic defense against feeding insects. This process resembles vaccines moving throughout a person's vascular system to defend against harmful disease.</w:t>
      </w:r>
    </w:p>
    <w:p>
      <w:pPr>
        <w:ind w:firstLine="210" w:firstLineChars="100"/>
        <w:rPr>
          <w:color w:val="FF0000"/>
        </w:rPr>
      </w:pPr>
      <w:r>
        <w:rPr>
          <w:color w:val="FF0000"/>
        </w:rPr>
        <w:t>Some of the concerns farmers raise about having to use increasingly dangerous pesticides to produce adequate crops may well be addressed by biotechnology. Further research in agricultural biotechnology and biopesticide development aims to provide attractive alternatives to the farmer that will lower overall unit cost of production and allow the farmer to be more competitive in the highly cost-sensitive world markets. While some uses of chemical pesticides will be necessary for decades to come, continued development by biotechnology companies of useful biological pesticides will offer farmers viable alternatives.</w:t>
      </w:r>
    </w:p>
    <w:p>
      <w:pPr>
        <w:ind w:firstLine="210" w:firstLineChars="100"/>
      </w:pPr>
      <w:r>
        <w:t>7. Genetic engineering</w:t>
      </w:r>
    </w:p>
    <w:p>
      <w:pPr>
        <w:ind w:firstLine="210" w:firstLineChars="100"/>
        <w:rPr>
          <w:color w:val="FF0000"/>
        </w:rPr>
      </w:pPr>
      <w:r>
        <w:rPr>
          <w:color w:val="FF0000"/>
        </w:rPr>
        <w:t>The origins of biotechnology culminated with the birth of genetic engineering. There were two key events that have come to be seen as scientific breakthroughs beginning the era that would unite genetics with biotechnology. One was the 1953 discovery of the structure of DNA, by Watson and Crick, and the other was the 1973 discovery by Cohen and Boyer of a recombinant DNA technique by which a section of DNA was cut from the plasmid of an</w:t>
      </w:r>
      <w:r>
        <w:rPr>
          <w:i/>
          <w:iCs/>
          <w:color w:val="FF0000"/>
        </w:rPr>
        <w:t xml:space="preserve"> E. coli</w:t>
      </w:r>
      <w:r>
        <w:rPr>
          <w:color w:val="FF0000"/>
        </w:rPr>
        <w:t xml:space="preserve"> bacterium and transferred into the DNA of another. This approach could, in principle, enable bacteria to adopt the genes and produce proteins of other organisms，including humans. Popularly referred to as "genetic engineering," it came to be defined as the basis of new biotechnology.</w:t>
      </w:r>
    </w:p>
    <w:p>
      <w:pPr>
        <w:ind w:firstLine="210" w:firstLineChars="100"/>
        <w:rPr>
          <w:color w:val="FF0000"/>
        </w:rPr>
      </w:pPr>
      <w:r>
        <w:rPr>
          <w:color w:val="FF0000"/>
        </w:rPr>
        <w:t>Genetic engineering proved to be a topic that thrust biotechnology into the public scene, and the interaction between scientists， politicians， and the public defined the work that was accomplished in this area. Technical developments during this time were revolutionary and at times frightening. In December 1967, the first heart transplant by Christian Barnard reminded the public that the physical identity of a person was becoming increasingly problematic. While poetic imagination had always seen the heart at the center of the soul, now there was the prospect of individuals being defined by other people's hearts. During the same month, Arthur Kornberg announced that he had managed to biochemically replicate a viral gene. "Life had been synthesized," said the head of the National Institutes of Health. Genetic engineering was now on the scientific agenda, as it was becoming possible to identify genetic characteristics with diseases such as beta thalassemia and sickle-cell anemia.</w:t>
      </w:r>
    </w:p>
    <w:p>
      <w:pPr>
        <w:ind w:firstLine="210" w:firstLineChars="100"/>
        <w:rPr>
          <w:color w:val="FF0000"/>
        </w:rPr>
      </w:pPr>
      <w:r>
        <w:rPr>
          <w:color w:val="FF0000"/>
        </w:rPr>
        <w:t xml:space="preserve">With the discovery of recombinant DNA by Cohen and Boyer in 1973, the idea that genetic engineering would have major human and societal consequences was born. In July 1974, a group of eminent molecular biologists headed by Paul Berg wrote to </w:t>
      </w:r>
      <w:r>
        <w:rPr>
          <w:i/>
          <w:iCs/>
          <w:color w:val="FF0000"/>
        </w:rPr>
        <w:t>Science</w:t>
      </w:r>
      <w:r>
        <w:rPr>
          <w:color w:val="FF0000"/>
        </w:rPr>
        <w:t xml:space="preserve"> suggesting that the consequences of this work were so potentially destructive that there should be a pause until its implications had been thought through. This suggestion was explored at a meeting in February 1975 at California's Monterey Peninsula, forever immortalized by the location, Asilomar. Its historic outcome was an unprecedented call for a halt in research until it could be regulated in such a way that the public need not be anxious, and it led to a 16-month moratorium until National Institutes of Health (NIH) guidelines were established.</w:t>
      </w:r>
    </w:p>
    <w:p>
      <w:pPr>
        <w:ind w:firstLine="210" w:firstLineChars="100"/>
        <w:rPr>
          <w:color w:val="FF0000"/>
        </w:rPr>
      </w:pPr>
      <w:r>
        <w:rPr>
          <w:color w:val="FF0000"/>
        </w:rPr>
        <w:t>Joshua Lederberg was the leading exception in emphasizing, as he had for years, the potential benefits. At Asilomar, in an atmosphere favoring control and regulation, he circulated a paper countering the pessimism and fears of misuses with the benefits conferred by successful use. He described "an early chance for a technology of untold importance for diagnostic and therapeutic medicine: the ready production of an unlimited variety of human proteins. Analogous applications may be foreseen in fermentation process for cheaply manufacturing essential nutrients, and in the improvement of microbes for the production of antibiotics and of special industrial chemicals." In June 1976 the 16-month moratorium on research expired with the Director's Advisory Committee (DAC) publication of the NIH guidelines of good practice. They defined the risks of certain kinds of experiments and the appropriate physical conditions for their pursuit, as well as a list of things too dangerous to perform at all. Moreover, modified organisms were not to be tested outside the confines of a laboratory or allowed into the environment.</w:t>
      </w:r>
    </w:p>
    <w:p>
      <w:pPr>
        <w:ind w:firstLine="210" w:firstLineChars="100"/>
        <w:rPr>
          <w:color w:val="FF0000"/>
        </w:rPr>
      </w:pPr>
      <w:r>
        <w:rPr>
          <w:color w:val="FF0000"/>
        </w:rPr>
        <w:t>Atypical as Lederberg was at Asilomar, his optimistic vision of genetic engineering would soon Iead to the development of the biotechnology industry. Over the next two years, as public concern over the dangers of recombinant DNA research grew, so too did interest in its technical and practical applications. Curing genetic diseases remained in the realms of science fiction, but it appeared that producing human simple proteins could be good business. Insulin, one of the small, best characterized and understood proteins, had been used in treating type 1 diabetes for a half century. It bad been extracted from animals in a chemically slightly different form from the human product. Yet, if one could produce synthetic human insulin, one could meet an existing demand with a product whose approval would be relatively easy to obtain from regulators. In the period 1975 to 1977, synthetic "human" insulin represented the aspirations for new products that could be made with the new biotechnology. Microbial production of synthetic human insulin was finally announced in September 1978 and was produced by a startup company, Genentech, although that company did not commercialize the product themselves, instead, it licensed the production method to Eli Lilly and Company.</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0000010"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E96C59"/>
    <w:multiLevelType w:val="multilevel"/>
    <w:tmpl w:val="09E96C59"/>
    <w:lvl w:ilvl="0" w:tentative="0">
      <w:start w:val="1"/>
      <w:numFmt w:val="decimalEnclosedCircle"/>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1">
    <w:nsid w:val="304C2084"/>
    <w:multiLevelType w:val="multilevel"/>
    <w:tmpl w:val="304C2084"/>
    <w:lvl w:ilvl="0" w:tentative="0">
      <w:start w:val="1"/>
      <w:numFmt w:val="decimalEnclosedCircle"/>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2">
    <w:nsid w:val="386125E7"/>
    <w:multiLevelType w:val="multilevel"/>
    <w:tmpl w:val="386125E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E77E8C"/>
    <w:multiLevelType w:val="multilevel"/>
    <w:tmpl w:val="4CE77E8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DA445CB"/>
    <w:multiLevelType w:val="multilevel"/>
    <w:tmpl w:val="4DA445C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EA31009"/>
    <w:multiLevelType w:val="multilevel"/>
    <w:tmpl w:val="4EA31009"/>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6">
    <w:nsid w:val="535B0FC8"/>
    <w:multiLevelType w:val="multilevel"/>
    <w:tmpl w:val="535B0FC8"/>
    <w:lvl w:ilvl="0" w:tentative="0">
      <w:start w:val="1"/>
      <w:numFmt w:val="decimalEnclosedCircle"/>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7">
    <w:nsid w:val="64CE07A3"/>
    <w:multiLevelType w:val="multilevel"/>
    <w:tmpl w:val="64CE07A3"/>
    <w:lvl w:ilvl="0" w:tentative="0">
      <w:start w:val="1"/>
      <w:numFmt w:val="decimalEnclosedCircle"/>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8">
    <w:nsid w:val="7A142389"/>
    <w:multiLevelType w:val="multilevel"/>
    <w:tmpl w:val="7A142389"/>
    <w:lvl w:ilvl="0" w:tentative="0">
      <w:start w:val="1"/>
      <w:numFmt w:val="decimalEnclosedCircle"/>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9">
    <w:nsid w:val="7E525946"/>
    <w:multiLevelType w:val="multilevel"/>
    <w:tmpl w:val="7E525946"/>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5"/>
  </w:num>
  <w:num w:numId="4">
    <w:abstractNumId w:val="8"/>
  </w:num>
  <w:num w:numId="5">
    <w:abstractNumId w:val="9"/>
  </w:num>
  <w:num w:numId="6">
    <w:abstractNumId w:val="7"/>
  </w:num>
  <w:num w:numId="7">
    <w:abstractNumId w:val="1"/>
  </w:num>
  <w:num w:numId="8">
    <w:abstractNumId w:val="0"/>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442"/>
    <w:rsid w:val="000362BB"/>
    <w:rsid w:val="00043216"/>
    <w:rsid w:val="00043451"/>
    <w:rsid w:val="00063F25"/>
    <w:rsid w:val="000A7481"/>
    <w:rsid w:val="000B6220"/>
    <w:rsid w:val="000C0FA0"/>
    <w:rsid w:val="00105044"/>
    <w:rsid w:val="00112ED4"/>
    <w:rsid w:val="00123724"/>
    <w:rsid w:val="0015392E"/>
    <w:rsid w:val="0015424D"/>
    <w:rsid w:val="00193618"/>
    <w:rsid w:val="00194D51"/>
    <w:rsid w:val="001B31A6"/>
    <w:rsid w:val="001F4448"/>
    <w:rsid w:val="002275FE"/>
    <w:rsid w:val="00233564"/>
    <w:rsid w:val="00246D24"/>
    <w:rsid w:val="00246F1A"/>
    <w:rsid w:val="002625B8"/>
    <w:rsid w:val="002663AD"/>
    <w:rsid w:val="002920C8"/>
    <w:rsid w:val="00293DF6"/>
    <w:rsid w:val="002971AA"/>
    <w:rsid w:val="002A2D82"/>
    <w:rsid w:val="002A3CE1"/>
    <w:rsid w:val="002B0192"/>
    <w:rsid w:val="002C0428"/>
    <w:rsid w:val="002C113B"/>
    <w:rsid w:val="002D17CF"/>
    <w:rsid w:val="002D6077"/>
    <w:rsid w:val="002E7579"/>
    <w:rsid w:val="002F383B"/>
    <w:rsid w:val="00306ECD"/>
    <w:rsid w:val="00320B15"/>
    <w:rsid w:val="00336FDD"/>
    <w:rsid w:val="0033740B"/>
    <w:rsid w:val="00365CE6"/>
    <w:rsid w:val="003718F3"/>
    <w:rsid w:val="00383711"/>
    <w:rsid w:val="00387AF8"/>
    <w:rsid w:val="00393167"/>
    <w:rsid w:val="003A13F5"/>
    <w:rsid w:val="003A4496"/>
    <w:rsid w:val="003A750F"/>
    <w:rsid w:val="003B4807"/>
    <w:rsid w:val="003B737E"/>
    <w:rsid w:val="003D3267"/>
    <w:rsid w:val="003D6D0E"/>
    <w:rsid w:val="003E72B6"/>
    <w:rsid w:val="003F21BE"/>
    <w:rsid w:val="003F2F2B"/>
    <w:rsid w:val="00413D14"/>
    <w:rsid w:val="004342EE"/>
    <w:rsid w:val="00434B43"/>
    <w:rsid w:val="00440928"/>
    <w:rsid w:val="0045066C"/>
    <w:rsid w:val="00455B2A"/>
    <w:rsid w:val="00462AAF"/>
    <w:rsid w:val="004636BD"/>
    <w:rsid w:val="00484D64"/>
    <w:rsid w:val="00485A4B"/>
    <w:rsid w:val="0048660D"/>
    <w:rsid w:val="004B3E53"/>
    <w:rsid w:val="004C4074"/>
    <w:rsid w:val="004C6BF4"/>
    <w:rsid w:val="004C715E"/>
    <w:rsid w:val="004E1096"/>
    <w:rsid w:val="004F4434"/>
    <w:rsid w:val="005153EA"/>
    <w:rsid w:val="00532B90"/>
    <w:rsid w:val="00570D45"/>
    <w:rsid w:val="005750E7"/>
    <w:rsid w:val="00577120"/>
    <w:rsid w:val="00577738"/>
    <w:rsid w:val="00591739"/>
    <w:rsid w:val="005A4285"/>
    <w:rsid w:val="00601DDA"/>
    <w:rsid w:val="00607309"/>
    <w:rsid w:val="00621902"/>
    <w:rsid w:val="0062746A"/>
    <w:rsid w:val="00642F66"/>
    <w:rsid w:val="00646AF4"/>
    <w:rsid w:val="0065189D"/>
    <w:rsid w:val="00652CB6"/>
    <w:rsid w:val="00655DB9"/>
    <w:rsid w:val="00661B60"/>
    <w:rsid w:val="006621EE"/>
    <w:rsid w:val="00662605"/>
    <w:rsid w:val="006627C7"/>
    <w:rsid w:val="00666A28"/>
    <w:rsid w:val="006852D3"/>
    <w:rsid w:val="006979D0"/>
    <w:rsid w:val="006A2F84"/>
    <w:rsid w:val="006B05B3"/>
    <w:rsid w:val="006B1DAC"/>
    <w:rsid w:val="006B7784"/>
    <w:rsid w:val="006C28C9"/>
    <w:rsid w:val="006C553E"/>
    <w:rsid w:val="006E22EC"/>
    <w:rsid w:val="006E5BE9"/>
    <w:rsid w:val="00705482"/>
    <w:rsid w:val="00705C94"/>
    <w:rsid w:val="007069D4"/>
    <w:rsid w:val="00731EF3"/>
    <w:rsid w:val="007358F7"/>
    <w:rsid w:val="00743368"/>
    <w:rsid w:val="007B6EBC"/>
    <w:rsid w:val="007C16CC"/>
    <w:rsid w:val="007C716F"/>
    <w:rsid w:val="007F1E80"/>
    <w:rsid w:val="007F7E95"/>
    <w:rsid w:val="00801FD4"/>
    <w:rsid w:val="0080215E"/>
    <w:rsid w:val="00810897"/>
    <w:rsid w:val="00827F3E"/>
    <w:rsid w:val="00845F4F"/>
    <w:rsid w:val="00885C06"/>
    <w:rsid w:val="008A463C"/>
    <w:rsid w:val="008C54F0"/>
    <w:rsid w:val="008D13E6"/>
    <w:rsid w:val="008E2336"/>
    <w:rsid w:val="008E5ABF"/>
    <w:rsid w:val="008E70CE"/>
    <w:rsid w:val="00900188"/>
    <w:rsid w:val="009079F3"/>
    <w:rsid w:val="0091371A"/>
    <w:rsid w:val="00937592"/>
    <w:rsid w:val="009412B8"/>
    <w:rsid w:val="00942D8D"/>
    <w:rsid w:val="00944024"/>
    <w:rsid w:val="0095536A"/>
    <w:rsid w:val="009623DD"/>
    <w:rsid w:val="009958E0"/>
    <w:rsid w:val="009B4DA5"/>
    <w:rsid w:val="009C3262"/>
    <w:rsid w:val="00A00F6D"/>
    <w:rsid w:val="00A04934"/>
    <w:rsid w:val="00A33531"/>
    <w:rsid w:val="00A36442"/>
    <w:rsid w:val="00A40A28"/>
    <w:rsid w:val="00A46332"/>
    <w:rsid w:val="00A47650"/>
    <w:rsid w:val="00A5446B"/>
    <w:rsid w:val="00A60D90"/>
    <w:rsid w:val="00A63DBD"/>
    <w:rsid w:val="00A76845"/>
    <w:rsid w:val="00AA4D16"/>
    <w:rsid w:val="00AA7280"/>
    <w:rsid w:val="00AB18D0"/>
    <w:rsid w:val="00AD1168"/>
    <w:rsid w:val="00AE1DA8"/>
    <w:rsid w:val="00AF527E"/>
    <w:rsid w:val="00AF6878"/>
    <w:rsid w:val="00B02C19"/>
    <w:rsid w:val="00B21D04"/>
    <w:rsid w:val="00B37713"/>
    <w:rsid w:val="00B74491"/>
    <w:rsid w:val="00B85AA0"/>
    <w:rsid w:val="00B91CB3"/>
    <w:rsid w:val="00B93019"/>
    <w:rsid w:val="00BA1F6B"/>
    <w:rsid w:val="00BB22FC"/>
    <w:rsid w:val="00BB6DE3"/>
    <w:rsid w:val="00BB73A2"/>
    <w:rsid w:val="00BD1C64"/>
    <w:rsid w:val="00BE4FCF"/>
    <w:rsid w:val="00BF5883"/>
    <w:rsid w:val="00BF6F92"/>
    <w:rsid w:val="00C17384"/>
    <w:rsid w:val="00C3250D"/>
    <w:rsid w:val="00C674E8"/>
    <w:rsid w:val="00C75D53"/>
    <w:rsid w:val="00C839B8"/>
    <w:rsid w:val="00C97E95"/>
    <w:rsid w:val="00CA439B"/>
    <w:rsid w:val="00CA603C"/>
    <w:rsid w:val="00CC38AF"/>
    <w:rsid w:val="00CC4ED9"/>
    <w:rsid w:val="00CE43E7"/>
    <w:rsid w:val="00D04452"/>
    <w:rsid w:val="00D05CAB"/>
    <w:rsid w:val="00D10A39"/>
    <w:rsid w:val="00D23BEA"/>
    <w:rsid w:val="00D31456"/>
    <w:rsid w:val="00D32514"/>
    <w:rsid w:val="00D33759"/>
    <w:rsid w:val="00D424F1"/>
    <w:rsid w:val="00D4290E"/>
    <w:rsid w:val="00D56F17"/>
    <w:rsid w:val="00D600E0"/>
    <w:rsid w:val="00D63AE3"/>
    <w:rsid w:val="00D66308"/>
    <w:rsid w:val="00D678E7"/>
    <w:rsid w:val="00D7419D"/>
    <w:rsid w:val="00D85FF8"/>
    <w:rsid w:val="00D9547E"/>
    <w:rsid w:val="00DA11FD"/>
    <w:rsid w:val="00DA22FB"/>
    <w:rsid w:val="00DA4AC2"/>
    <w:rsid w:val="00DD153F"/>
    <w:rsid w:val="00DE6AB7"/>
    <w:rsid w:val="00E05491"/>
    <w:rsid w:val="00E27FDA"/>
    <w:rsid w:val="00E3059B"/>
    <w:rsid w:val="00E37104"/>
    <w:rsid w:val="00E4776E"/>
    <w:rsid w:val="00E57DDA"/>
    <w:rsid w:val="00E65718"/>
    <w:rsid w:val="00E708CC"/>
    <w:rsid w:val="00E77F35"/>
    <w:rsid w:val="00E87C54"/>
    <w:rsid w:val="00EA54CC"/>
    <w:rsid w:val="00EC4735"/>
    <w:rsid w:val="00EC6B8B"/>
    <w:rsid w:val="00EF6C25"/>
    <w:rsid w:val="00F13FE4"/>
    <w:rsid w:val="00F15D5E"/>
    <w:rsid w:val="00F15F5E"/>
    <w:rsid w:val="00F24B6A"/>
    <w:rsid w:val="00F51170"/>
    <w:rsid w:val="00F55F49"/>
    <w:rsid w:val="00F7620F"/>
    <w:rsid w:val="00F77791"/>
    <w:rsid w:val="00FB6074"/>
    <w:rsid w:val="00FC11AE"/>
    <w:rsid w:val="00FD1383"/>
    <w:rsid w:val="00FD168A"/>
    <w:rsid w:val="00FD48E4"/>
    <w:rsid w:val="00FE0894"/>
    <w:rsid w:val="00FE4301"/>
    <w:rsid w:val="00FE55A6"/>
    <w:rsid w:val="00FF62F7"/>
    <w:rsid w:val="0F2A70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uiPriority w:val="99"/>
    <w:rPr>
      <w:sz w:val="18"/>
      <w:szCs w:val="18"/>
    </w:rPr>
  </w:style>
  <w:style w:type="character" w:customStyle="1" w:styleId="8">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7896</Words>
  <Characters>45010</Characters>
  <Lines>375</Lines>
  <Paragraphs>105</Paragraphs>
  <TotalTime>7</TotalTime>
  <ScaleCrop>false</ScaleCrop>
  <LinksUpToDate>false</LinksUpToDate>
  <CharactersWithSpaces>52801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2022-02-24T09:30:00Z</dcterms:created>
  <dc:creator>Hu</dc:creator>
  <cp:lastModifiedBy>胡汉桥</cp:lastModifiedBy>
  <dcterms:modified xsi:type="dcterms:W3CDTF">2024-04-29T08:03:14Z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09DE0CFFB053447E9267E8A7485C2661_13</vt:lpwstr>
  </property>
</Properties>
</file>