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学生主题教育活动记录表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184"/>
        <w:gridCol w:w="1891"/>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19"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活动主题</w:t>
            </w:r>
          </w:p>
        </w:tc>
        <w:tc>
          <w:tcPr>
            <w:tcW w:w="7103" w:type="dxa"/>
            <w:gridSpan w:val="3"/>
            <w:vAlign w:val="center"/>
          </w:tcPr>
          <w:p>
            <w:pPr>
              <w:jc w:val="center"/>
              <w:rPr>
                <w:rFonts w:hint="eastAsia" w:ascii="宋体" w:hAnsi="宋体" w:eastAsia="宋体" w:cs="宋体"/>
                <w:b w:val="0"/>
                <w:bCs w:val="0"/>
                <w:sz w:val="24"/>
                <w:szCs w:val="24"/>
                <w:vertAlign w:val="baseline"/>
                <w:lang w:val="en-US" w:eastAsia="zh-CN"/>
              </w:rPr>
            </w:pPr>
            <w:r>
              <w:rPr>
                <w:rFonts w:ascii="宋体" w:hAnsi="宋体" w:eastAsia="宋体" w:cs="宋体"/>
                <w:sz w:val="30"/>
                <w:szCs w:val="30"/>
              </w:rPr>
              <w:t> </w:t>
            </w:r>
            <w:bookmarkStart w:id="0" w:name="_GoBack"/>
            <w:r>
              <w:rPr>
                <w:rFonts w:hint="eastAsia" w:ascii="宋体" w:hAnsi="宋体" w:eastAsia="宋体" w:cs="宋体"/>
                <w:sz w:val="30"/>
                <w:szCs w:val="30"/>
              </w:rPr>
              <w:t>中华民族共同体意识主题班会</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9"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辅导员</w:t>
            </w:r>
          </w:p>
        </w:tc>
        <w:tc>
          <w:tcPr>
            <w:tcW w:w="2184"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罗宇珊</w:t>
            </w:r>
          </w:p>
        </w:tc>
        <w:tc>
          <w:tcPr>
            <w:tcW w:w="189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形式</w:t>
            </w:r>
          </w:p>
        </w:tc>
        <w:tc>
          <w:tcPr>
            <w:tcW w:w="3028"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线下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9"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班级</w:t>
            </w:r>
          </w:p>
        </w:tc>
        <w:tc>
          <w:tcPr>
            <w:tcW w:w="2184"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检测2301</w:t>
            </w:r>
          </w:p>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检测2302</w:t>
            </w:r>
          </w:p>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检测2303</w:t>
            </w:r>
          </w:p>
        </w:tc>
        <w:tc>
          <w:tcPr>
            <w:tcW w:w="189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参加人数</w:t>
            </w:r>
          </w:p>
        </w:tc>
        <w:tc>
          <w:tcPr>
            <w:tcW w:w="3028" w:type="dxa"/>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9"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时间</w:t>
            </w:r>
          </w:p>
        </w:tc>
        <w:tc>
          <w:tcPr>
            <w:tcW w:w="2184"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2024年4月25日</w:t>
            </w:r>
          </w:p>
        </w:tc>
        <w:tc>
          <w:tcPr>
            <w:tcW w:w="189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地点</w:t>
            </w:r>
          </w:p>
        </w:tc>
        <w:tc>
          <w:tcPr>
            <w:tcW w:w="3028" w:type="dxa"/>
            <w:vAlign w:val="top"/>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一教603、505、707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7" w:hRule="atLeast"/>
        </w:trPr>
        <w:tc>
          <w:tcPr>
            <w:tcW w:w="1419" w:type="dxa"/>
            <w:vAlign w:val="top"/>
          </w:tcPr>
          <w:p>
            <w:pPr>
              <w:jc w:val="center"/>
              <w:rPr>
                <w:rFonts w:hint="eastAsia" w:ascii="宋体" w:hAnsi="宋体" w:eastAsia="宋体" w:cs="宋体"/>
                <w:b w:val="0"/>
                <w:bCs w:val="0"/>
                <w:sz w:val="24"/>
                <w:szCs w:val="24"/>
                <w:vertAlign w:val="baseline"/>
                <w:lang w:val="en-US" w:eastAsia="zh-CN"/>
              </w:rPr>
            </w:pPr>
          </w:p>
          <w:p>
            <w:pPr>
              <w:jc w:val="center"/>
              <w:rPr>
                <w:rFonts w:hint="eastAsia" w:ascii="宋体" w:hAnsi="宋体" w:eastAsia="宋体" w:cs="宋体"/>
                <w:b w:val="0"/>
                <w:bCs w:val="0"/>
                <w:sz w:val="24"/>
                <w:szCs w:val="24"/>
                <w:vertAlign w:val="baseline"/>
                <w:lang w:val="en-US" w:eastAsia="zh-CN"/>
              </w:rPr>
            </w:pPr>
          </w:p>
          <w:p>
            <w:pPr>
              <w:jc w:val="center"/>
              <w:rPr>
                <w:rFonts w:hint="eastAsia" w:ascii="宋体" w:hAnsi="宋体" w:eastAsia="宋体" w:cs="宋体"/>
                <w:b w:val="0"/>
                <w:bCs w:val="0"/>
                <w:sz w:val="24"/>
                <w:szCs w:val="24"/>
                <w:vertAlign w:val="baseline"/>
                <w:lang w:val="en-US" w:eastAsia="zh-CN"/>
              </w:rPr>
            </w:pPr>
          </w:p>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w:t>
            </w:r>
          </w:p>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纪要</w:t>
            </w:r>
          </w:p>
        </w:tc>
        <w:tc>
          <w:tcPr>
            <w:tcW w:w="7103"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b w:val="0"/>
                <w:bCs w:val="0"/>
                <w:sz w:val="28"/>
                <w:szCs w:val="28"/>
                <w:vertAlign w:val="baseline"/>
                <w:lang w:val="en-US" w:eastAsia="zh-CN"/>
              </w:rPr>
            </w:pPr>
            <w:r>
              <w:drawing>
                <wp:inline distT="0" distB="0" distL="114300" distR="114300">
                  <wp:extent cx="4203065" cy="5217795"/>
                  <wp:effectExtent l="0" t="0" r="6985"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
                          <a:stretch>
                            <a:fillRect/>
                          </a:stretch>
                        </pic:blipFill>
                        <pic:spPr>
                          <a:xfrm>
                            <a:off x="0" y="0"/>
                            <a:ext cx="4203065" cy="5217795"/>
                          </a:xfrm>
                          <a:prstGeom prst="rect">
                            <a:avLst/>
                          </a:prstGeom>
                          <a:noFill/>
                          <a:ln>
                            <a:noFill/>
                          </a:ln>
                        </pic:spPr>
                      </pic:pic>
                    </a:graphicData>
                  </a:graphic>
                </wp:inline>
              </w:drawing>
            </w:r>
            <w:r>
              <w:rPr>
                <w:rFonts w:hint="eastAsia" w:ascii="仿宋" w:hAnsi="仿宋" w:eastAsia="仿宋" w:cs="仿宋"/>
                <w:b w:val="0"/>
                <w:bCs w:val="0"/>
                <w:sz w:val="28"/>
                <w:szCs w:val="28"/>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val="0"/>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本次班会虽然时间紧凑，但同学们在有限的时间里对主题有了初步的认识和了解。受到场地和时间的限制，活动的策划和执行可能未能达到最佳效果，但仍然有助于加强同学们对民族精神的认同和巩固。为了持续强化同学们的民族团结意识，班级今后将会持续开展各类相关活动，我们鼓励同学们在假期期间积极参与社会实践，例如组织“三下乡”和“大学生返家乡”社会实践活动，前往乡村协助各族群众进行宣传和力所能及的工作。这样的实践不仅能够帮助同学们亲身体验和理解民族共同体的重要性，还能为新时代青年树立积极的榜样，共同为民族团结和进步贡献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4" w:hRule="atLeast"/>
        </w:trPr>
        <w:tc>
          <w:tcPr>
            <w:tcW w:w="1419" w:type="dxa"/>
            <w:vAlign w:val="top"/>
          </w:tcPr>
          <w:p>
            <w:pPr>
              <w:jc w:val="center"/>
              <w:rPr>
                <w:rFonts w:hint="eastAsia" w:ascii="宋体" w:hAnsi="宋体" w:eastAsia="宋体" w:cs="宋体"/>
                <w:b w:val="0"/>
                <w:bCs w:val="0"/>
                <w:sz w:val="24"/>
                <w:szCs w:val="24"/>
                <w:vertAlign w:val="baseline"/>
                <w:lang w:val="en-US" w:eastAsia="zh-CN"/>
              </w:rPr>
            </w:pPr>
          </w:p>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w:t>
            </w:r>
          </w:p>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图片</w:t>
            </w:r>
          </w:p>
        </w:tc>
        <w:tc>
          <w:tcPr>
            <w:tcW w:w="7103" w:type="dxa"/>
            <w:gridSpan w:val="3"/>
            <w:vAlign w:val="top"/>
          </w:tcPr>
          <w:p>
            <w:pPr>
              <w:jc w:val="center"/>
              <w:rPr>
                <w:rFonts w:hint="eastAsia" w:ascii="宋体" w:hAnsi="宋体" w:eastAsia="宋体" w:cs="宋体"/>
                <w:b w:val="0"/>
                <w:bCs w:val="0"/>
                <w:sz w:val="24"/>
                <w:szCs w:val="24"/>
                <w:vertAlign w:val="baseline"/>
                <w:lang w:val="en-US" w:eastAsia="zh-CN"/>
              </w:rPr>
            </w:pPr>
            <w:r>
              <w:drawing>
                <wp:inline distT="0" distB="0" distL="114300" distR="114300">
                  <wp:extent cx="4371975" cy="3249295"/>
                  <wp:effectExtent l="0" t="0" r="9525"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4371975" cy="3249295"/>
                          </a:xfrm>
                          <a:prstGeom prst="rect">
                            <a:avLst/>
                          </a:prstGeom>
                          <a:noFill/>
                          <a:ln>
                            <a:noFill/>
                          </a:ln>
                        </pic:spPr>
                      </pic:pic>
                    </a:graphicData>
                  </a:graphic>
                </wp:inline>
              </w:drawing>
            </w:r>
            <w:r>
              <w:drawing>
                <wp:inline distT="0" distB="0" distL="114300" distR="114300">
                  <wp:extent cx="4364990" cy="3206115"/>
                  <wp:effectExtent l="0" t="0" r="1651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4364990" cy="3206115"/>
                          </a:xfrm>
                          <a:prstGeom prst="rect">
                            <a:avLst/>
                          </a:prstGeom>
                          <a:noFill/>
                          <a:ln>
                            <a:noFill/>
                          </a:ln>
                        </pic:spPr>
                      </pic:pic>
                    </a:graphicData>
                  </a:graphic>
                </wp:inline>
              </w:drawing>
            </w:r>
            <w:r>
              <w:drawing>
                <wp:inline distT="0" distB="0" distL="114300" distR="114300">
                  <wp:extent cx="4368165" cy="3211830"/>
                  <wp:effectExtent l="0" t="0" r="1333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4368165" cy="3211830"/>
                          </a:xfrm>
                          <a:prstGeom prst="rect">
                            <a:avLst/>
                          </a:prstGeom>
                          <a:noFill/>
                          <a:ln>
                            <a:noFill/>
                          </a:ln>
                        </pic:spPr>
                      </pic:pic>
                    </a:graphicData>
                  </a:graphic>
                </wp:inline>
              </w:drawing>
            </w:r>
            <w:r>
              <w:drawing>
                <wp:inline distT="0" distB="0" distL="114300" distR="114300">
                  <wp:extent cx="4369435" cy="3261360"/>
                  <wp:effectExtent l="0" t="0" r="12065" b="152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4369435" cy="3261360"/>
                          </a:xfrm>
                          <a:prstGeom prst="rect">
                            <a:avLst/>
                          </a:prstGeom>
                          <a:noFill/>
                          <a:ln>
                            <a:noFill/>
                          </a:ln>
                        </pic:spPr>
                      </pic:pic>
                    </a:graphicData>
                  </a:graphic>
                </wp:inline>
              </w:drawing>
            </w:r>
            <w:r>
              <w:drawing>
                <wp:inline distT="0" distB="0" distL="114300" distR="114300">
                  <wp:extent cx="4371340" cy="3172460"/>
                  <wp:effectExtent l="0" t="0" r="1016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4371340" cy="3172460"/>
                          </a:xfrm>
                          <a:prstGeom prst="rect">
                            <a:avLst/>
                          </a:prstGeom>
                          <a:noFill/>
                          <a:ln>
                            <a:noFill/>
                          </a:ln>
                        </pic:spPr>
                      </pic:pic>
                    </a:graphicData>
                  </a:graphic>
                </wp:inline>
              </w:drawing>
            </w:r>
            <w:r>
              <w:rPr>
                <w:rFonts w:hint="eastAsia"/>
                <w:lang w:val="en-US" w:eastAsia="zh-CN"/>
              </w:rPr>
              <w:t xml:space="preserve"> </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0ZWMyN2VhNmEyYzQ3M2I5Y2FkODgxNDA2NjBlYzUifQ=="/>
  </w:docVars>
  <w:rsids>
    <w:rsidRoot w:val="7E031FAD"/>
    <w:rsid w:val="0405748B"/>
    <w:rsid w:val="0FDF5094"/>
    <w:rsid w:val="12120639"/>
    <w:rsid w:val="142D3EF2"/>
    <w:rsid w:val="145D4171"/>
    <w:rsid w:val="247A2505"/>
    <w:rsid w:val="286D7165"/>
    <w:rsid w:val="299D6864"/>
    <w:rsid w:val="2A485BA6"/>
    <w:rsid w:val="2DB43204"/>
    <w:rsid w:val="3C1C007B"/>
    <w:rsid w:val="4A863235"/>
    <w:rsid w:val="54167274"/>
    <w:rsid w:val="5A474B7F"/>
    <w:rsid w:val="6C196161"/>
    <w:rsid w:val="74CF0F3D"/>
    <w:rsid w:val="7E031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semiHidden/>
    <w:qFormat/>
    <w:uiPriority w:val="99"/>
    <w:pPr>
      <w:tabs>
        <w:tab w:val="center" w:pos="4153"/>
        <w:tab w:val="right" w:pos="8306"/>
      </w:tabs>
      <w:snapToGrid w:val="0"/>
      <w:jc w:val="left"/>
    </w:pPr>
    <w:rPr>
      <w:sz w:val="18"/>
      <w:szCs w:val="18"/>
    </w:rPr>
  </w:style>
  <w:style w:type="paragraph" w:styleId="4">
    <w:name w:val="header"/>
    <w:basedOn w:val="1"/>
    <w:semiHidden/>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532</Words>
  <Characters>557</Characters>
  <Lines>0</Lines>
  <Paragraphs>0</Paragraphs>
  <TotalTime>0</TotalTime>
  <ScaleCrop>false</ScaleCrop>
  <LinksUpToDate>false</LinksUpToDate>
  <CharactersWithSpaces>559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2022-05-13T09:39:00Z</dcterms:created>
  <dc:creator>小佛爷阿呆</dc:creator>
  <cp:lastModifiedBy>小佛爷阿呆</cp:lastModifiedBy>
  <dcterms:modified xsi:type="dcterms:W3CDTF">2024-04-28T09:25:00Z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B7F3C9ABEBBB493E93AB2DA0EDA82F81_13</vt:lpwstr>
  </property>
</Properties>
</file>