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eastAsia"/>
          <w:lang w:val="en-US" w:eastAsia="zh-CN"/>
        </w:rPr>
      </w:pPr>
      <w:r>
        <w:rPr>
          <w:rFonts w:hint="eastAsia"/>
          <w:lang w:val="en-US" w:eastAsia="zh-CN"/>
        </w:rPr>
        <w:t>中华民族共同体意识，各族师生一家亲班会总结</w:t>
      </w:r>
    </w:p>
    <w:p>
      <w:pPr>
        <w:numPr>
          <w:ilvl w:val="0"/>
          <w:numId w:val="1"/>
        </w:num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综合情况</w:t>
      </w:r>
    </w:p>
    <w:p>
      <w:pPr>
        <w:numPr>
          <w:ilvl w:val="0"/>
          <w:numId w:val="0"/>
        </w:numPr>
        <w:ind w:firstLine="480"/>
        <w:jc w:val="both"/>
        <w:rPr>
          <w:rFonts w:hint="eastAsia" w:ascii="仿宋" w:hAnsi="仿宋" w:eastAsia="仿宋" w:cs="仿宋"/>
          <w:sz w:val="24"/>
          <w:szCs w:val="24"/>
        </w:rPr>
      </w:pPr>
      <w:r>
        <w:rPr>
          <w:rFonts w:hint="eastAsia" w:ascii="仿宋" w:hAnsi="仿宋" w:eastAsia="仿宋" w:cs="仿宋"/>
          <w:sz w:val="24"/>
          <w:szCs w:val="24"/>
        </w:rPr>
        <w:t>在全社会大力弘扬民族团结精神，努力营造民族团结的良好氛围的形势下，为进一步深化我校民族团结教育，增强广大师生维护民族团结的责任感和自觉性，在我校开展了“民族团结”主题班会活动。</w:t>
      </w:r>
    </w:p>
    <w:p>
      <w:pPr>
        <w:numPr>
          <w:ilvl w:val="0"/>
          <w:numId w:val="1"/>
        </w:numPr>
        <w:ind w:left="0" w:leftChars="0" w:firstLine="0" w:firstLineChars="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学习情况</w:t>
      </w:r>
    </w:p>
    <w:p>
      <w:pPr>
        <w:numPr>
          <w:ilvl w:val="0"/>
          <w:numId w:val="2"/>
        </w:numPr>
        <w:ind w:leftChars="0" w:firstLine="480" w:firstLineChars="200"/>
        <w:jc w:val="both"/>
        <w:rPr>
          <w:rFonts w:hint="eastAsia" w:ascii="仿宋" w:hAnsi="仿宋" w:eastAsia="仿宋" w:cs="仿宋"/>
          <w:sz w:val="24"/>
          <w:szCs w:val="24"/>
          <w:lang w:eastAsia="zh-CN"/>
        </w:rPr>
      </w:pPr>
      <w:r>
        <w:rPr>
          <w:rFonts w:hint="eastAsia" w:ascii="仿宋" w:hAnsi="仿宋" w:eastAsia="仿宋" w:cs="仿宋"/>
          <w:sz w:val="24"/>
          <w:szCs w:val="24"/>
        </w:rPr>
        <w:t>通过课前一分钟演讲、班级文化墙等形式，在全校范围内营造了良好的学习氛围。通过一系列的宣传教育活动，我校进一步增强了全校师生维护民族团结和国家统一的责任感和使命感。在“民族团结”主题教育活动中，我校广大师生充分认识到：要以“民族团结”主题教育活动为契机，认真学习党的民族理论政策，学习国家法律法规、方针政策等方面的知识，树立正确的民族观；要不断增强维护祖国统一和国家安全的意识和能力；要不断增强维护民族团结和国家统一的责任感和使命感。通过这次教育活动，让同学们认识到：维护祖国统一和国家安全是我们每一个中国人应尽的义务，是每一个公民应尽的责任。我们要严格遵守国家法律法规和民族政策，自觉维护各民族团结，坚决反对一切破坏民族团结和国家统一的言行。</w:t>
      </w:r>
    </w:p>
    <w:p>
      <w:pPr>
        <w:numPr>
          <w:ilvl w:val="0"/>
          <w:numId w:val="2"/>
        </w:numPr>
        <w:ind w:leftChars="0" w:firstLine="480" w:firstLineChars="200"/>
        <w:jc w:val="both"/>
        <w:rPr>
          <w:rFonts w:hint="eastAsia" w:ascii="仿宋" w:hAnsi="仿宋" w:eastAsia="仿宋" w:cs="仿宋"/>
          <w:sz w:val="24"/>
          <w:szCs w:val="24"/>
          <w:lang w:eastAsia="zh-CN"/>
        </w:rPr>
      </w:pPr>
      <w:r>
        <w:rPr>
          <w:rFonts w:hint="eastAsia" w:ascii="仿宋" w:hAnsi="仿宋" w:eastAsia="仿宋" w:cs="仿宋"/>
          <w:sz w:val="24"/>
          <w:szCs w:val="24"/>
        </w:rPr>
        <w:t>通过组织学生观看《</w:t>
      </w:r>
      <w:r>
        <w:rPr>
          <w:rFonts w:hint="eastAsia" w:ascii="仿宋" w:hAnsi="仿宋" w:eastAsia="仿宋" w:cs="仿宋"/>
          <w:sz w:val="24"/>
          <w:szCs w:val="24"/>
          <w:lang w:val="en-US" w:eastAsia="zh-CN"/>
        </w:rPr>
        <w:t>我和我的祖国</w:t>
      </w:r>
      <w:r>
        <w:rPr>
          <w:rFonts w:hint="eastAsia" w:ascii="仿宋" w:hAnsi="仿宋" w:eastAsia="仿宋" w:cs="仿宋"/>
          <w:sz w:val="24"/>
          <w:szCs w:val="24"/>
        </w:rPr>
        <w:t>》</w:t>
      </w:r>
      <w:r>
        <w:rPr>
          <w:rFonts w:hint="eastAsia" w:ascii="仿宋" w:hAnsi="仿宋" w:eastAsia="仿宋" w:cs="仿宋"/>
          <w:sz w:val="24"/>
          <w:szCs w:val="24"/>
          <w:lang w:eastAsia="zh-CN"/>
        </w:rPr>
        <w:t>、</w:t>
      </w:r>
      <w:r>
        <w:rPr>
          <w:rFonts w:hint="eastAsia" w:ascii="仿宋" w:hAnsi="仿宋" w:eastAsia="仿宋" w:cs="仿宋"/>
          <w:sz w:val="24"/>
          <w:szCs w:val="24"/>
        </w:rPr>
        <w:t>《我们是祖国的好儿女》等教育影片和听爱国主义教育报告，举行</w:t>
      </w:r>
      <w:r>
        <w:rPr>
          <w:rFonts w:hint="eastAsia" w:ascii="仿宋" w:hAnsi="仿宋" w:eastAsia="仿宋" w:cs="仿宋"/>
          <w:sz w:val="24"/>
          <w:szCs w:val="24"/>
          <w:lang w:val="en-US" w:eastAsia="zh-CN"/>
        </w:rPr>
        <w:t>电影观看</w:t>
      </w:r>
      <w:r>
        <w:rPr>
          <w:rFonts w:hint="eastAsia" w:ascii="仿宋" w:hAnsi="仿宋" w:eastAsia="仿宋" w:cs="仿宋"/>
          <w:sz w:val="24"/>
          <w:szCs w:val="24"/>
        </w:rPr>
        <w:t>、</w:t>
      </w:r>
      <w:r>
        <w:rPr>
          <w:rFonts w:hint="eastAsia" w:ascii="仿宋" w:hAnsi="仿宋" w:eastAsia="仿宋" w:cs="仿宋"/>
          <w:sz w:val="24"/>
          <w:szCs w:val="24"/>
          <w:lang w:val="en-US" w:eastAsia="zh-CN"/>
        </w:rPr>
        <w:t>听正能量</w:t>
      </w:r>
      <w:r>
        <w:rPr>
          <w:rFonts w:hint="eastAsia" w:ascii="仿宋" w:hAnsi="仿宋" w:eastAsia="仿宋" w:cs="仿宋"/>
          <w:sz w:val="24"/>
          <w:szCs w:val="24"/>
        </w:rPr>
        <w:t>、知识竞赛等形式多样的活动，激发学生对祖国、对家乡、对人民的热爱之情。在活动中使广大学生进一步懂得了什么是民族团结，什么是“三个离不开”思想。加强组织领导，做好动员部署</w:t>
      </w:r>
      <w:r>
        <w:rPr>
          <w:rFonts w:hint="eastAsia" w:ascii="仿宋" w:hAnsi="仿宋" w:eastAsia="仿宋" w:cs="仿宋"/>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三、教师总结</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通过此次活动，学生们对民族团结教育有了更加深刻的认识，懂得了怎样才能做到民族团结，如何在日常生活中做到民族团结，进一步增强了他们的民族自尊心、自信心和自豪感。</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在这次班会中，同学们了解了我国的五十六个民族之间的关系、认识到我们伟大的祖国是由56个民族组成的。在平时的生活中，我们应该像爱护自己的眼睛一样爱护我们的祖国。通过这次主题班会活动，同学们进一步认识到我们党和政府对我们新疆少数民族地区和广大群众给予了极大关怀和帮助；同时也更进一步明确了维护和巩固民族团结对于整个社会稳定、长治久安以及各民族共同繁荣发展的重要意义。同学们纷纷表示：要像爱护自己的眼睛一样爱护我们伟大祖国这个大家庭，使我们祖国这朵美丽的鲜花更加绚丽多彩。</w:t>
      </w:r>
    </w:p>
    <w:p>
      <w:pPr>
        <w:jc w:val="center"/>
        <w:rPr>
          <w:rFonts w:hint="default"/>
          <w:sz w:val="32"/>
          <w:szCs w:val="32"/>
          <w:lang w:val="en-US" w:eastAsia="zh-CN"/>
        </w:rPr>
      </w:pPr>
    </w:p>
    <w:p>
      <w:pPr>
        <w:jc w:val="center"/>
        <w:rPr>
          <w:rFonts w:hint="default"/>
          <w:sz w:val="32"/>
          <w:szCs w:val="32"/>
          <w:lang w:val="en-US" w:eastAsia="zh-CN"/>
        </w:rPr>
      </w:pPr>
    </w:p>
    <w:p>
      <w:pPr>
        <w:jc w:val="center"/>
        <w:rPr>
          <w:rFonts w:hint="default"/>
          <w:sz w:val="32"/>
          <w:szCs w:val="32"/>
          <w:lang w:val="en-US" w:eastAsia="zh-CN"/>
        </w:rPr>
      </w:pPr>
    </w:p>
    <w:p>
      <w:pPr>
        <w:jc w:val="center"/>
        <w:rPr>
          <w:rFonts w:hint="default"/>
          <w:sz w:val="32"/>
          <w:szCs w:val="32"/>
          <w:lang w:val="en-US" w:eastAsia="zh-CN"/>
        </w:rPr>
      </w:pPr>
    </w:p>
    <w:p>
      <w:pPr>
        <w:jc w:val="center"/>
        <w:rPr>
          <w:rFonts w:hint="default"/>
          <w:sz w:val="32"/>
          <w:szCs w:val="32"/>
          <w:lang w:val="en-US" w:eastAsia="zh-CN"/>
        </w:rPr>
      </w:pPr>
    </w:p>
    <w:p>
      <w:pPr>
        <w:jc w:val="center"/>
        <w:rPr>
          <w:rFonts w:hint="default"/>
          <w:sz w:val="32"/>
          <w:szCs w:val="32"/>
          <w:lang w:val="en-US" w:eastAsia="zh-CN"/>
        </w:rPr>
      </w:pPr>
    </w:p>
    <w:p>
      <w:pPr>
        <w:jc w:val="both"/>
        <w:rPr>
          <w:rFonts w:hint="default"/>
          <w:sz w:val="32"/>
          <w:szCs w:val="32"/>
          <w:lang w:val="en-US" w:eastAsia="zh-CN"/>
        </w:rPr>
      </w:pPr>
      <w:r>
        <w:rPr>
          <w:rFonts w:hint="default"/>
          <w:sz w:val="32"/>
          <w:szCs w:val="32"/>
          <w:lang w:val="en-US" w:eastAsia="zh-CN"/>
        </w:rPr>
        <w:drawing>
          <wp:inline distT="0" distB="0" distL="114300" distR="114300">
            <wp:extent cx="5263515" cy="3947160"/>
            <wp:effectExtent l="0" t="0" r="9525" b="0"/>
            <wp:docPr id="2" name="图片 2" descr="民族班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民族班会"/>
                    <pic:cNvPicPr>
                      <a:picLocks noChangeAspect="1"/>
                    </pic:cNvPicPr>
                  </pic:nvPicPr>
                  <pic:blipFill>
                    <a:blip r:embed="rId4"/>
                    <a:stretch>
                      <a:fillRect/>
                    </a:stretch>
                  </pic:blipFill>
                  <pic:spPr>
                    <a:xfrm>
                      <a:off x="0" y="0"/>
                      <a:ext cx="5263515" cy="3947160"/>
                    </a:xfrm>
                    <a:prstGeom prst="rect">
                      <a:avLst/>
                    </a:prstGeom>
                  </pic:spPr>
                </pic:pic>
              </a:graphicData>
            </a:graphic>
          </wp:inline>
        </w:drawing>
      </w:r>
      <w:bookmarkStart w:id="0" w:name="_GoBack"/>
      <w:r>
        <w:rPr>
          <w:rFonts w:hint="default"/>
          <w:sz w:val="32"/>
          <w:szCs w:val="32"/>
          <w:lang w:val="en-US" w:eastAsia="zh-CN"/>
        </w:rPr>
        <w:drawing>
          <wp:inline distT="0" distB="0" distL="114300" distR="114300">
            <wp:extent cx="5263515" cy="3947160"/>
            <wp:effectExtent l="0" t="0" r="9525" b="0"/>
            <wp:docPr id="1" name="图片 1" descr="民族班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民族班会2"/>
                    <pic:cNvPicPr>
                      <a:picLocks noChangeAspect="1"/>
                    </pic:cNvPicPr>
                  </pic:nvPicPr>
                  <pic:blipFill>
                    <a:blip r:embed="rId5"/>
                    <a:stretch>
                      <a:fillRect/>
                    </a:stretch>
                  </pic:blipFill>
                  <pic:spPr>
                    <a:xfrm>
                      <a:off x="0" y="0"/>
                      <a:ext cx="5263515" cy="3947160"/>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75E2E7"/>
    <w:multiLevelType w:val="singleLevel"/>
    <w:tmpl w:val="1875E2E7"/>
    <w:lvl w:ilvl="0" w:tentative="0">
      <w:start w:val="1"/>
      <w:numFmt w:val="decimal"/>
      <w:lvlText w:val="%1."/>
      <w:lvlJc w:val="left"/>
      <w:pPr>
        <w:tabs>
          <w:tab w:val="left" w:pos="312"/>
        </w:tabs>
      </w:pPr>
    </w:lvl>
  </w:abstractNum>
  <w:abstractNum w:abstractNumId="1">
    <w:nsid w:val="577FF75D"/>
    <w:multiLevelType w:val="singleLevel"/>
    <w:tmpl w:val="577FF75D"/>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zNTA5MjQ4MmI2MWZiY2FkY2QxOTQ3YjcyODZhODMifQ=="/>
  </w:docVars>
  <w:rsids>
    <w:rsidRoot w:val="573470D3"/>
    <w:rsid w:val="0DA308B7"/>
    <w:rsid w:val="2BC138D8"/>
    <w:rsid w:val="57347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2023-05-04T13:08:00Z</dcterms:created>
  <dc:creator>谢招兰</dc:creator>
  <cp:lastModifiedBy>张岩@</cp:lastModifiedBy>
  <dcterms:modified xsi:type="dcterms:W3CDTF">2024-04-28T08:49:23Z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A37D90343C90476898C51BA9B693DC89_11</vt:lpwstr>
  </property>
</Properties>
</file>