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3329"/>
        <w:gridCol w:w="1646"/>
        <w:gridCol w:w="2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1193" w:type="dxa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主题</w:t>
            </w:r>
          </w:p>
        </w:tc>
        <w:tc>
          <w:tcPr>
            <w:tcW w:w="732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宋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铸牢中华民族共同体意识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发展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当代大学生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团结奋斗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  <w:lang w:val="en-US" w:eastAsia="zh-CN" w:bidi="ar"/>
              </w:rPr>
              <w:t xml:space="preserve">                     ---</w:t>
            </w:r>
            <w:r>
              <w:rPr>
                <w:rFonts w:ascii="宋体" w:hAnsi="宋体" w:eastAsia="宋体" w:cs="宋体"/>
                <w:sz w:val="24"/>
                <w:szCs w:val="24"/>
              </w:rPr>
              <w:t>2024年“广西三月三”民族团结进步宣传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93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329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梁金来</w:t>
            </w:r>
          </w:p>
        </w:tc>
        <w:tc>
          <w:tcPr>
            <w:tcW w:w="1646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354" w:type="dxa"/>
            <w:noWrap w:val="0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3" w:type="dxa"/>
            <w:noWrap w:val="0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3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市政2101、铁道2101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轨道2101、路桥2105</w:t>
            </w:r>
          </w:p>
        </w:tc>
        <w:tc>
          <w:tcPr>
            <w:tcW w:w="16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354" w:type="dxa"/>
            <w:noWrap w:val="0"/>
            <w:vAlign w:val="center"/>
          </w:tcPr>
          <w:p>
            <w:pPr>
              <w:ind w:firstLine="1121" w:firstLineChars="400"/>
              <w:jc w:val="both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193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329" w:type="dxa"/>
            <w:noWrap w:val="0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2024年4月17日</w:t>
            </w:r>
          </w:p>
        </w:tc>
        <w:tc>
          <w:tcPr>
            <w:tcW w:w="1646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354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</w:trPr>
        <w:tc>
          <w:tcPr>
            <w:tcW w:w="1193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329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学习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民族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文化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民族团结一家亲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；通过公众平台视频、文化宣传平台学习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同的民族虽然在服饰、语言、生活习惯等方面有所不同，但都是中华民族的一员，是一家人。千百年来，各族人民团结友爱，共同建设着祖国，共同创造了祖国的灿烂文化，才使我们的祖国母亲变得如此强壮，如此美丽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二、集中线上学习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为让同学们了解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民族的团结和睦是祖国兴旺发达的重要条件，中国的历史就是各民族团结互助、共同进步的历史。于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4月17日21:00--21:30之间，组织各班级学生参与线上</w:t>
            </w:r>
            <w:r>
              <w:rPr>
                <w:rFonts w:ascii="宋体" w:hAnsi="宋体" w:eastAsia="宋体" w:cs="宋体"/>
                <w:sz w:val="24"/>
                <w:szCs w:val="24"/>
              </w:rPr>
              <w:t>中华民族共同体意识主题班会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三、以班级为主阵地进行宣传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通过在国家相应官网查询有关</w:t>
            </w:r>
            <w:r>
              <w:rPr>
                <w:rFonts w:ascii="宋体" w:hAnsi="宋体" w:eastAsia="宋体" w:cs="宋体"/>
                <w:sz w:val="24"/>
                <w:szCs w:val="24"/>
              </w:rPr>
              <w:t>民族团结故事、民族英雄故事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，转发到各班，带动班级同学进行阅读学习。选取典型的“民族英雄”案例转发各班，让学生明确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民族的团结和睦是祖国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兴旺发达的重要条件，要学会从学习、生活、工作中维护好民族团结，巩固发展各族人民团结奋斗的良好局面。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四、班会总结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通过组织学生线上+线下学习，明白汉族也好，少数民族也好，都是中华儿女，都是一家人。只有互相尊重、平等相待、和睦相处，才能共建美丽的家园，才有利于祖国社会主义建设的顺利进行。我们伟大的祖国，960万平方公里的土地，少一寸也不行;56个民族，缺一不可。祖国历史的每一页，都记载着各族人民团结奋斗、保卫中华的事迹。我们每一个人都更加热爱我们的民族大家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193" w:type="dxa"/>
            <w:noWrap w:val="0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329" w:type="dxa"/>
            <w:gridSpan w:val="3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455795" cy="2406650"/>
                  <wp:effectExtent l="0" t="0" r="9525" b="127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90695" cy="2548255"/>
                  <wp:effectExtent l="0" t="0" r="6985" b="1206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695" cy="25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511675" cy="3178175"/>
                  <wp:effectExtent l="0" t="0" r="14605" b="698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675" cy="317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ZDM2YTYzMzA1ZjAyYWUxZjE1NGRlM2NhYTFjNzYifQ=="/>
  </w:docVars>
  <w:rsids>
    <w:rsidRoot w:val="00000000"/>
    <w:rsid w:val="0E520546"/>
    <w:rsid w:val="0F7C6A4E"/>
    <w:rsid w:val="2A0E0BB5"/>
    <w:rsid w:val="36C40399"/>
    <w:rsid w:val="3F2B0932"/>
    <w:rsid w:val="4E544865"/>
    <w:rsid w:val="4F607ED7"/>
    <w:rsid w:val="5810034D"/>
    <w:rsid w:val="713451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449</Words>
  <Characters>470</Characters>
  <Lines>0</Lines>
  <Paragraphs>0</Paragraphs>
  <TotalTime>5</TotalTime>
  <ScaleCrop>false</ScaleCrop>
  <LinksUpToDate>false</LinksUpToDate>
  <CharactersWithSpaces>470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2022-04-04T14:42:00Z</dcterms:created>
  <dc:creator>Administrator</dc:creator>
  <cp:lastModifiedBy>金来</cp:lastModifiedBy>
  <dcterms:modified xsi:type="dcterms:W3CDTF">2024-04-18T06:35:06Z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15DA3E1A95EE48D1B20E8EC5902D028A_13</vt:lpwstr>
  </property>
</Properties>
</file>