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pPr>
              <w:jc w:val="center"/>
              <w:rPr>
                <w:rFonts w:hint="eastAsia" w:ascii="华文楷体" w:hAnsi="华文楷体" w:eastAsia="华文楷体" w:cs="华文楷体"/>
                <w:b/>
                <w:bCs/>
                <w:sz w:val="28"/>
                <w:szCs w:val="36"/>
                <w:vertAlign w:val="baseline"/>
                <w:lang w:val="en-US" w:eastAsia="zh-CN"/>
              </w:rPr>
            </w:pPr>
            <w:bookmarkStart w:id="0" w:name="_GoBack"/>
            <w:r>
              <w:rPr>
                <w:rFonts w:hint="eastAsia" w:ascii="华文楷体" w:hAnsi="华文楷体" w:eastAsia="华文楷体" w:cs="华文楷体"/>
                <w:b/>
                <w:bCs/>
                <w:sz w:val="28"/>
                <w:szCs w:val="36"/>
                <w:vertAlign w:val="baseline"/>
                <w:lang w:val="en-US" w:eastAsia="zh-CN"/>
              </w:rPr>
              <w:t>铸牢中华民族共同体意识主题班会</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李玉</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top"/>
          </w:tcPr>
          <w:p>
            <w:pPr>
              <w:jc w:val="center"/>
              <w:rPr>
                <w:rFonts w:hint="eastAsia" w:ascii="华文楷体" w:hAnsi="华文楷体" w:eastAsia="华文楷体" w:cs="华文楷体"/>
                <w:b/>
                <w:bCs/>
                <w:sz w:val="24"/>
                <w:szCs w:val="32"/>
                <w:vertAlign w:val="baseline"/>
                <w:lang w:val="en-US" w:eastAsia="zh-CN"/>
              </w:rPr>
            </w:pPr>
            <w:r>
              <w:rPr>
                <w:rFonts w:hint="eastAsia" w:ascii="华文楷体" w:hAnsi="华文楷体" w:eastAsia="华文楷体" w:cs="华文楷体"/>
                <w:b/>
                <w:bCs/>
                <w:sz w:val="24"/>
                <w:szCs w:val="32"/>
                <w:vertAlign w:val="baseline"/>
                <w:lang w:val="en-US" w:eastAsia="zh-CN"/>
              </w:rPr>
              <w:t>市政2201、2204、2205</w:t>
            </w: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4"/>
                <w:szCs w:val="32"/>
                <w:vertAlign w:val="baseline"/>
                <w:lang w:val="en-US" w:eastAsia="zh-CN"/>
              </w:rPr>
              <w:t>路造2201、检测21级</w:t>
            </w:r>
          </w:p>
        </w:tc>
        <w:tc>
          <w:tcPr>
            <w:tcW w:w="157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453人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4"/>
                <w:szCs w:val="32"/>
                <w:vertAlign w:val="baseline"/>
                <w:lang w:val="en-US" w:eastAsia="zh-CN"/>
              </w:rPr>
              <w:t>2024年4月6日-15日</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4"/>
                <w:szCs w:val="32"/>
                <w:vertAlign w:val="baseline"/>
                <w:lang w:val="en-US" w:eastAsia="zh-CN"/>
              </w:rPr>
              <w:t>第一教学楼703教室、腾讯会议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借着“三月三”到来的契机，各团支部以铸牢中华民族共同体意识作为支部各项工作主线，开展各类活动，促进各民族广泛交往交流交融，扎实推进铸牢中华民族共同体意识进校园。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华文楷体" w:hAnsi="华文楷体" w:eastAsia="华文楷体" w:cs="华文楷体"/>
                <w:b/>
                <w:bCs/>
                <w:sz w:val="28"/>
                <w:szCs w:val="36"/>
                <w:vertAlign w:val="baseline"/>
                <w:lang w:val="en-US" w:eastAsia="zh-CN"/>
              </w:rPr>
            </w:pPr>
            <w:r>
              <w:rPr>
                <w:rFonts w:hint="eastAsia" w:ascii="宋体" w:hAnsi="宋体" w:eastAsia="宋体" w:cs="宋体"/>
                <w:sz w:val="28"/>
                <w:szCs w:val="28"/>
                <w:lang w:eastAsia="zh-CN"/>
              </w:rPr>
              <w:t>本次活动，通过班会宣讲、知识竞答等形式，将铸牢中华民族共同体意识暨民族团结进步教育与思想政治教育深度融合、相互促进。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pPr>
              <w:jc w:val="center"/>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203200</wp:posOffset>
                  </wp:positionV>
                  <wp:extent cx="3561080" cy="2670810"/>
                  <wp:effectExtent l="0" t="0" r="1270" b="15240"/>
                  <wp:wrapSquare wrapText="bothSides"/>
                  <wp:docPr id="1" name="图片 1" descr="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过程"/>
                          <pic:cNvPicPr>
                            <a:picLocks noChangeAspect="1"/>
                          </pic:cNvPicPr>
                        </pic:nvPicPr>
                        <pic:blipFill>
                          <a:blip r:embed="rId4"/>
                          <a:stretch>
                            <a:fillRect/>
                          </a:stretch>
                        </pic:blipFill>
                        <pic:spPr>
                          <a:xfrm>
                            <a:off x="0" y="0"/>
                            <a:ext cx="3561080" cy="2670810"/>
                          </a:xfrm>
                          <a:prstGeom prst="rect">
                            <a:avLst/>
                          </a:prstGeom>
                        </pic:spPr>
                      </pic:pic>
                    </a:graphicData>
                  </a:graphic>
                </wp:anchor>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jliMjhmMjI2ZTg1NGU1MGJiNzhmNDA4ZDI1MTcifQ=="/>
  </w:docVars>
  <w:rsids>
    <w:rsidRoot w:val="7E1139B6"/>
    <w:rsid w:val="054059A8"/>
    <w:rsid w:val="135317DB"/>
    <w:rsid w:val="3A152DDA"/>
    <w:rsid w:val="7E11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Words>
  <Characters>74</Characters>
  <Lines>0</Lines>
  <Paragraphs>0</Paragraphs>
  <TotalTime>6</TotalTime>
  <ScaleCrop>false</ScaleCrop>
  <LinksUpToDate>false</LinksUpToDate>
  <CharactersWithSpaces>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2022-04-04T08:23:00Z</dcterms:created>
  <dc:creator>相见不如怀念1401070069</dc:creator>
  <cp:lastModifiedBy>相见不如怀念1401070069</cp:lastModifiedBy>
  <dcterms:modified xsi:type="dcterms:W3CDTF">2024-04-15T12:44:12Z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0ED9A4A5D7A14529BF73306D9CF3B8CA</vt:lpwstr>
  </property>
</Properties>
</file>