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华文楷体" w:hAnsi="华文楷体" w:eastAsia="华文楷体" w:cs="华文楷体"/>
          <w:sz w:val="44"/>
          <w:szCs w:val="52"/>
          <w:lang w:val="en-US" w:eastAsia="zh-CN"/>
        </w:rPr>
      </w:pPr>
      <w:r>
        <w:rPr>
          <w:rFonts w:hint="eastAsia" w:ascii="华文楷体" w:hAnsi="华文楷体" w:eastAsia="华文楷体" w:cs="华文楷体"/>
          <w:sz w:val="44"/>
          <w:szCs w:val="52"/>
          <w:lang w:val="en-US" w:eastAsia="zh-CN"/>
        </w:rPr>
        <w:t>学生主题教育活动记录表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63"/>
        <w:gridCol w:w="2941"/>
        <w:gridCol w:w="1564"/>
        <w:gridCol w:w="265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62" w:hRule="atLeast"/>
        </w:trPr>
        <w:tc>
          <w:tcPr>
            <w:tcW w:w="1554" w:type="dxa"/>
            <w:vAlign w:val="top"/>
          </w:tcPr>
          <w:p>
            <w:pPr>
              <w:jc w:val="center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  <w:t>活动主题</w:t>
            </w:r>
          </w:p>
        </w:tc>
        <w:tc>
          <w:tcPr>
            <w:tcW w:w="6968" w:type="dxa"/>
            <w:gridSpan w:val="3"/>
            <w:vAlign w:val="top"/>
          </w:tcPr>
          <w:p>
            <w:pPr>
              <w:jc w:val="center"/>
              <w:rPr>
                <w:rFonts w:hint="default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  <w:t>铸牢中华民族共同体意识</w:t>
            </w:r>
          </w:p>
          <w:p>
            <w:pPr>
              <w:jc w:val="center"/>
              <w:rPr>
                <w:rFonts w:hint="default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  <w:t>主题班会</w:t>
            </w:r>
          </w:p>
          <w:p>
            <w:pPr>
              <w:jc w:val="center"/>
              <w:rPr>
                <w:rFonts w:hint="default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8" w:hRule="atLeast"/>
        </w:trPr>
        <w:tc>
          <w:tcPr>
            <w:tcW w:w="1554" w:type="dxa"/>
            <w:vAlign w:val="top"/>
          </w:tcPr>
          <w:p>
            <w:pPr>
              <w:jc w:val="center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  <w:t>辅导员</w:t>
            </w:r>
          </w:p>
        </w:tc>
        <w:tc>
          <w:tcPr>
            <w:tcW w:w="2706" w:type="dxa"/>
            <w:vAlign w:val="top"/>
          </w:tcPr>
          <w:p>
            <w:pPr>
              <w:ind w:firstLine="961" w:firstLineChars="400"/>
              <w:jc w:val="both"/>
              <w:rPr>
                <w:rFonts w:hint="default" w:ascii="华文楷体" w:hAnsi="华文楷体" w:eastAsia="华文楷体" w:cs="华文楷体"/>
                <w:b/>
                <w:bCs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4"/>
                <w:szCs w:val="32"/>
                <w:vertAlign w:val="baseline"/>
                <w:lang w:val="en-US" w:eastAsia="zh-CN"/>
              </w:rPr>
              <w:t>张秋琴</w:t>
            </w:r>
          </w:p>
        </w:tc>
        <w:tc>
          <w:tcPr>
            <w:tcW w:w="1576" w:type="dxa"/>
            <w:vAlign w:val="top"/>
          </w:tcPr>
          <w:p>
            <w:pPr>
              <w:jc w:val="center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  <w:t>形式</w:t>
            </w:r>
          </w:p>
        </w:tc>
        <w:tc>
          <w:tcPr>
            <w:tcW w:w="2686" w:type="dxa"/>
            <w:vAlign w:val="top"/>
          </w:tcPr>
          <w:p>
            <w:pPr>
              <w:jc w:val="center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 w:val="0"/>
                <w:bCs w:val="0"/>
                <w:sz w:val="28"/>
                <w:szCs w:val="36"/>
                <w:vertAlign w:val="baseline"/>
                <w:lang w:val="en-US" w:eastAsia="zh-CN"/>
              </w:rPr>
              <w:t>（线上/</w:t>
            </w:r>
            <w:r>
              <w:rPr>
                <w:rFonts w:hint="eastAsia" w:ascii="华文楷体" w:hAnsi="华文楷体" w:eastAsia="华文楷体" w:cs="华文楷体"/>
                <w:b w:val="0"/>
                <w:bCs w:val="0"/>
                <w:color w:val="FF0000"/>
                <w:sz w:val="28"/>
                <w:szCs w:val="36"/>
                <w:u w:val="single"/>
                <w:vertAlign w:val="baseline"/>
                <w:lang w:val="en-US" w:eastAsia="zh-CN"/>
              </w:rPr>
              <w:t>线下√</w:t>
            </w:r>
            <w:r>
              <w:rPr>
                <w:rFonts w:hint="eastAsia" w:ascii="华文楷体" w:hAnsi="华文楷体" w:eastAsia="华文楷体" w:cs="华文楷体"/>
                <w:b w:val="0"/>
                <w:bCs w:val="0"/>
                <w:sz w:val="28"/>
                <w:szCs w:val="36"/>
                <w:vertAlign w:val="baseline"/>
                <w:lang w:val="en-US" w:eastAsia="zh-CN"/>
              </w:rPr>
              <w:t>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554" w:type="dxa"/>
            <w:vAlign w:val="center"/>
          </w:tcPr>
          <w:p>
            <w:pPr>
              <w:jc w:val="center"/>
              <w:rPr>
                <w:rFonts w:hint="default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  <w:t>班级</w:t>
            </w:r>
          </w:p>
        </w:tc>
        <w:tc>
          <w:tcPr>
            <w:tcW w:w="270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华文楷体" w:hAnsi="华文楷体" w:eastAsia="华文楷体" w:cs="华文楷体"/>
                <w:b/>
                <w:bCs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4"/>
                <w:szCs w:val="32"/>
                <w:vertAlign w:val="baseline"/>
                <w:lang w:val="en-US" w:eastAsia="zh-CN"/>
              </w:rPr>
              <w:t>宝玉石2201班、装饰2201-2205班</w:t>
            </w:r>
          </w:p>
        </w:tc>
        <w:tc>
          <w:tcPr>
            <w:tcW w:w="1576" w:type="dxa"/>
            <w:vAlign w:val="center"/>
          </w:tcPr>
          <w:p>
            <w:pPr>
              <w:jc w:val="center"/>
              <w:rPr>
                <w:rFonts w:hint="default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  <w:t>参加人数</w:t>
            </w:r>
          </w:p>
        </w:tc>
        <w:tc>
          <w:tcPr>
            <w:tcW w:w="2686" w:type="dxa"/>
            <w:vAlign w:val="center"/>
          </w:tcPr>
          <w:p>
            <w:pPr>
              <w:jc w:val="center"/>
              <w:rPr>
                <w:rFonts w:hint="default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  <w:t>265人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554" w:type="dxa"/>
            <w:vAlign w:val="top"/>
          </w:tcPr>
          <w:p>
            <w:pPr>
              <w:jc w:val="center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  <w:t>时间</w:t>
            </w:r>
          </w:p>
        </w:tc>
        <w:tc>
          <w:tcPr>
            <w:tcW w:w="2706" w:type="dxa"/>
            <w:vAlign w:val="top"/>
          </w:tcPr>
          <w:p>
            <w:pPr>
              <w:jc w:val="center"/>
              <w:rPr>
                <w:rFonts w:hint="default" w:ascii="华文楷体" w:hAnsi="华文楷体" w:eastAsia="华文楷体" w:cs="华文楷体"/>
                <w:b/>
                <w:bCs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4"/>
                <w:szCs w:val="32"/>
                <w:vertAlign w:val="baseline"/>
                <w:lang w:val="en-US" w:eastAsia="zh-CN"/>
              </w:rPr>
              <w:t>2024.4.15日</w:t>
            </w:r>
          </w:p>
        </w:tc>
        <w:tc>
          <w:tcPr>
            <w:tcW w:w="1576" w:type="dxa"/>
            <w:vAlign w:val="top"/>
          </w:tcPr>
          <w:p>
            <w:pPr>
              <w:jc w:val="center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  <w:t>地点</w:t>
            </w:r>
          </w:p>
        </w:tc>
        <w:tc>
          <w:tcPr>
            <w:tcW w:w="2686" w:type="dxa"/>
            <w:vAlign w:val="top"/>
          </w:tcPr>
          <w:p>
            <w:pPr>
              <w:jc w:val="center"/>
              <w:rPr>
                <w:rFonts w:hint="default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  <w:t>6教305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12" w:hRule="atLeast"/>
        </w:trPr>
        <w:tc>
          <w:tcPr>
            <w:tcW w:w="1554" w:type="dxa"/>
            <w:vAlign w:val="top"/>
          </w:tcPr>
          <w:p>
            <w:pPr>
              <w:jc w:val="center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</w:p>
          <w:p>
            <w:pPr>
              <w:jc w:val="center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</w:p>
          <w:p>
            <w:pPr>
              <w:jc w:val="center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</w:p>
          <w:p>
            <w:pPr>
              <w:jc w:val="center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  <w:t>活动</w:t>
            </w:r>
          </w:p>
          <w:p>
            <w:pPr>
              <w:jc w:val="center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  <w:t>纪要</w:t>
            </w:r>
          </w:p>
        </w:tc>
        <w:tc>
          <w:tcPr>
            <w:tcW w:w="6968" w:type="dxa"/>
            <w:gridSpan w:val="3"/>
            <w:vAlign w:val="top"/>
          </w:tcPr>
          <w:p>
            <w:pPr>
              <w:ind w:firstLine="480" w:firstLineChars="200"/>
              <w:jc w:val="left"/>
              <w:rPr>
                <w:rFonts w:hint="default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要以铸牢中华民族共同体意识为主线，全面贯彻党的民族理论和民族政策，坚持共同团结奋斗、共同繁荣发展。进一步增强铸牢同学们中华民族共同体意识的自觉性、坚定性提供了思想引领、理论指导和实践支撑。促进班级像石榴籽一样紧紧拥抱在一起，推动班级建设，增强班级凝聚力。张秋琴老师于2024年4月15日在6教3楼召开了主题为“</w:t>
            </w:r>
            <w:r>
              <w:rPr>
                <w:rFonts w:hint="default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  <w:t>铸牢中华民族共同体意识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”主题班会。</w:t>
            </w:r>
          </w:p>
          <w:p>
            <w:pPr>
              <w:spacing w:line="440" w:lineRule="exact"/>
              <w:ind w:firstLine="480" w:firstLineChars="200"/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班会主要内容：</w:t>
            </w:r>
          </w:p>
          <w:p>
            <w:pPr>
              <w:numPr>
                <w:ilvl w:val="0"/>
                <w:numId w:val="1"/>
              </w:numPr>
              <w:spacing w:line="440" w:lineRule="exact"/>
              <w:ind w:firstLine="480" w:firstLineChars="200"/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关于中华民族共同体的内涵</w:t>
            </w:r>
          </w:p>
          <w:p>
            <w:pPr>
              <w:numPr>
                <w:ilvl w:val="0"/>
                <w:numId w:val="1"/>
              </w:numPr>
              <w:spacing w:line="440" w:lineRule="exact"/>
              <w:ind w:firstLine="480" w:firstLineChars="200"/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新时代铸牢中华民族共同体意识的行动指南</w:t>
            </w:r>
          </w:p>
          <w:p>
            <w:pPr>
              <w:numPr>
                <w:ilvl w:val="0"/>
                <w:numId w:val="1"/>
              </w:numPr>
              <w:spacing w:line="440" w:lineRule="exact"/>
              <w:ind w:firstLine="480" w:firstLineChars="200"/>
              <w:rPr>
                <w:rFonts w:hint="default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大学生如何铸牢中华民族共同体意识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48" w:hRule="atLeast"/>
        </w:trPr>
        <w:tc>
          <w:tcPr>
            <w:tcW w:w="1554" w:type="dxa"/>
            <w:vAlign w:val="top"/>
          </w:tcPr>
          <w:p>
            <w:pPr>
              <w:jc w:val="center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</w:p>
          <w:p>
            <w:pPr>
              <w:ind w:firstLine="280" w:firstLineChars="100"/>
              <w:jc w:val="both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  <w:t>活动</w:t>
            </w:r>
          </w:p>
          <w:p>
            <w:pPr>
              <w:jc w:val="center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  <w:t>图片</w:t>
            </w:r>
          </w:p>
        </w:tc>
        <w:tc>
          <w:tcPr>
            <w:tcW w:w="6968" w:type="dxa"/>
            <w:gridSpan w:val="3"/>
            <w:vAlign w:val="top"/>
          </w:tcPr>
          <w:p>
            <w:pPr>
              <w:jc w:val="both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</w:p>
          <w:p>
            <w:pPr>
              <w:jc w:val="both"/>
              <w:rPr>
                <w:rFonts w:ascii="宋体" w:hAnsi="宋体" w:eastAsia="宋体" w:cs="宋体"/>
                <w:sz w:val="24"/>
                <w:szCs w:val="24"/>
              </w:rPr>
            </w:pPr>
          </w:p>
          <w:p>
            <w:pPr>
              <w:jc w:val="both"/>
              <w:rPr>
                <w:rFonts w:ascii="宋体" w:hAnsi="宋体" w:eastAsia="宋体" w:cs="宋体"/>
                <w:sz w:val="24"/>
                <w:szCs w:val="24"/>
              </w:rPr>
            </w:pPr>
          </w:p>
          <w:p>
            <w:pPr>
              <w:jc w:val="both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</w:p>
          <w:p>
            <w:pPr>
              <w:jc w:val="both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4276725" cy="3207385"/>
                  <wp:effectExtent l="0" t="0" r="5715" b="8255"/>
                  <wp:docPr id="3" name="图片 3" descr="5bf1233928b7193b5207b9abb9e8e3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5bf1233928b7193b5207b9abb9e8e327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6725" cy="3207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both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</w:p>
          <w:p>
            <w:pPr>
              <w:jc w:val="both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bookmarkStart w:id="0" w:name="_GoBack"/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4299585" cy="3224530"/>
                  <wp:effectExtent l="0" t="0" r="13335" b="6350"/>
                  <wp:docPr id="4" name="图片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99585" cy="3224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0" w:lineRule="exact"/>
        <w:textAlignment w:val="auto"/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楷体_GB2312">
    <w:altName w:val="楷体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73BC301"/>
    <w:multiLevelType w:val="singleLevel"/>
    <w:tmpl w:val="B73BC301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5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Q4NDdiYzNkZWIxMGQyZTU1MGMwNmUwYzBhZDA0NmEifQ=="/>
  </w:docVars>
  <w:rsids>
    <w:rsidRoot w:val="00000000"/>
    <w:rsid w:val="00665BAD"/>
    <w:rsid w:val="0DE73DC2"/>
    <w:rsid w:val="107101A9"/>
    <w:rsid w:val="22C11C76"/>
    <w:rsid w:val="28AD1ECD"/>
    <w:rsid w:val="2B15277A"/>
    <w:rsid w:val="2D5F70C1"/>
    <w:rsid w:val="31875B3F"/>
    <w:rsid w:val="3ACD2704"/>
    <w:rsid w:val="435636FF"/>
    <w:rsid w:val="4C6D6585"/>
    <w:rsid w:val="4D704D11"/>
    <w:rsid w:val="52C379A1"/>
    <w:rsid w:val="54EA382C"/>
    <w:rsid w:val="63E8362C"/>
    <w:rsid w:val="673C3ED0"/>
    <w:rsid w:val="68A53085"/>
    <w:rsid w:val="6F1B7155"/>
    <w:rsid w:val="73520A3A"/>
    <w:rsid w:val="743E59E6"/>
    <w:rsid w:val="785C47F7"/>
    <w:rsid w:val="7A344C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autoRedefine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6">
    <w:name w:val="Default Paragraph Font"/>
    <w:autoRedefine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autoRedefine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5">
    <w:name w:val="Table Grid"/>
    <w:basedOn w:val="4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7">
    <w:name w:val="Strong"/>
    <w:basedOn w:val="6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418</Words>
  <Characters>457</Characters>
  <Lines>0</Lines>
  <Paragraphs>0</Paragraphs>
  <TotalTime>2</TotalTime>
  <ScaleCrop>false</ScaleCrop>
  <LinksUpToDate>false</LinksUpToDate>
  <CharactersWithSpaces>457</CharactersWithSpaces>
  <Application>WPS Office_12.1.0.16417_F1E327BC-269C-435d-A152-05C5408002CA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2022-03-28T07:49:00Z</dcterms:created>
  <dc:creator>Administrator</dc:creator>
  <cp:lastModifiedBy>秋琴</cp:lastModifiedBy>
  <dcterms:modified xsi:type="dcterms:W3CDTF">2024-04-15T04:01:01Z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ICV">
    <vt:lpwstr>326B8EE4F5F742CA9A18421E0F9F2CB8</vt:lpwstr>
  </property>
</Properties>
</file>