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706"/>
        <w:gridCol w:w="1576"/>
        <w:gridCol w:w="2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李玉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检测2101-2104班、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195人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2023年3月6日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1"/>
                <w:szCs w:val="24"/>
                <w:vertAlign w:val="baseline"/>
                <w:lang w:val="en-US" w:eastAsia="zh-CN"/>
              </w:rPr>
              <w:t>会议号：988296957</w:t>
            </w: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1"/>
                <w:szCs w:val="24"/>
                <w:vertAlign w:val="baseline"/>
                <w:lang w:val="en-US" w:eastAsia="zh-CN"/>
              </w:rPr>
              <w:t>会议号：560548954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由于学生在校外实习，所以本次班会采用线上会议的形式开展，班会围绕实习安全、身心健康、就业与职业成长、网络安全等内容给学生上好开学第一课，提醒同学们做好新学期规划，实习期间做好个人安全防护。具体班会内容如下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1.实习安全：提醒同学们注意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防范人身安全、财产安全、消防安全、交通安全、食品安全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eastAsia="zh-CN"/>
              </w:rPr>
              <w:t>等；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2.反诈宣传和教育：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整理2023年以来最新的诈骗方法，提高实习在外个人警惕，让学生高度重视网络安全及预防诈骗；从网络网站的使用到个人信息的保护，再从实习期遇到投资、培训、交易等涉及的各种可能性都进行分析。让学生能全面做好个人防范工；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结合实际案例深入解析并指导学生，当遇到诈骗时做好自我保护，及报警求助等手段。让学生在实习、生活中各环节具备警惕，学习好自我防护。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3.教育引导学生做一名合格文明网民：作为大学生应做一名文明网民，对于网络所有负能量的、带针对性的贴、攻击性的视频等都都要理性地去看待，更要转发、评论、参与，保持好作为大学生应当具备的大局观、文明观、科学观，保持自己正常的学习与生活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.提醒学生注意春季疾病预防：春天是万物生长、气候变化无常，是一个疾病多发的季节，易患的两大类疾病：一类是传染性疾病；另一类是过敏性疾病。提醒同学们要注意劳逸结合、保证睡眠，杜绝熬夜游戏或酗酒，很多疾病还是可以预防的。</w:t>
            </w:r>
          </w:p>
          <w:p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.心理健康教育：共享一份实习期心理健康指南，收集问题进行讨论；总结出有实习压力、实习实践等困难问题；实习常见的心理健康问题；恋爱、人际适应的困难等；引导学生学会找方式疏导与倾述，或预约学校心理老师给予指导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5.实习与就业疑难杂症讨论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010025" cy="2444115"/>
                  <wp:effectExtent l="0" t="0" r="9525" b="1333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010025" cy="244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15415" cy="3064510"/>
                  <wp:effectExtent l="0" t="0" r="13335" b="254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5415" cy="306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zNjliMjhmMjI2ZTg1NGU1MGJiNzhmNDA4ZDI1MTcifQ=="/>
  </w:docVars>
  <w:rsids>
    <w:rsidRoot w:val="7E1139B6"/>
    <w:rsid w:val="135317DB"/>
    <w:rsid w:val="3A152DDA"/>
    <w:rsid w:val="6BFF0975"/>
    <w:rsid w:val="7E11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74</Characters>
  <Lines>0</Lines>
  <Paragraphs>0</Paragraphs>
  <TotalTime>6</TotalTime>
  <ScaleCrop>false</ScaleCrop>
  <LinksUpToDate>false</LinksUpToDate>
  <CharactersWithSpaces>74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2022-04-04T08:23:00Z</dcterms:created>
  <dc:creator>相见不如怀念1401070069</dc:creator>
  <cp:lastModifiedBy>相见不如怀念1401070069</cp:lastModifiedBy>
  <dcterms:modified xsi:type="dcterms:W3CDTF">2024-03-12T07:52:33Z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0ED9A4A5D7A14529BF73306D9CF3B8CA</vt:lpwstr>
  </property>
</Properties>
</file>