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auto" w:line="360"/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2024年春季学期开学第一课</w:t>
      </w:r>
    </w:p>
    <w:p>
      <w:pPr>
        <w:pStyle w:val="style0"/>
        <w:spacing w:lineRule="auto" w:line="360"/>
        <w:jc w:val="righ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eastAsia="zh-CN"/>
        </w:rPr>
        <w:t>——</w:t>
      </w:r>
      <w:r>
        <w:rPr>
          <w:rFonts w:hint="default"/>
          <w:sz w:val="24"/>
          <w:szCs w:val="32"/>
          <w:lang w:val="en-US" w:eastAsia="zh-CN"/>
        </w:rPr>
        <w:t>23</w:t>
      </w:r>
      <w:r>
        <w:rPr>
          <w:rFonts w:hint="eastAsia"/>
          <w:sz w:val="24"/>
          <w:szCs w:val="32"/>
          <w:lang w:val="en-US" w:eastAsia="zh-CN"/>
        </w:rPr>
        <w:t>级建工专业安全教育主题班会</w:t>
      </w:r>
    </w:p>
    <w:p>
      <w:pPr>
        <w:pStyle w:val="style0"/>
        <w:spacing w:lineRule="auto" w:line="360"/>
        <w:ind w:firstLine="480" w:firstLineChars="200"/>
        <w:jc w:val="both"/>
        <w:rPr>
          <w:rFonts w:hint="eastAsia"/>
          <w:sz w:val="24"/>
          <w:szCs w:val="24"/>
          <w:lang w:val="en-US" w:eastAsia="zh-CN"/>
        </w:rPr>
      </w:pPr>
    </w:p>
    <w:p>
      <w:pPr>
        <w:pStyle w:val="style0"/>
        <w:spacing w:lineRule="auto" w:line="360"/>
        <w:ind w:firstLine="480" w:firstLineChars="20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2024年</w:t>
      </w:r>
      <w:r>
        <w:rPr>
          <w:rFonts w:hint="default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  <w:lang w:val="en-US" w:eastAsia="zh-CN"/>
        </w:rPr>
        <w:t>月</w:t>
      </w:r>
      <w:r>
        <w:rPr>
          <w:rFonts w:hint="default"/>
          <w:sz w:val="24"/>
          <w:szCs w:val="24"/>
          <w:lang w:val="en-US" w:eastAsia="zh-CN"/>
        </w:rPr>
        <w:t>28</w:t>
      </w:r>
      <w:r>
        <w:rPr>
          <w:rFonts w:hint="eastAsia"/>
          <w:sz w:val="24"/>
          <w:szCs w:val="24"/>
          <w:lang w:val="en-US" w:eastAsia="zh-CN"/>
        </w:rPr>
        <w:t>日至3月</w:t>
      </w:r>
      <w:r>
        <w:rPr>
          <w:rFonts w:hint="default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  <w:lang w:val="en-US" w:eastAsia="zh-CN"/>
        </w:rPr>
        <w:t>日，辅导员何梓溦老师在所带班级建工2</w:t>
      </w:r>
      <w:r>
        <w:rPr>
          <w:rFonts w:hint="default"/>
          <w:sz w:val="24"/>
          <w:szCs w:val="24"/>
          <w:lang w:val="en-US" w:eastAsia="zh-CN"/>
        </w:rPr>
        <w:t>301</w:t>
      </w:r>
      <w:r>
        <w:rPr>
          <w:rFonts w:hint="eastAsia"/>
          <w:sz w:val="24"/>
          <w:szCs w:val="24"/>
          <w:lang w:val="en-US" w:eastAsia="zh-CN"/>
        </w:rPr>
        <w:t>班、建工2</w:t>
      </w:r>
      <w:r>
        <w:rPr>
          <w:rFonts w:hint="default"/>
          <w:sz w:val="24"/>
          <w:szCs w:val="24"/>
          <w:lang w:val="en-US" w:eastAsia="zh-CN"/>
        </w:rPr>
        <w:t>302</w:t>
      </w:r>
      <w:r>
        <w:rPr>
          <w:rFonts w:hint="eastAsia"/>
          <w:sz w:val="24"/>
          <w:szCs w:val="24"/>
          <w:lang w:val="en-US" w:eastAsia="zh-CN"/>
        </w:rPr>
        <w:t>班、建工</w:t>
      </w:r>
      <w:r>
        <w:rPr>
          <w:rFonts w:hint="default"/>
          <w:sz w:val="24"/>
          <w:szCs w:val="24"/>
          <w:lang w:val="en-US" w:eastAsia="zh-CN"/>
        </w:rPr>
        <w:t>2303</w:t>
      </w:r>
      <w:r>
        <w:rPr>
          <w:rFonts w:hint="eastAsia"/>
          <w:sz w:val="24"/>
          <w:szCs w:val="24"/>
          <w:lang w:val="en-US" w:eastAsia="zh-CN"/>
        </w:rPr>
        <w:t>班、建工</w:t>
      </w:r>
      <w:r>
        <w:rPr>
          <w:rFonts w:hint="default"/>
          <w:sz w:val="24"/>
          <w:szCs w:val="24"/>
          <w:lang w:val="en-US" w:eastAsia="zh-CN"/>
        </w:rPr>
        <w:t>2304</w:t>
      </w:r>
      <w:r>
        <w:rPr>
          <w:rFonts w:hint="eastAsia"/>
          <w:sz w:val="24"/>
          <w:szCs w:val="24"/>
          <w:lang w:val="en-US" w:eastAsia="zh-CN"/>
        </w:rPr>
        <w:t>班、建工</w:t>
      </w:r>
      <w:r>
        <w:rPr>
          <w:rFonts w:hint="default"/>
          <w:sz w:val="24"/>
          <w:szCs w:val="24"/>
          <w:lang w:val="en-US" w:eastAsia="zh-CN"/>
        </w:rPr>
        <w:t>2305</w:t>
      </w:r>
      <w:r>
        <w:rPr>
          <w:rFonts w:hint="eastAsia"/>
          <w:sz w:val="24"/>
          <w:szCs w:val="24"/>
          <w:lang w:val="en-US" w:eastAsia="zh-CN"/>
        </w:rPr>
        <w:t>班开展了开展了2024年春季学期开学第一课安全教育主题班会。</w:t>
      </w:r>
    </w:p>
    <w:p>
      <w:pPr>
        <w:pStyle w:val="style0"/>
        <w:spacing w:lineRule="auto" w:line="360"/>
        <w:ind w:firstLine="480" w:firstLineChars="20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此次主题班会以安全为主线，辅导员何梓溦老师将大学生的安全教育分成了消防安全、人身安全、食品与公共卫生安全、交通安全、网络安全、预防电信诈骗、校园贷款、传销等几个方面的内容，通过上学期的宿舍检查情况、南京“</w:t>
      </w:r>
      <w:r>
        <w:rPr>
          <w:rFonts w:hint="default"/>
          <w:sz w:val="24"/>
          <w:szCs w:val="24"/>
          <w:lang w:val="en-US" w:eastAsia="zh-CN"/>
        </w:rPr>
        <w:t>2.23</w:t>
      </w:r>
      <w:r>
        <w:rPr>
          <w:rFonts w:hint="eastAsia"/>
          <w:sz w:val="24"/>
          <w:szCs w:val="24"/>
          <w:lang w:val="en-US" w:eastAsia="zh-CN"/>
        </w:rPr>
        <w:t>”火灾、一些同学的真实经历事件，警醒同学们要注意宿舍消防安全、网络安全和电信诈骗安全，同时掌握一定的自救知识和求助渠道。此外，春季是心理问题以及心理疾病的高发期，辅导员同时也宣传了心理求助方式，倡导同学们尽快调整作息和情绪状态以尽快适应新学期的生活、学习。</w:t>
      </w:r>
    </w:p>
    <w:p>
      <w:pPr>
        <w:pStyle w:val="style0"/>
        <w:spacing w:lineRule="auto" w:line="360"/>
        <w:ind w:firstLine="480" w:firstLineChars="20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班会旨在提高同学们的安全意识，首先要学会自我保护，安全警惕性不放松，学会寻求帮助，并且宿舍和同学之间相互监督、督促，在新的学期安全、愉快、有收获。</w:t>
      </w:r>
      <w:bookmarkStart w:id="0" w:name="_GoBack"/>
      <w:bookmarkEnd w:id="0"/>
    </w:p>
    <w:p>
      <w:pPr>
        <w:pStyle w:val="style0"/>
        <w:spacing w:lineRule="auto" w:line="360"/>
        <w:jc w:val="center"/>
        <w:rPr/>
      </w:pPr>
      <w:r>
        <w:rPr/>
        <w:drawing>
          <wp:inline distL="0" distT="0" distB="0" distR="0">
            <wp:extent cx="3367897" cy="2525922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367897" cy="2525922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0" distT="0" distB="0" distR="0">
            <wp:extent cx="3544603" cy="2658453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544603" cy="26584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jc w:val="center"/>
        <w:rPr>
          <w:rFonts w:hint="default"/>
          <w:lang w:val="en-US" w:eastAsia="zh-CN"/>
        </w:rPr>
      </w:pPr>
      <w:r>
        <w:rPr/>
        <w:drawing>
          <wp:inline distL="0" distT="0" distB="0" distR="0">
            <wp:extent cx="3562473" cy="2332281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562473" cy="2332281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00002FF" w:usb1="4000ACFF" w:usb2="00000001" w:usb3="00000000" w:csb0="2000019F" w:csb1="00000000"/>
  </w:font>
  <w:font w:name="微软雅黑">
    <w:altName w:val="微软雅黑"/>
    <w:panose1 w:val="020b0503020000020204"/>
    <w:charset w:val="86"/>
    <w:family w:val="auto"/>
    <w:pitch w:val="default"/>
    <w:sig w:usb0="80000287" w:usb1="280F3C52" w:usb2="00000016" w:usb3="00000000" w:csb0="0004001F" w:csb1="00000000"/>
  </w:font>
  <w:font w:name="Tahoma">
    <w:altName w:val="Tahoma"/>
    <w:panose1 w:val="020b0604030000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Words>406</Words>
  <Pages>1</Pages>
  <Characters>435</Characters>
  <Application>WPS Office</Application>
  <DocSecurity>0</DocSecurity>
  <Paragraphs>8</Paragraphs>
  <ScaleCrop>false</ScaleCrop>
  <LinksUpToDate>false</LinksUpToDate>
  <CharactersWithSpaces>435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2024-03-07T08:14:51Z</dcterms:created>
  <dc:creator>DELL</dc:creator>
  <lastModifiedBy>WGR-W09</lastModifiedBy>
  <dcterms:modified xsi:type="dcterms:W3CDTF">2024-03-10T13:34:41Z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ef0d94dcf6754237b9ce920aeb9ddfc7_23</vt:lpwstr>
  </property>
</Properties>
</file>