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楷体" w:hAnsi="华文楷体" w:eastAsia="华文楷体" w:cs="华文楷体"/>
          <w:sz w:val="44"/>
          <w:szCs w:val="52"/>
          <w:lang w:val="en-US" w:eastAsia="zh-CN"/>
        </w:rPr>
      </w:pPr>
      <w:r>
        <w:rPr>
          <w:rFonts w:hint="eastAsia" w:ascii="华文楷体" w:hAnsi="华文楷体" w:eastAsia="华文楷体" w:cs="华文楷体"/>
          <w:sz w:val="44"/>
          <w:szCs w:val="52"/>
          <w:lang w:val="en-US" w:eastAsia="zh-CN"/>
        </w:rPr>
        <w:t>学生主题教育活动记录表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706"/>
        <w:gridCol w:w="1576"/>
        <w:gridCol w:w="2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554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活动主题</w:t>
            </w:r>
          </w:p>
        </w:tc>
        <w:tc>
          <w:tcPr>
            <w:tcW w:w="6968" w:type="dxa"/>
            <w:gridSpan w:val="3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outlineLvl w:val="0"/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春季学期开学第一课安全教育班会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554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辅导员</w:t>
            </w:r>
          </w:p>
        </w:tc>
        <w:tc>
          <w:tcPr>
            <w:tcW w:w="2706" w:type="dxa"/>
            <w:vAlign w:val="top"/>
          </w:tcPr>
          <w:p>
            <w:pPr>
              <w:jc w:val="center"/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袁干干</w:t>
            </w:r>
            <w:bookmarkStart w:id="0" w:name="_GoBack"/>
            <w:bookmarkEnd w:id="0"/>
          </w:p>
        </w:tc>
        <w:tc>
          <w:tcPr>
            <w:tcW w:w="1576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形式</w:t>
            </w:r>
          </w:p>
        </w:tc>
        <w:tc>
          <w:tcPr>
            <w:tcW w:w="2686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sz w:val="28"/>
                <w:szCs w:val="36"/>
                <w:highlight w:val="none"/>
                <w:vertAlign w:val="baseline"/>
                <w:lang w:val="en-US" w:eastAsia="zh-CN"/>
              </w:rPr>
              <w:t>线上</w:t>
            </w:r>
            <w:r>
              <w:rPr>
                <w:rFonts w:hint="default" w:ascii="Arial" w:hAnsi="Arial" w:eastAsia="华文楷体" w:cs="Arial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√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/线下）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4" w:type="dxa"/>
            <w:vAlign w:val="top"/>
          </w:tcPr>
          <w:p>
            <w:pPr>
              <w:jc w:val="center"/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班级</w:t>
            </w:r>
          </w:p>
        </w:tc>
        <w:tc>
          <w:tcPr>
            <w:tcW w:w="2706" w:type="dxa"/>
            <w:vAlign w:val="top"/>
          </w:tcPr>
          <w:p>
            <w:pPr>
              <w:jc w:val="center"/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1"/>
                <w:szCs w:val="24"/>
                <w:vertAlign w:val="baseline"/>
                <w:lang w:val="en-US" w:eastAsia="zh-CN"/>
              </w:rPr>
              <w:t>高建2101、中新2101、高建2102、测量2103、测量2104班</w:t>
            </w:r>
          </w:p>
        </w:tc>
        <w:tc>
          <w:tcPr>
            <w:tcW w:w="1576" w:type="dxa"/>
            <w:vAlign w:val="top"/>
          </w:tcPr>
          <w:p>
            <w:pPr>
              <w:jc w:val="center"/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参加人数</w:t>
            </w:r>
          </w:p>
        </w:tc>
        <w:tc>
          <w:tcPr>
            <w:tcW w:w="2686" w:type="dxa"/>
            <w:vAlign w:val="top"/>
          </w:tcPr>
          <w:p>
            <w:pPr>
              <w:jc w:val="center"/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4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时间</w:t>
            </w:r>
          </w:p>
        </w:tc>
        <w:tc>
          <w:tcPr>
            <w:tcW w:w="2706" w:type="dxa"/>
            <w:vAlign w:val="top"/>
          </w:tcPr>
          <w:p>
            <w:pPr>
              <w:jc w:val="center"/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  <w:szCs w:val="32"/>
                <w:vertAlign w:val="baseline"/>
                <w:lang w:val="en-US" w:eastAsia="zh-CN"/>
              </w:rPr>
              <w:t>2024年2月29日</w:t>
            </w:r>
          </w:p>
        </w:tc>
        <w:tc>
          <w:tcPr>
            <w:tcW w:w="1576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地点</w:t>
            </w:r>
          </w:p>
        </w:tc>
        <w:tc>
          <w:tcPr>
            <w:tcW w:w="2686" w:type="dxa"/>
            <w:vAlign w:val="top"/>
          </w:tcPr>
          <w:p>
            <w:pPr>
              <w:jc w:val="center"/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腾讯会议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4" w:hRule="atLeast"/>
        </w:trPr>
        <w:tc>
          <w:tcPr>
            <w:tcW w:w="1554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活动</w:t>
            </w:r>
          </w:p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纪要</w:t>
            </w:r>
          </w:p>
        </w:tc>
        <w:tc>
          <w:tcPr>
            <w:tcW w:w="6968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为提高同学们安全意识，保证同学们能顺利完成实习任务，高建2101、中新2101、高建2102、测量2103、测量2104班于2024年</w:t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月</w:t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29</w:t>
            </w: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日在线上开展了“春季学期开学第一课安全教育”主题班会。本次班会由辅导员</w:t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袁干干</w:t>
            </w: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老师组织召开，</w:t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班主任</w:t>
            </w: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和</w:t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各</w:t>
            </w: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班全体同学参加。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 xml:space="preserve">    首先，由</w:t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袁干干</w:t>
            </w: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老师为同学们讲解安全常识，</w:t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强调了</w:t>
            </w: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同学们</w:t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一定要</w:t>
            </w: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对交通、饮食、消防知识、心理健康、网络安全</w:t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提高注意力</w:t>
            </w: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，还列举了身边发生的典型案例</w:t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。</w:t>
            </w: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其次，</w:t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袁干干</w:t>
            </w: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老师提醒同学们新一学期的实习期即将开始，</w:t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叮嘱大家要按时到岗实习，</w:t>
            </w: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实习所需要的材料也要准备好。</w:t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学院预计在四月中旬会组织实习答辩，实习材料可以在答辩时带回来交给实习指导老师，</w:t>
            </w:r>
            <w:r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再次警示同学们在实习过程中未经学院和实习单位同意，不擅自离开实习单位；一定要保持通讯畅通，主动向辅导员、指导老师、家长通报情况，更换手机号码应及时告知。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4" w:hRule="atLeast"/>
        </w:trPr>
        <w:tc>
          <w:tcPr>
            <w:tcW w:w="1554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ind w:firstLine="280" w:firstLineChars="100"/>
              <w:jc w:val="both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活动</w:t>
            </w:r>
          </w:p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图片</w:t>
            </w:r>
          </w:p>
        </w:tc>
        <w:tc>
          <w:tcPr>
            <w:tcW w:w="6968" w:type="dxa"/>
            <w:gridSpan w:val="3"/>
            <w:vAlign w:val="top"/>
          </w:tcPr>
          <w:p>
            <w:pPr>
              <w:jc w:val="center"/>
            </w:pPr>
            <w:r>
              <w:drawing>
                <wp:inline distT="0" distB="0" distL="114300" distR="114300">
                  <wp:extent cx="4279265" cy="2407285"/>
                  <wp:effectExtent l="0" t="0" r="6985" b="1206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265" cy="240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4279265" cy="2407285"/>
                  <wp:effectExtent l="0" t="0" r="6985" b="1206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265" cy="240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4279265" cy="2407285"/>
                  <wp:effectExtent l="0" t="0" r="6985" b="1206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265" cy="240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2YmI2MmQ5YjkwOGExM2ZkOWE2MDQxNTI0MWZkYWUifQ=="/>
  </w:docVars>
  <w:rsids>
    <w:rsidRoot w:val="29ED3177"/>
    <w:rsid w:val="090E5DE8"/>
    <w:rsid w:val="0CE313BF"/>
    <w:rsid w:val="13D04563"/>
    <w:rsid w:val="1AA10023"/>
    <w:rsid w:val="1ABF660B"/>
    <w:rsid w:val="1C6050C3"/>
    <w:rsid w:val="29ED3177"/>
    <w:rsid w:val="2BD63E2B"/>
    <w:rsid w:val="2E7A4B9C"/>
    <w:rsid w:val="3420739B"/>
    <w:rsid w:val="36DC12D0"/>
    <w:rsid w:val="37333BA3"/>
    <w:rsid w:val="3ABB1AC8"/>
    <w:rsid w:val="3E32083C"/>
    <w:rsid w:val="447140E8"/>
    <w:rsid w:val="48344C13"/>
    <w:rsid w:val="507B2A2B"/>
    <w:rsid w:val="5288099D"/>
    <w:rsid w:val="537A4EBD"/>
    <w:rsid w:val="54DE0D5D"/>
    <w:rsid w:val="6306667A"/>
    <w:rsid w:val="67C1170E"/>
    <w:rsid w:val="6C2349B9"/>
    <w:rsid w:val="6CF242DB"/>
    <w:rsid w:val="6EDE523A"/>
    <w:rsid w:val="71EC41AA"/>
    <w:rsid w:val="73D45085"/>
    <w:rsid w:val="7CCB67E2"/>
    <w:rsid w:val="7E1B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2022-03-28T01:25:00Z</dcterms:created>
  <dc:creator>何小倔</dc:creator>
  <cp:lastModifiedBy>也许是那天</cp:lastModifiedBy>
  <cp:lastPrinted>2022-03-28T01:38:00Z</cp:lastPrinted>
  <dcterms:modified xsi:type="dcterms:W3CDTF">2024-03-10T12:43:44Z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AA61D193C5244114A7C402DD7B0F7ADD</vt:lpwstr>
  </property>
</Properties>
</file>