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测量2101班安全开学第一课主题教育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2024年3月9日星期六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，由辅导员李盛福老师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在腾讯会议召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开了以“安全”为主题的班会。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在这个班会中，提到的安全问题有：火灾安全，交通安全，防诈骗等一系列安全问题。在火灾安全中提出了许多例子，比如小区电动车，大学宿舍使用高功率电器，未熄灭烟头都是对火灾安全有着很大的隐患。火灾是非常致命的，在它的熊熊大火中全都不会幸免。加强同学们的火灾防范意识，极大避免火灾发生在身边。交通安全问题是非常常见的，尽管每年无论在哪都会普及交通安全意识，每天都会有交通事故发生。为了让学生对交通安全引起重视，所以交通安全是必须有的。“开车不喝酒，喝酒不开车”，酒驾是不可取的。还有反诈骗安全问题，容易轻信网络上的人员是万万不可的，稍有不慎你的钱就会被他卷走。所以为了我们自己的钱财安全着想，不能在网络上相信需要转账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同时，特别针对实习期间的安全做了强调，希望同学们加强以上安全意识，安全工作，安全生活。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通过此次班会，希望同学们自觉加强安全意识和防范意识，保护自己的人身财产安全，用积极乐观的心态度过大学美好的生活。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408940</wp:posOffset>
            </wp:positionH>
            <wp:positionV relativeFrom="paragraph">
              <wp:posOffset>331470</wp:posOffset>
            </wp:positionV>
            <wp:extent cx="4522470" cy="2085975"/>
            <wp:effectExtent l="0" t="0" r="11430" b="9525"/>
            <wp:wrapTight wrapText="bothSides">
              <wp:wrapPolygon>
                <wp:start x="0" y="0"/>
                <wp:lineTo x="0" y="21501"/>
                <wp:lineTo x="21473" y="21501"/>
                <wp:lineTo x="21473" y="0"/>
                <wp:lineTo x="0" y="0"/>
              </wp:wrapPolygon>
            </wp:wrapTight>
            <wp:docPr id="2" name="图片 2" descr="1ACAA145430A31CD37A23E22FE11FB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ACAA145430A31CD37A23E22FE11FB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247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一、消防安全教育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5805" cy="2096135"/>
            <wp:effectExtent l="0" t="0" r="17145" b="18415"/>
            <wp:docPr id="5" name="图片 5" descr="10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5805" cy="209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二、人身安全教育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57800" cy="2429510"/>
            <wp:effectExtent l="0" t="0" r="0" b="8890"/>
            <wp:docPr id="6" name="图片 6" descr="10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0 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3" w:firstLineChars="3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三、食品与公共卫生安全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57800" cy="2429510"/>
            <wp:effectExtent l="0" t="0" r="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四、交通安全教育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57800" cy="2429510"/>
            <wp:effectExtent l="0" t="0" r="0" b="889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五、网络安全教育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57800" cy="2429510"/>
            <wp:effectExtent l="0" t="0" r="0" b="889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0C809BA-9721-45E0-972F-0C2237D4B74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jYTBhYTViMWQxODI0N2RkMzkwY2MwM2U2ZTZmYmUifQ=="/>
  </w:docVars>
  <w:rsids>
    <w:rsidRoot w:val="00000000"/>
    <w:rsid w:val="008917F4"/>
    <w:rsid w:val="53FB4698"/>
    <w:rsid w:val="6398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2024-03-09T11:20:00Z</dcterms:created>
  <dc:creator>Administrator</dc:creator>
  <cp:lastModifiedBy>瞬間み湧動</cp:lastModifiedBy>
  <dcterms:modified xsi:type="dcterms:W3CDTF">2024-03-09T12:29:59Z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6BC3D0FCC6E44CF08DD3ABD834F468E5_12</vt:lpwstr>
  </property>
</Properties>
</file>