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7A69" w14:textId="7DE92D96" w:rsidR="00734F14" w:rsidRPr="00734F14" w:rsidRDefault="00734F14" w:rsidP="00734F14">
      <w:pPr>
        <w:jc w:val="center"/>
        <w:rPr>
          <w:sz w:val="28"/>
          <w:szCs w:val="28"/>
        </w:rPr>
      </w:pPr>
      <w:r w:rsidRPr="00734F14">
        <w:rPr>
          <w:rFonts w:hint="eastAsia"/>
          <w:sz w:val="28"/>
          <w:szCs w:val="28"/>
        </w:rPr>
        <w:t>弘扬劳动精神，绽放青春风采</w:t>
      </w:r>
    </w:p>
    <w:p w14:paraId="5FD13E57" w14:textId="7F3C59A1" w:rsidR="00734F14" w:rsidRDefault="00734F14" w:rsidP="008E1BA1">
      <w:pPr>
        <w:ind w:firstLineChars="200" w:firstLine="420"/>
      </w:pPr>
      <w:r>
        <w:rPr>
          <w:rFonts w:hint="eastAsia"/>
        </w:rPr>
        <w:t>现在的大学生大多数过惯了锦衣玉食的生活，总觉得劳动是一种很脏很累的体力活动；这种粗活不是我们这些大学生干的。为了让同学们知道环境的洁净的重要性，为了让学校更加洁净美丽，也为了更好的迎接学校的评估,新时代劳动者当有新作为中国特色社会主义事业大厦是靠一砖一瓦砌成的。从</w:t>
      </w:r>
      <w:proofErr w:type="gramStart"/>
      <w:r>
        <w:rPr>
          <w:rFonts w:hint="eastAsia"/>
        </w:rPr>
        <w:t>袁隆平蹲田培育</w:t>
      </w:r>
      <w:proofErr w:type="gramEnd"/>
      <w:r>
        <w:t>"</w:t>
      </w:r>
      <w:proofErr w:type="gramStart"/>
      <w:r>
        <w:t>东方魔稻</w:t>
      </w:r>
      <w:proofErr w:type="gramEnd"/>
      <w:r>
        <w:t>"；的场景，到高凤</w:t>
      </w:r>
      <w:r>
        <w:rPr>
          <w:rFonts w:hint="eastAsia"/>
        </w:rPr>
        <w:t>焊接火箭</w:t>
      </w:r>
      <w:r>
        <w:t>"心脏"；的瞬间，从改革开放大潮中解放思想、敢闯敢干的"急先锋";，到新时代勇于创新、追求卓越的"弄潮儿";，无数任劳任怨、拼命苦干的"老黄牛";，激励着成千上万劳动者在平凡岗位上建功立业，在中国从站起来、富起来到强起来的伟大飞跃中奉献光和热。</w:t>
      </w:r>
    </w:p>
    <w:p w14:paraId="7951707C" w14:textId="77777777" w:rsidR="00734F14" w:rsidRDefault="00734F14" w:rsidP="008E1BA1">
      <w:pPr>
        <w:ind w:firstLineChars="200" w:firstLine="420"/>
      </w:pPr>
      <w:r>
        <w:rPr>
          <w:rFonts w:hint="eastAsia"/>
        </w:rPr>
        <w:t>踏上新征程，永远不变的，是精神底色；与时俱进的，是劳动素质。当今世界，科技创新竞争与高端产业角逐空前激烈，能否抢占先机、赢得主动，归根结底要以强大的人</w:t>
      </w:r>
    </w:p>
    <w:p w14:paraId="1582631B" w14:textId="77777777" w:rsidR="00734F14" w:rsidRDefault="00734F14" w:rsidP="008E1BA1">
      <w:pPr>
        <w:ind w:firstLineChars="200" w:firstLine="420"/>
      </w:pPr>
      <w:r>
        <w:rPr>
          <w:rFonts w:hint="eastAsia"/>
        </w:rPr>
        <w:t>才队伍做支撑，以高素质的劳动者队伍</w:t>
      </w:r>
      <w:proofErr w:type="gramStart"/>
      <w:r>
        <w:rPr>
          <w:rFonts w:hint="eastAsia"/>
        </w:rPr>
        <w:t>做保</w:t>
      </w:r>
      <w:proofErr w:type="gramEnd"/>
      <w:r>
        <w:rPr>
          <w:rFonts w:hint="eastAsia"/>
        </w:rPr>
        <w:t>障。今日中国，决胜全面建成小康社会时间紧、任务重，建设社会主义现代化强国困难多、挑战大，迫切呼唤一支知识型、技能型、创新型劳动者大军，练就高超本领，</w:t>
      </w:r>
      <w:proofErr w:type="gramStart"/>
      <w:r>
        <w:rPr>
          <w:rFonts w:hint="eastAsia"/>
        </w:rPr>
        <w:t>鲁起袖子</w:t>
      </w:r>
      <w:proofErr w:type="gramEnd"/>
      <w:r>
        <w:rPr>
          <w:rFonts w:hint="eastAsia"/>
        </w:rPr>
        <w:t>加油干。党的十九大吹响了奋进冲锋号，在新时代展现新作为，广大劳动者正当其时。</w:t>
      </w:r>
    </w:p>
    <w:p w14:paraId="53F4A644" w14:textId="46F95309" w:rsidR="00734F14" w:rsidRDefault="00734F14" w:rsidP="008E1BA1">
      <w:pPr>
        <w:ind w:firstLineChars="200" w:firstLine="420"/>
      </w:pPr>
      <w:r>
        <w:rPr>
          <w:rFonts w:hint="eastAsia"/>
        </w:rPr>
        <w:t>不负新期待，以执着钻劲焕发精益求精的工匠精神。</w:t>
      </w:r>
      <w:r>
        <w:t>"凡世之所贵，必</w:t>
      </w:r>
      <w:r>
        <w:rPr>
          <w:rFonts w:hint="eastAsia"/>
        </w:rPr>
        <w:t>贵其难</w:t>
      </w:r>
      <w:r>
        <w:t>";。中国迈向高质量发展，如果说其他劳动要素还可能引进，唯有数以亿计的高素质劳动者无法引进。尽管当下我们能开展火箭、卫星等超级工程，但特种钢铁还依赖进口，消费者买个马桶盖都要出国抢购。拥有一大批耐得住寂寞刻苦钻研、在一丝一毫之间倾注心血的高素质劳动者，才能提升中国制造在全球产业链、价值链中的地位。政府部门和全社会一同行动起来，在社会氛围和机制保障上多下功夫，在职业教育上多想办法，"大国工匠"；一定会越来越多。</w:t>
      </w:r>
    </w:p>
    <w:p w14:paraId="76F0EC0D" w14:textId="65F35CCE" w:rsidR="00734F14" w:rsidRDefault="00734F14" w:rsidP="008E1BA1">
      <w:pPr>
        <w:ind w:firstLineChars="200" w:firstLine="420"/>
      </w:pPr>
    </w:p>
    <w:sectPr w:rsidR="00734F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14"/>
    <w:rsid w:val="00734F14"/>
    <w:rsid w:val="007A233C"/>
    <w:rsid w:val="008E1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CA86"/>
  <w15:chartTrackingRefBased/>
  <w15:docId w15:val="{515EC90D-D6D1-47F7-9E18-5A4B9DFF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英姿 祁</dc:creator>
  <cp:keywords/>
  <dc:description/>
  <cp:lastModifiedBy>英姿 祁</cp:lastModifiedBy>
  <cp:revision>4</cp:revision>
  <dcterms:created xsi:type="dcterms:W3CDTF">2024-01-27T06:00:00Z</dcterms:created>
  <dcterms:modified xsi:type="dcterms:W3CDTF">2024-01-27T06:06:00Z</dcterms:modified>
</cp:coreProperties>
</file>