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2AF" w:rsidRDefault="000F39E0">
      <w:pPr>
        <w:spacing w:after="0" w:line="220" w:lineRule="atLeast"/>
        <w:rPr>
          <w:b/>
          <w:sz w:val="21"/>
          <w:szCs w:val="21"/>
        </w:rPr>
      </w:pPr>
      <w:r>
        <w:rPr>
          <w:rFonts w:hint="eastAsia"/>
          <w:b/>
          <w:sz w:val="21"/>
          <w:szCs w:val="21"/>
        </w:rPr>
        <w:t>四、简答题：</w:t>
      </w:r>
    </w:p>
    <w:p w:rsidR="00D422AF" w:rsidRDefault="00D422AF">
      <w:pPr>
        <w:spacing w:after="0" w:line="220" w:lineRule="atLeast"/>
        <w:rPr>
          <w:b/>
          <w:sz w:val="21"/>
          <w:szCs w:val="21"/>
        </w:rPr>
      </w:pPr>
    </w:p>
    <w:p w:rsidR="00D422AF" w:rsidRDefault="000F39E0">
      <w:pPr>
        <w:spacing w:after="0" w:line="220" w:lineRule="atLeast"/>
        <w:rPr>
          <w:b/>
          <w:sz w:val="21"/>
          <w:szCs w:val="21"/>
        </w:rPr>
      </w:pPr>
      <w:r>
        <w:rPr>
          <w:rFonts w:hint="eastAsia"/>
          <w:b/>
          <w:sz w:val="21"/>
          <w:szCs w:val="21"/>
        </w:rPr>
        <w:t>1.</w:t>
      </w:r>
      <w:r>
        <w:rPr>
          <w:rFonts w:hint="eastAsia"/>
          <w:b/>
          <w:sz w:val="21"/>
          <w:szCs w:val="21"/>
        </w:rPr>
        <w:t>非组蛋白的功能：</w:t>
      </w:r>
    </w:p>
    <w:p w:rsidR="00D422AF" w:rsidRDefault="000F39E0">
      <w:pPr>
        <w:spacing w:after="0" w:line="220" w:lineRule="atLeast"/>
        <w:rPr>
          <w:b/>
          <w:sz w:val="21"/>
          <w:szCs w:val="21"/>
        </w:rPr>
      </w:pPr>
      <w:r>
        <w:rPr>
          <w:rFonts w:hint="eastAsia"/>
          <w:b/>
          <w:sz w:val="21"/>
          <w:szCs w:val="21"/>
        </w:rPr>
        <w:t>①</w:t>
      </w:r>
      <w:r>
        <w:rPr>
          <w:rFonts w:hint="eastAsia"/>
          <w:b/>
          <w:sz w:val="21"/>
          <w:szCs w:val="21"/>
        </w:rPr>
        <w:t>帮助</w:t>
      </w:r>
      <w:r>
        <w:rPr>
          <w:rFonts w:hint="eastAsia"/>
          <w:b/>
          <w:sz w:val="21"/>
          <w:szCs w:val="21"/>
        </w:rPr>
        <w:t>DNA</w:t>
      </w:r>
      <w:r>
        <w:rPr>
          <w:rFonts w:hint="eastAsia"/>
          <w:b/>
          <w:sz w:val="21"/>
          <w:szCs w:val="21"/>
        </w:rPr>
        <w:t>分子折叠，以形成不同的结构域从而有利于</w:t>
      </w:r>
      <w:r>
        <w:rPr>
          <w:rFonts w:hint="eastAsia"/>
          <w:b/>
          <w:sz w:val="21"/>
          <w:szCs w:val="21"/>
        </w:rPr>
        <w:t>DNA</w:t>
      </w:r>
      <w:r>
        <w:rPr>
          <w:rFonts w:hint="eastAsia"/>
          <w:b/>
          <w:sz w:val="21"/>
          <w:szCs w:val="21"/>
        </w:rPr>
        <w:t>复制和基因的转录</w:t>
      </w:r>
      <w:r>
        <w:rPr>
          <w:rFonts w:hint="eastAsia"/>
          <w:b/>
          <w:sz w:val="21"/>
          <w:szCs w:val="21"/>
        </w:rPr>
        <w:t xml:space="preserve">  </w:t>
      </w:r>
    </w:p>
    <w:p w:rsidR="00D422AF" w:rsidRDefault="000F39E0">
      <w:pPr>
        <w:spacing w:after="0" w:line="220" w:lineRule="atLeast"/>
        <w:rPr>
          <w:b/>
          <w:sz w:val="21"/>
          <w:szCs w:val="21"/>
        </w:rPr>
      </w:pPr>
      <w:r>
        <w:rPr>
          <w:rFonts w:hint="eastAsia"/>
          <w:b/>
          <w:sz w:val="21"/>
          <w:szCs w:val="21"/>
        </w:rPr>
        <w:t>②</w:t>
      </w:r>
      <w:r>
        <w:rPr>
          <w:rFonts w:hint="eastAsia"/>
          <w:b/>
          <w:sz w:val="21"/>
          <w:szCs w:val="21"/>
        </w:rPr>
        <w:t xml:space="preserve"> </w:t>
      </w:r>
      <w:r>
        <w:rPr>
          <w:rFonts w:hint="eastAsia"/>
          <w:b/>
          <w:sz w:val="21"/>
          <w:szCs w:val="21"/>
        </w:rPr>
        <w:t>协助启动</w:t>
      </w:r>
      <w:r>
        <w:rPr>
          <w:rFonts w:hint="eastAsia"/>
          <w:b/>
          <w:sz w:val="21"/>
          <w:szCs w:val="21"/>
        </w:rPr>
        <w:t>DNA</w:t>
      </w:r>
      <w:r>
        <w:rPr>
          <w:rFonts w:hint="eastAsia"/>
          <w:b/>
          <w:sz w:val="21"/>
          <w:szCs w:val="21"/>
        </w:rPr>
        <w:t>复制</w:t>
      </w:r>
      <w:r>
        <w:rPr>
          <w:rFonts w:hint="eastAsia"/>
          <w:b/>
          <w:sz w:val="21"/>
          <w:szCs w:val="21"/>
        </w:rPr>
        <w:t xml:space="preserve"> </w:t>
      </w:r>
    </w:p>
    <w:p w:rsidR="00D422AF" w:rsidRDefault="000F39E0">
      <w:pPr>
        <w:spacing w:after="0" w:line="220" w:lineRule="atLeast"/>
        <w:rPr>
          <w:b/>
          <w:sz w:val="21"/>
          <w:szCs w:val="21"/>
        </w:rPr>
      </w:pPr>
      <w:r>
        <w:rPr>
          <w:rFonts w:hint="eastAsia"/>
          <w:b/>
          <w:sz w:val="21"/>
          <w:szCs w:val="21"/>
        </w:rPr>
        <w:t>③</w:t>
      </w:r>
      <w:r>
        <w:rPr>
          <w:rFonts w:hint="eastAsia"/>
          <w:b/>
          <w:sz w:val="21"/>
          <w:szCs w:val="21"/>
        </w:rPr>
        <w:t>控制基因转录，调节基因表达</w:t>
      </w:r>
    </w:p>
    <w:p w:rsidR="00D422AF" w:rsidRDefault="00D422AF">
      <w:pPr>
        <w:spacing w:after="0" w:line="220" w:lineRule="atLeast"/>
        <w:rPr>
          <w:b/>
          <w:sz w:val="21"/>
          <w:szCs w:val="21"/>
        </w:rPr>
      </w:pPr>
    </w:p>
    <w:p w:rsidR="00D422AF" w:rsidRDefault="000F39E0">
      <w:pPr>
        <w:spacing w:after="0" w:line="220" w:lineRule="atLeast"/>
        <w:rPr>
          <w:b/>
          <w:sz w:val="21"/>
          <w:szCs w:val="21"/>
        </w:rPr>
      </w:pPr>
      <w:r>
        <w:rPr>
          <w:rFonts w:hint="eastAsia"/>
          <w:b/>
          <w:sz w:val="21"/>
          <w:szCs w:val="21"/>
        </w:rPr>
        <w:t>2.</w:t>
      </w:r>
      <w:r>
        <w:rPr>
          <w:rFonts w:hint="eastAsia"/>
          <w:b/>
          <w:sz w:val="21"/>
          <w:szCs w:val="21"/>
        </w:rPr>
        <w:t>分裂期各期特征：</w:t>
      </w:r>
    </w:p>
    <w:p w:rsidR="00D422AF" w:rsidRDefault="000F39E0">
      <w:pPr>
        <w:spacing w:after="0" w:line="220" w:lineRule="atLeast"/>
        <w:rPr>
          <w:b/>
          <w:sz w:val="21"/>
          <w:szCs w:val="21"/>
        </w:rPr>
      </w:pPr>
      <w:r>
        <w:rPr>
          <w:rFonts w:hint="eastAsia"/>
          <w:b/>
          <w:sz w:val="21"/>
          <w:szCs w:val="21"/>
        </w:rPr>
        <w:t>①</w:t>
      </w:r>
      <w:r>
        <w:rPr>
          <w:rFonts w:hint="eastAsia"/>
          <w:b/>
          <w:sz w:val="21"/>
          <w:szCs w:val="21"/>
        </w:rPr>
        <w:t>前期（</w:t>
      </w:r>
      <w:proofErr w:type="gramStart"/>
      <w:r>
        <w:rPr>
          <w:rFonts w:hint="eastAsia"/>
          <w:b/>
          <w:sz w:val="21"/>
          <w:szCs w:val="21"/>
        </w:rPr>
        <w:t>膜仁消失</w:t>
      </w:r>
      <w:proofErr w:type="gramEnd"/>
      <w:r>
        <w:rPr>
          <w:rFonts w:hint="eastAsia"/>
          <w:b/>
          <w:sz w:val="21"/>
          <w:szCs w:val="21"/>
        </w:rPr>
        <w:t>现两体）</w:t>
      </w:r>
      <w:r>
        <w:rPr>
          <w:rFonts w:hint="eastAsia"/>
          <w:sz w:val="21"/>
          <w:szCs w:val="21"/>
        </w:rPr>
        <w:t>中心体一分为二，向两极分开，每个中心体周围出现纺锤丝，核膜核仁逐渐消失</w:t>
      </w:r>
      <w:r>
        <w:rPr>
          <w:rFonts w:hint="eastAsia"/>
          <w:b/>
          <w:sz w:val="21"/>
          <w:szCs w:val="21"/>
        </w:rPr>
        <w:t xml:space="preserve"> </w:t>
      </w:r>
    </w:p>
    <w:p w:rsidR="00D422AF" w:rsidRDefault="000F39E0">
      <w:pPr>
        <w:spacing w:after="0" w:line="220" w:lineRule="atLeast"/>
        <w:rPr>
          <w:sz w:val="21"/>
          <w:szCs w:val="21"/>
        </w:rPr>
      </w:pPr>
      <w:r>
        <w:rPr>
          <w:rFonts w:hint="eastAsia"/>
          <w:b/>
          <w:sz w:val="21"/>
          <w:szCs w:val="21"/>
        </w:rPr>
        <w:t>②</w:t>
      </w:r>
      <w:r>
        <w:rPr>
          <w:rFonts w:hint="eastAsia"/>
          <w:b/>
          <w:sz w:val="21"/>
          <w:szCs w:val="21"/>
        </w:rPr>
        <w:t xml:space="preserve"> </w:t>
      </w:r>
      <w:r>
        <w:rPr>
          <w:rFonts w:hint="eastAsia"/>
          <w:b/>
          <w:sz w:val="21"/>
          <w:szCs w:val="21"/>
        </w:rPr>
        <w:t>中期（纺锤链接赤道齐）</w:t>
      </w:r>
      <w:r>
        <w:rPr>
          <w:rFonts w:hint="eastAsia"/>
          <w:sz w:val="21"/>
          <w:szCs w:val="21"/>
        </w:rPr>
        <w:t>每条染色体着丝粒都与纺锤丝连接，染色体逐渐移到赤道板上</w:t>
      </w:r>
      <w:r>
        <w:rPr>
          <w:rFonts w:hint="eastAsia"/>
          <w:b/>
          <w:sz w:val="21"/>
          <w:szCs w:val="21"/>
        </w:rPr>
        <w:t xml:space="preserve"> </w:t>
      </w:r>
      <w:r>
        <w:rPr>
          <w:rFonts w:hint="eastAsia"/>
          <w:b/>
          <w:sz w:val="21"/>
          <w:szCs w:val="21"/>
        </w:rPr>
        <w:t>③</w:t>
      </w:r>
      <w:r>
        <w:rPr>
          <w:rFonts w:hint="eastAsia"/>
          <w:b/>
          <w:sz w:val="21"/>
          <w:szCs w:val="21"/>
        </w:rPr>
        <w:t xml:space="preserve"> </w:t>
      </w:r>
      <w:r>
        <w:rPr>
          <w:rFonts w:hint="eastAsia"/>
          <w:b/>
          <w:sz w:val="21"/>
          <w:szCs w:val="21"/>
        </w:rPr>
        <w:t>后期</w:t>
      </w:r>
      <w:proofErr w:type="gramStart"/>
      <w:r>
        <w:rPr>
          <w:rFonts w:hint="eastAsia"/>
          <w:b/>
          <w:sz w:val="21"/>
          <w:szCs w:val="21"/>
        </w:rPr>
        <w:t>（着</w:t>
      </w:r>
      <w:proofErr w:type="gramEnd"/>
      <w:r>
        <w:rPr>
          <w:rFonts w:hint="eastAsia"/>
          <w:b/>
          <w:sz w:val="21"/>
          <w:szCs w:val="21"/>
        </w:rPr>
        <w:t>丝</w:t>
      </w:r>
      <w:proofErr w:type="gramStart"/>
      <w:r>
        <w:rPr>
          <w:rFonts w:hint="eastAsia"/>
          <w:b/>
          <w:sz w:val="21"/>
          <w:szCs w:val="21"/>
        </w:rPr>
        <w:t>分裂分</w:t>
      </w:r>
      <w:proofErr w:type="gramEnd"/>
      <w:r>
        <w:rPr>
          <w:rFonts w:hint="eastAsia"/>
          <w:b/>
          <w:sz w:val="21"/>
          <w:szCs w:val="21"/>
        </w:rPr>
        <w:t>两极）</w:t>
      </w:r>
      <w:r>
        <w:rPr>
          <w:rFonts w:hint="eastAsia"/>
          <w:sz w:val="21"/>
          <w:szCs w:val="21"/>
        </w:rPr>
        <w:t>每个染色体上的着丝粒分裂，使原来的连在一起的染色单体分开成为具有自己的着丝粒、独立的染色体，并被</w:t>
      </w:r>
      <w:proofErr w:type="gramStart"/>
      <w:r>
        <w:rPr>
          <w:rFonts w:hint="eastAsia"/>
          <w:sz w:val="21"/>
          <w:szCs w:val="21"/>
        </w:rPr>
        <w:t>纺锤丝牵向</w:t>
      </w:r>
      <w:proofErr w:type="gramEnd"/>
      <w:r>
        <w:rPr>
          <w:rFonts w:hint="eastAsia"/>
          <w:sz w:val="21"/>
          <w:szCs w:val="21"/>
        </w:rPr>
        <w:t>两极</w:t>
      </w:r>
    </w:p>
    <w:p w:rsidR="00D422AF" w:rsidRDefault="000F39E0">
      <w:pPr>
        <w:spacing w:after="0" w:line="220" w:lineRule="atLeast"/>
        <w:rPr>
          <w:sz w:val="21"/>
          <w:szCs w:val="21"/>
        </w:rPr>
      </w:pPr>
      <w:r>
        <w:rPr>
          <w:rFonts w:hint="eastAsia"/>
          <w:b/>
          <w:sz w:val="21"/>
          <w:szCs w:val="21"/>
        </w:rPr>
        <w:t>④</w:t>
      </w:r>
      <w:r>
        <w:rPr>
          <w:rFonts w:hint="eastAsia"/>
          <w:b/>
          <w:sz w:val="21"/>
          <w:szCs w:val="21"/>
        </w:rPr>
        <w:t xml:space="preserve"> </w:t>
      </w:r>
      <w:r>
        <w:rPr>
          <w:rFonts w:hint="eastAsia"/>
          <w:b/>
          <w:sz w:val="21"/>
          <w:szCs w:val="21"/>
        </w:rPr>
        <w:t>末期（两体消失</w:t>
      </w:r>
      <w:proofErr w:type="gramStart"/>
      <w:r>
        <w:rPr>
          <w:rFonts w:hint="eastAsia"/>
          <w:b/>
          <w:sz w:val="21"/>
          <w:szCs w:val="21"/>
        </w:rPr>
        <w:t>现膜仁</w:t>
      </w:r>
      <w:proofErr w:type="gramEnd"/>
      <w:r>
        <w:rPr>
          <w:rFonts w:hint="eastAsia"/>
          <w:b/>
          <w:sz w:val="21"/>
          <w:szCs w:val="21"/>
        </w:rPr>
        <w:t>）</w:t>
      </w:r>
      <w:r>
        <w:rPr>
          <w:rFonts w:hint="eastAsia"/>
          <w:sz w:val="21"/>
          <w:szCs w:val="21"/>
        </w:rPr>
        <w:t>子染色体聚向细胞两极而解旋、伸长变细，逐渐变成染色丝。纺锤体消失，核仁和核膜从新出现，形成两个子细胞。</w:t>
      </w:r>
    </w:p>
    <w:p w:rsidR="00D422AF" w:rsidRDefault="00D422AF">
      <w:pPr>
        <w:spacing w:after="0" w:line="220" w:lineRule="atLeast"/>
        <w:rPr>
          <w:sz w:val="21"/>
          <w:szCs w:val="21"/>
        </w:rPr>
      </w:pPr>
    </w:p>
    <w:p w:rsidR="00D422AF" w:rsidRDefault="000F39E0">
      <w:pPr>
        <w:spacing w:after="0" w:line="220" w:lineRule="atLeast"/>
        <w:rPr>
          <w:b/>
          <w:sz w:val="21"/>
          <w:szCs w:val="21"/>
        </w:rPr>
      </w:pPr>
      <w:r>
        <w:rPr>
          <w:rFonts w:hint="eastAsia"/>
          <w:b/>
          <w:sz w:val="21"/>
          <w:szCs w:val="21"/>
        </w:rPr>
        <w:t>3.</w:t>
      </w:r>
      <w:r>
        <w:rPr>
          <w:rFonts w:hint="eastAsia"/>
          <w:b/>
          <w:sz w:val="21"/>
          <w:szCs w:val="21"/>
        </w:rPr>
        <w:t>减数第一次分裂前期：</w:t>
      </w:r>
    </w:p>
    <w:p w:rsidR="00D422AF" w:rsidRDefault="000F39E0">
      <w:pPr>
        <w:spacing w:after="0" w:line="220" w:lineRule="atLeast"/>
        <w:rPr>
          <w:b/>
          <w:sz w:val="21"/>
          <w:szCs w:val="21"/>
        </w:rPr>
      </w:pPr>
      <w:r>
        <w:rPr>
          <w:rFonts w:hint="eastAsia"/>
          <w:b/>
          <w:sz w:val="21"/>
          <w:szCs w:val="21"/>
        </w:rPr>
        <w:t>①</w:t>
      </w:r>
      <w:r>
        <w:rPr>
          <w:rFonts w:hint="eastAsia"/>
          <w:b/>
          <w:sz w:val="21"/>
          <w:szCs w:val="21"/>
        </w:rPr>
        <w:t xml:space="preserve"> </w:t>
      </w:r>
      <w:r>
        <w:rPr>
          <w:rFonts w:hint="eastAsia"/>
          <w:b/>
          <w:sz w:val="21"/>
          <w:szCs w:val="21"/>
        </w:rPr>
        <w:t>细线期：细胞核内出现细长、线状的染</w:t>
      </w:r>
      <w:r>
        <w:rPr>
          <w:rFonts w:hint="eastAsia"/>
          <w:b/>
          <w:sz w:val="21"/>
          <w:szCs w:val="21"/>
        </w:rPr>
        <w:t>色体，细胞核和核仁继续增大。花束状结构，核仁依然存在</w:t>
      </w:r>
    </w:p>
    <w:p w:rsidR="00D422AF" w:rsidRDefault="000F39E0">
      <w:pPr>
        <w:spacing w:after="0" w:line="220" w:lineRule="atLeast"/>
        <w:rPr>
          <w:b/>
          <w:sz w:val="21"/>
          <w:szCs w:val="21"/>
        </w:rPr>
      </w:pPr>
      <w:r>
        <w:rPr>
          <w:rFonts w:hint="eastAsia"/>
          <w:b/>
          <w:sz w:val="21"/>
          <w:szCs w:val="21"/>
        </w:rPr>
        <w:t>②</w:t>
      </w:r>
      <w:r>
        <w:rPr>
          <w:rFonts w:hint="eastAsia"/>
          <w:b/>
          <w:sz w:val="21"/>
          <w:szCs w:val="21"/>
        </w:rPr>
        <w:t xml:space="preserve"> </w:t>
      </w:r>
      <w:r>
        <w:rPr>
          <w:rFonts w:hint="eastAsia"/>
          <w:b/>
          <w:sz w:val="21"/>
          <w:szCs w:val="21"/>
        </w:rPr>
        <w:t>偶线期：又称配对期，也称合线期。染色体逐渐变粗，细胞内的同源染色体两两侧面彼此紧密靠拢开始配对，这一现象称为联会。</w:t>
      </w:r>
      <w:r>
        <w:rPr>
          <w:rFonts w:hint="eastAsia"/>
          <w:sz w:val="21"/>
          <w:szCs w:val="21"/>
        </w:rPr>
        <w:t>每一对含</w:t>
      </w:r>
      <w:r>
        <w:rPr>
          <w:rFonts w:hint="eastAsia"/>
          <w:sz w:val="21"/>
          <w:szCs w:val="21"/>
        </w:rPr>
        <w:t>4</w:t>
      </w:r>
      <w:r>
        <w:rPr>
          <w:rFonts w:hint="eastAsia"/>
          <w:sz w:val="21"/>
          <w:szCs w:val="21"/>
        </w:rPr>
        <w:t>条染色单体，构成一个单位称为</w:t>
      </w:r>
      <w:r>
        <w:rPr>
          <w:rFonts w:hint="eastAsia"/>
          <w:b/>
          <w:sz w:val="21"/>
          <w:szCs w:val="21"/>
        </w:rPr>
        <w:t>四联体</w:t>
      </w:r>
      <w:r>
        <w:rPr>
          <w:rFonts w:hint="eastAsia"/>
          <w:sz w:val="21"/>
          <w:szCs w:val="21"/>
        </w:rPr>
        <w:t>。配对后的染色体又称为</w:t>
      </w:r>
      <w:r>
        <w:rPr>
          <w:rFonts w:hint="eastAsia"/>
          <w:b/>
          <w:sz w:val="21"/>
          <w:szCs w:val="21"/>
        </w:rPr>
        <w:t>二价体</w:t>
      </w:r>
    </w:p>
    <w:p w:rsidR="00D422AF" w:rsidRDefault="000F39E0">
      <w:pPr>
        <w:spacing w:after="0" w:line="220" w:lineRule="atLeast"/>
        <w:rPr>
          <w:b/>
          <w:sz w:val="21"/>
          <w:szCs w:val="21"/>
        </w:rPr>
      </w:pPr>
      <w:r>
        <w:rPr>
          <w:rFonts w:hint="eastAsia"/>
          <w:b/>
          <w:sz w:val="21"/>
          <w:szCs w:val="21"/>
        </w:rPr>
        <w:t>③</w:t>
      </w:r>
      <w:r>
        <w:rPr>
          <w:rFonts w:hint="eastAsia"/>
          <w:b/>
          <w:sz w:val="21"/>
          <w:szCs w:val="21"/>
        </w:rPr>
        <w:t>粗线期：联会的同源染色体的非姊妹染色单体发生交叉，并在相同部位发生断裂和片段的互换，导致父母本基因的互换，产生遗传性状的重新组合</w:t>
      </w:r>
    </w:p>
    <w:p w:rsidR="00D422AF" w:rsidRDefault="000F39E0">
      <w:pPr>
        <w:spacing w:after="0" w:line="220" w:lineRule="atLeast"/>
        <w:rPr>
          <w:b/>
          <w:sz w:val="21"/>
          <w:szCs w:val="21"/>
        </w:rPr>
      </w:pPr>
      <w:r>
        <w:rPr>
          <w:rFonts w:hint="eastAsia"/>
          <w:b/>
          <w:sz w:val="21"/>
          <w:szCs w:val="21"/>
        </w:rPr>
        <w:t>④</w:t>
      </w:r>
      <w:r>
        <w:rPr>
          <w:rFonts w:hint="eastAsia"/>
          <w:b/>
          <w:sz w:val="21"/>
          <w:szCs w:val="21"/>
        </w:rPr>
        <w:t>双线期：配对的同源染色体开始分开，相邻非姊妹染色单体之间有一处或多处保持接触，变现交叉现象</w:t>
      </w:r>
    </w:p>
    <w:p w:rsidR="00D422AF" w:rsidRDefault="000F39E0">
      <w:pPr>
        <w:spacing w:after="0" w:line="220" w:lineRule="atLeast"/>
        <w:rPr>
          <w:b/>
          <w:sz w:val="21"/>
          <w:szCs w:val="21"/>
        </w:rPr>
      </w:pPr>
      <w:r>
        <w:rPr>
          <w:rFonts w:hint="eastAsia"/>
          <w:b/>
          <w:sz w:val="21"/>
          <w:szCs w:val="21"/>
        </w:rPr>
        <w:t>⑤</w:t>
      </w:r>
      <w:r>
        <w:rPr>
          <w:rFonts w:hint="eastAsia"/>
          <w:b/>
          <w:sz w:val="21"/>
          <w:szCs w:val="21"/>
        </w:rPr>
        <w:t>终变期：染色体进一步螺旋后变短粗，达到最小长度，表面光滑，并移向核的周围靠近核膜的位置。</w:t>
      </w:r>
    </w:p>
    <w:p w:rsidR="00D422AF" w:rsidRDefault="00D422AF">
      <w:pPr>
        <w:spacing w:after="0" w:line="220" w:lineRule="atLeast"/>
        <w:rPr>
          <w:b/>
          <w:sz w:val="21"/>
          <w:szCs w:val="21"/>
        </w:rPr>
      </w:pPr>
    </w:p>
    <w:p w:rsidR="00D422AF" w:rsidRDefault="000F39E0">
      <w:pPr>
        <w:spacing w:after="0" w:line="220" w:lineRule="atLeast"/>
        <w:rPr>
          <w:b/>
          <w:sz w:val="21"/>
          <w:szCs w:val="21"/>
        </w:rPr>
      </w:pPr>
      <w:r>
        <w:rPr>
          <w:rFonts w:hint="eastAsia"/>
          <w:b/>
          <w:sz w:val="21"/>
          <w:szCs w:val="21"/>
        </w:rPr>
        <w:t>4.</w:t>
      </w:r>
      <w:r>
        <w:rPr>
          <w:rFonts w:hint="eastAsia"/>
          <w:b/>
          <w:sz w:val="21"/>
          <w:szCs w:val="21"/>
        </w:rPr>
        <w:t>减数分裂的遗传学意义：</w:t>
      </w:r>
    </w:p>
    <w:p w:rsidR="00D422AF" w:rsidRDefault="000F39E0">
      <w:pPr>
        <w:spacing w:after="0" w:line="220" w:lineRule="atLeast"/>
        <w:rPr>
          <w:b/>
          <w:sz w:val="21"/>
          <w:szCs w:val="21"/>
        </w:rPr>
      </w:pPr>
      <w:r>
        <w:rPr>
          <w:rFonts w:hint="eastAsia"/>
          <w:b/>
          <w:sz w:val="21"/>
          <w:szCs w:val="21"/>
        </w:rPr>
        <w:t>①</w:t>
      </w:r>
      <w:r>
        <w:rPr>
          <w:rFonts w:hint="eastAsia"/>
          <w:b/>
          <w:sz w:val="21"/>
          <w:szCs w:val="21"/>
        </w:rPr>
        <w:t>保证有性生殖的生物有可能世代保持染色体数目的恒定</w:t>
      </w:r>
      <w:r>
        <w:rPr>
          <w:rFonts w:hint="eastAsia"/>
          <w:b/>
          <w:sz w:val="21"/>
          <w:szCs w:val="21"/>
        </w:rPr>
        <w:t xml:space="preserve"> </w:t>
      </w:r>
    </w:p>
    <w:p w:rsidR="00D422AF" w:rsidRDefault="000F39E0">
      <w:pPr>
        <w:spacing w:after="0" w:line="220" w:lineRule="atLeast"/>
        <w:rPr>
          <w:b/>
          <w:sz w:val="21"/>
          <w:szCs w:val="21"/>
        </w:rPr>
      </w:pPr>
      <w:r>
        <w:rPr>
          <w:rFonts w:hint="eastAsia"/>
          <w:b/>
          <w:sz w:val="21"/>
          <w:szCs w:val="21"/>
        </w:rPr>
        <w:t>②</w:t>
      </w:r>
      <w:r>
        <w:rPr>
          <w:rFonts w:hint="eastAsia"/>
          <w:b/>
          <w:sz w:val="21"/>
          <w:szCs w:val="21"/>
        </w:rPr>
        <w:t xml:space="preserve"> </w:t>
      </w:r>
      <w:r>
        <w:rPr>
          <w:rFonts w:hint="eastAsia"/>
          <w:b/>
          <w:sz w:val="21"/>
          <w:szCs w:val="21"/>
        </w:rPr>
        <w:t>使非姊妹染色单体之间出现各种交换（基因连锁互换）</w:t>
      </w:r>
      <w:r>
        <w:rPr>
          <w:rFonts w:hint="eastAsia"/>
          <w:b/>
          <w:sz w:val="21"/>
          <w:szCs w:val="21"/>
        </w:rPr>
        <w:t xml:space="preserve"> </w:t>
      </w:r>
      <w:r>
        <w:rPr>
          <w:rFonts w:hint="eastAsia"/>
          <w:b/>
          <w:sz w:val="21"/>
          <w:szCs w:val="21"/>
        </w:rPr>
        <w:t>，使非同源染色体之间进行自由组合（基因自由组合）</w:t>
      </w:r>
      <w:r>
        <w:rPr>
          <w:rFonts w:hint="eastAsia"/>
          <w:b/>
          <w:sz w:val="21"/>
          <w:szCs w:val="21"/>
        </w:rPr>
        <w:t xml:space="preserve">  </w:t>
      </w:r>
    </w:p>
    <w:p w:rsidR="00D422AF" w:rsidRDefault="000F39E0">
      <w:pPr>
        <w:spacing w:after="0" w:line="220" w:lineRule="atLeast"/>
        <w:rPr>
          <w:b/>
          <w:sz w:val="21"/>
          <w:szCs w:val="21"/>
        </w:rPr>
      </w:pPr>
      <w:r>
        <w:rPr>
          <w:rFonts w:hint="eastAsia"/>
          <w:b/>
          <w:sz w:val="21"/>
          <w:szCs w:val="21"/>
        </w:rPr>
        <w:t>③</w:t>
      </w:r>
      <w:r>
        <w:rPr>
          <w:rFonts w:hint="eastAsia"/>
          <w:b/>
          <w:sz w:val="21"/>
          <w:szCs w:val="21"/>
        </w:rPr>
        <w:t>非姊妹染色体之间的交换进一步造成父方和母方的遗传性状在配子中的重组。</w:t>
      </w:r>
    </w:p>
    <w:p w:rsidR="00D422AF" w:rsidRDefault="00D422AF">
      <w:pPr>
        <w:pStyle w:val="1"/>
        <w:spacing w:after="0" w:line="220" w:lineRule="atLeast"/>
        <w:ind w:firstLineChars="0" w:firstLine="0"/>
        <w:jc w:val="both"/>
        <w:rPr>
          <w:b/>
          <w:bCs/>
          <w:sz w:val="21"/>
          <w:szCs w:val="21"/>
        </w:rPr>
      </w:pPr>
    </w:p>
    <w:p w:rsidR="00D422AF" w:rsidRDefault="000F39E0">
      <w:pPr>
        <w:spacing w:after="0" w:line="220" w:lineRule="atLeast"/>
        <w:rPr>
          <w:b/>
          <w:sz w:val="21"/>
          <w:szCs w:val="21"/>
        </w:rPr>
      </w:pPr>
      <w:r>
        <w:rPr>
          <w:rFonts w:hint="eastAsia"/>
          <w:b/>
          <w:sz w:val="21"/>
          <w:szCs w:val="21"/>
        </w:rPr>
        <w:t>简答题：</w:t>
      </w:r>
    </w:p>
    <w:p w:rsidR="00D422AF" w:rsidRDefault="000F39E0">
      <w:pPr>
        <w:spacing w:after="0" w:line="220" w:lineRule="atLeast"/>
        <w:rPr>
          <w:b/>
          <w:sz w:val="21"/>
          <w:szCs w:val="21"/>
        </w:rPr>
      </w:pPr>
      <w:r>
        <w:rPr>
          <w:rFonts w:hint="eastAsia"/>
          <w:b/>
          <w:sz w:val="21"/>
          <w:szCs w:val="21"/>
        </w:rPr>
        <w:t>1.</w:t>
      </w:r>
      <w:r>
        <w:rPr>
          <w:rFonts w:hint="eastAsia"/>
          <w:b/>
          <w:sz w:val="21"/>
          <w:szCs w:val="21"/>
        </w:rPr>
        <w:t>孟德尔实验成功的方法：</w:t>
      </w:r>
    </w:p>
    <w:p w:rsidR="00D422AF" w:rsidRDefault="000F39E0">
      <w:pPr>
        <w:spacing w:after="0" w:line="220" w:lineRule="atLeast"/>
        <w:rPr>
          <w:bCs/>
          <w:sz w:val="21"/>
          <w:szCs w:val="21"/>
        </w:rPr>
      </w:pPr>
      <w:r>
        <w:rPr>
          <w:rFonts w:hint="eastAsia"/>
          <w:bCs/>
          <w:sz w:val="21"/>
          <w:szCs w:val="21"/>
        </w:rPr>
        <w:t>①</w:t>
      </w:r>
      <w:r>
        <w:rPr>
          <w:rFonts w:hint="eastAsia"/>
          <w:bCs/>
          <w:sz w:val="21"/>
          <w:szCs w:val="21"/>
        </w:rPr>
        <w:t xml:space="preserve"> </w:t>
      </w:r>
      <w:r>
        <w:rPr>
          <w:rFonts w:hint="eastAsia"/>
          <w:bCs/>
          <w:sz w:val="21"/>
          <w:szCs w:val="21"/>
        </w:rPr>
        <w:t>严格选材</w:t>
      </w:r>
      <w:r>
        <w:rPr>
          <w:rFonts w:hint="eastAsia"/>
          <w:bCs/>
          <w:sz w:val="21"/>
          <w:szCs w:val="21"/>
        </w:rPr>
        <w:t xml:space="preserve"> </w:t>
      </w:r>
    </w:p>
    <w:p w:rsidR="00D422AF" w:rsidRDefault="000F39E0">
      <w:pPr>
        <w:spacing w:after="0" w:line="220" w:lineRule="atLeast"/>
        <w:rPr>
          <w:bCs/>
          <w:sz w:val="21"/>
          <w:szCs w:val="21"/>
        </w:rPr>
      </w:pPr>
      <w:r>
        <w:rPr>
          <w:rFonts w:hint="eastAsia"/>
          <w:bCs/>
          <w:sz w:val="21"/>
          <w:szCs w:val="21"/>
        </w:rPr>
        <w:t>②</w:t>
      </w:r>
      <w:r>
        <w:rPr>
          <w:rFonts w:hint="eastAsia"/>
          <w:bCs/>
          <w:sz w:val="21"/>
          <w:szCs w:val="21"/>
        </w:rPr>
        <w:t xml:space="preserve"> </w:t>
      </w:r>
      <w:r>
        <w:rPr>
          <w:rFonts w:hint="eastAsia"/>
          <w:bCs/>
          <w:sz w:val="21"/>
          <w:szCs w:val="21"/>
        </w:rPr>
        <w:t>系谱记载</w:t>
      </w:r>
      <w:r>
        <w:rPr>
          <w:rFonts w:hint="eastAsia"/>
          <w:bCs/>
          <w:sz w:val="21"/>
          <w:szCs w:val="21"/>
        </w:rPr>
        <w:t xml:space="preserve"> </w:t>
      </w:r>
    </w:p>
    <w:p w:rsidR="00D422AF" w:rsidRDefault="000F39E0">
      <w:pPr>
        <w:spacing w:after="0" w:line="220" w:lineRule="atLeast"/>
        <w:rPr>
          <w:bCs/>
          <w:sz w:val="21"/>
          <w:szCs w:val="21"/>
        </w:rPr>
      </w:pPr>
      <w:r>
        <w:rPr>
          <w:rFonts w:hint="eastAsia"/>
          <w:bCs/>
          <w:sz w:val="21"/>
          <w:szCs w:val="21"/>
        </w:rPr>
        <w:t>③</w:t>
      </w:r>
      <w:r>
        <w:rPr>
          <w:rFonts w:hint="eastAsia"/>
          <w:bCs/>
          <w:sz w:val="21"/>
          <w:szCs w:val="21"/>
        </w:rPr>
        <w:t xml:space="preserve"> </w:t>
      </w:r>
      <w:r>
        <w:rPr>
          <w:rFonts w:hint="eastAsia"/>
          <w:bCs/>
          <w:sz w:val="21"/>
          <w:szCs w:val="21"/>
        </w:rPr>
        <w:t>精心设计实验方法</w:t>
      </w:r>
      <w:r>
        <w:rPr>
          <w:rFonts w:hint="eastAsia"/>
          <w:bCs/>
          <w:sz w:val="21"/>
          <w:szCs w:val="21"/>
        </w:rPr>
        <w:t xml:space="preserve"> </w:t>
      </w:r>
    </w:p>
    <w:p w:rsidR="00D422AF" w:rsidRDefault="000F39E0">
      <w:pPr>
        <w:spacing w:after="0" w:line="220" w:lineRule="atLeast"/>
        <w:rPr>
          <w:bCs/>
          <w:sz w:val="21"/>
          <w:szCs w:val="21"/>
        </w:rPr>
      </w:pPr>
      <w:r>
        <w:rPr>
          <w:rFonts w:hint="eastAsia"/>
          <w:bCs/>
          <w:sz w:val="21"/>
          <w:szCs w:val="21"/>
        </w:rPr>
        <w:t>④</w:t>
      </w:r>
      <w:r>
        <w:rPr>
          <w:rFonts w:hint="eastAsia"/>
          <w:bCs/>
          <w:sz w:val="21"/>
          <w:szCs w:val="21"/>
        </w:rPr>
        <w:t xml:space="preserve"> </w:t>
      </w:r>
      <w:r>
        <w:rPr>
          <w:rFonts w:hint="eastAsia"/>
          <w:bCs/>
          <w:sz w:val="21"/>
          <w:szCs w:val="21"/>
        </w:rPr>
        <w:t>严格的技术处理</w:t>
      </w:r>
      <w:r>
        <w:rPr>
          <w:rFonts w:hint="eastAsia"/>
          <w:bCs/>
          <w:sz w:val="21"/>
          <w:szCs w:val="21"/>
        </w:rPr>
        <w:t xml:space="preserve"> </w:t>
      </w:r>
    </w:p>
    <w:p w:rsidR="00D422AF" w:rsidRDefault="000F39E0">
      <w:pPr>
        <w:spacing w:after="0" w:line="220" w:lineRule="atLeast"/>
        <w:rPr>
          <w:bCs/>
          <w:sz w:val="21"/>
          <w:szCs w:val="21"/>
        </w:rPr>
      </w:pPr>
      <w:r>
        <w:rPr>
          <w:rFonts w:hint="eastAsia"/>
          <w:bCs/>
          <w:sz w:val="21"/>
          <w:szCs w:val="21"/>
        </w:rPr>
        <w:t>⑤</w:t>
      </w:r>
      <w:r>
        <w:rPr>
          <w:rFonts w:hint="eastAsia"/>
          <w:bCs/>
          <w:sz w:val="21"/>
          <w:szCs w:val="21"/>
        </w:rPr>
        <w:t xml:space="preserve"> </w:t>
      </w:r>
      <w:r>
        <w:rPr>
          <w:rFonts w:hint="eastAsia"/>
          <w:bCs/>
          <w:sz w:val="21"/>
          <w:szCs w:val="21"/>
        </w:rPr>
        <w:t>定量分析法</w:t>
      </w:r>
      <w:r>
        <w:rPr>
          <w:rFonts w:hint="eastAsia"/>
          <w:bCs/>
          <w:sz w:val="21"/>
          <w:szCs w:val="21"/>
        </w:rPr>
        <w:t xml:space="preserve"> </w:t>
      </w:r>
    </w:p>
    <w:p w:rsidR="00D422AF" w:rsidRDefault="000F39E0">
      <w:pPr>
        <w:spacing w:after="0" w:line="220" w:lineRule="atLeast"/>
        <w:rPr>
          <w:bCs/>
          <w:sz w:val="21"/>
          <w:szCs w:val="21"/>
        </w:rPr>
      </w:pPr>
      <w:r>
        <w:rPr>
          <w:rFonts w:hint="eastAsia"/>
          <w:bCs/>
          <w:sz w:val="21"/>
          <w:szCs w:val="21"/>
        </w:rPr>
        <w:t>⑥</w:t>
      </w:r>
      <w:r>
        <w:rPr>
          <w:rFonts w:hint="eastAsia"/>
          <w:bCs/>
          <w:sz w:val="21"/>
          <w:szCs w:val="21"/>
        </w:rPr>
        <w:t xml:space="preserve"> </w:t>
      </w:r>
      <w:r>
        <w:rPr>
          <w:rFonts w:hint="eastAsia"/>
          <w:bCs/>
          <w:sz w:val="21"/>
          <w:szCs w:val="21"/>
        </w:rPr>
        <w:t>自我验证</w:t>
      </w:r>
    </w:p>
    <w:p w:rsidR="00D422AF" w:rsidRDefault="000F39E0">
      <w:pPr>
        <w:spacing w:after="0" w:line="220" w:lineRule="atLeast"/>
        <w:rPr>
          <w:b/>
          <w:sz w:val="21"/>
          <w:szCs w:val="21"/>
        </w:rPr>
      </w:pPr>
      <w:r>
        <w:rPr>
          <w:rFonts w:hint="eastAsia"/>
          <w:b/>
          <w:sz w:val="21"/>
          <w:szCs w:val="21"/>
        </w:rPr>
        <w:lastRenderedPageBreak/>
        <w:t>2.</w:t>
      </w:r>
      <w:r>
        <w:rPr>
          <w:rFonts w:hint="eastAsia"/>
          <w:b/>
          <w:sz w:val="21"/>
          <w:szCs w:val="21"/>
        </w:rPr>
        <w:t>分离定律的验证</w:t>
      </w:r>
      <w:r>
        <w:rPr>
          <w:rFonts w:hint="eastAsia"/>
          <w:b/>
          <w:sz w:val="21"/>
          <w:szCs w:val="21"/>
        </w:rPr>
        <w:t>：</w:t>
      </w:r>
    </w:p>
    <w:p w:rsidR="00D422AF" w:rsidRDefault="000F39E0">
      <w:pPr>
        <w:spacing w:after="0" w:line="220" w:lineRule="atLeast"/>
        <w:rPr>
          <w:bCs/>
          <w:sz w:val="21"/>
          <w:szCs w:val="21"/>
        </w:rPr>
      </w:pPr>
      <w:r>
        <w:rPr>
          <w:rFonts w:hint="eastAsia"/>
          <w:b/>
          <w:sz w:val="21"/>
          <w:szCs w:val="21"/>
        </w:rPr>
        <w:t>①</w:t>
      </w:r>
      <w:r>
        <w:rPr>
          <w:rFonts w:hint="eastAsia"/>
          <w:bCs/>
          <w:sz w:val="21"/>
          <w:szCs w:val="21"/>
        </w:rPr>
        <w:t>测交法：为了验证某种个体是纯合体还是杂合体</w:t>
      </w:r>
      <w:r>
        <w:rPr>
          <w:rFonts w:hint="eastAsia"/>
          <w:bCs/>
          <w:sz w:val="21"/>
          <w:szCs w:val="21"/>
        </w:rPr>
        <w:t xml:space="preserve">     </w:t>
      </w:r>
    </w:p>
    <w:p w:rsidR="00D422AF" w:rsidRDefault="000F39E0">
      <w:pPr>
        <w:spacing w:after="0" w:line="220" w:lineRule="atLeast"/>
        <w:rPr>
          <w:bCs/>
          <w:sz w:val="21"/>
          <w:szCs w:val="21"/>
        </w:rPr>
      </w:pPr>
      <w:r>
        <w:rPr>
          <w:rFonts w:hint="eastAsia"/>
          <w:bCs/>
          <w:sz w:val="21"/>
          <w:szCs w:val="21"/>
        </w:rPr>
        <w:t>②</w:t>
      </w:r>
      <w:r>
        <w:rPr>
          <w:rFonts w:hint="eastAsia"/>
          <w:bCs/>
          <w:sz w:val="21"/>
          <w:szCs w:val="21"/>
        </w:rPr>
        <w:t>系谱分析法</w:t>
      </w:r>
      <w:r>
        <w:rPr>
          <w:rFonts w:hint="eastAsia"/>
          <w:bCs/>
          <w:sz w:val="21"/>
          <w:szCs w:val="21"/>
        </w:rPr>
        <w:t xml:space="preserve"> </w:t>
      </w:r>
      <w:r>
        <w:rPr>
          <w:rFonts w:hint="eastAsia"/>
          <w:bCs/>
          <w:sz w:val="21"/>
          <w:szCs w:val="21"/>
        </w:rPr>
        <w:t>（</w:t>
      </w:r>
      <w:r>
        <w:rPr>
          <w:rFonts w:hint="eastAsia"/>
          <w:bCs/>
          <w:sz w:val="21"/>
          <w:szCs w:val="21"/>
        </w:rPr>
        <w:t>a</w:t>
      </w:r>
      <w:r>
        <w:rPr>
          <w:rFonts w:hint="eastAsia"/>
          <w:bCs/>
          <w:sz w:val="21"/>
          <w:szCs w:val="21"/>
        </w:rPr>
        <w:t>隐性遗传病系谱特点：患者双亲往往无病，</w:t>
      </w:r>
      <w:r>
        <w:rPr>
          <w:rFonts w:hint="eastAsia"/>
          <w:bCs/>
          <w:sz w:val="21"/>
          <w:szCs w:val="21"/>
        </w:rPr>
        <w:t>b</w:t>
      </w:r>
      <w:r>
        <w:rPr>
          <w:rFonts w:hint="eastAsia"/>
          <w:bCs/>
          <w:sz w:val="21"/>
          <w:szCs w:val="21"/>
        </w:rPr>
        <w:t>显性遗传病系谱特点：患者双亲中往往有一个是发病患者）</w:t>
      </w:r>
      <w:r>
        <w:rPr>
          <w:rFonts w:hint="eastAsia"/>
          <w:bCs/>
          <w:sz w:val="21"/>
          <w:szCs w:val="21"/>
        </w:rPr>
        <w:t xml:space="preserve">  </w:t>
      </w:r>
    </w:p>
    <w:p w:rsidR="00D422AF" w:rsidRDefault="000F39E0">
      <w:pPr>
        <w:spacing w:after="0" w:line="220" w:lineRule="atLeast"/>
        <w:rPr>
          <w:bCs/>
          <w:sz w:val="21"/>
          <w:szCs w:val="21"/>
        </w:rPr>
      </w:pPr>
      <w:r>
        <w:rPr>
          <w:rFonts w:hint="eastAsia"/>
          <w:bCs/>
          <w:sz w:val="21"/>
          <w:szCs w:val="21"/>
        </w:rPr>
        <w:t>③</w:t>
      </w:r>
      <w:r>
        <w:rPr>
          <w:rFonts w:hint="eastAsia"/>
          <w:bCs/>
          <w:sz w:val="21"/>
          <w:szCs w:val="21"/>
        </w:rPr>
        <w:t>配子鉴定法（</w:t>
      </w:r>
      <w:r>
        <w:rPr>
          <w:rFonts w:hint="eastAsia"/>
          <w:bCs/>
          <w:sz w:val="21"/>
          <w:szCs w:val="21"/>
        </w:rPr>
        <w:t>F1</w:t>
      </w:r>
      <w:r>
        <w:rPr>
          <w:rFonts w:hint="eastAsia"/>
          <w:bCs/>
          <w:sz w:val="21"/>
          <w:szCs w:val="21"/>
        </w:rPr>
        <w:t>花粉鉴定法）</w:t>
      </w:r>
      <w:r>
        <w:rPr>
          <w:rFonts w:hint="eastAsia"/>
          <w:bCs/>
          <w:sz w:val="21"/>
          <w:szCs w:val="21"/>
        </w:rPr>
        <w:t xml:space="preserve">  </w:t>
      </w:r>
    </w:p>
    <w:p w:rsidR="00D422AF" w:rsidRDefault="000F39E0">
      <w:pPr>
        <w:spacing w:after="0" w:line="220" w:lineRule="atLeast"/>
        <w:rPr>
          <w:b/>
          <w:sz w:val="21"/>
          <w:szCs w:val="21"/>
        </w:rPr>
      </w:pPr>
      <w:r>
        <w:rPr>
          <w:rFonts w:hint="eastAsia"/>
          <w:bCs/>
          <w:sz w:val="21"/>
          <w:szCs w:val="21"/>
        </w:rPr>
        <w:t>④</w:t>
      </w:r>
      <w:r>
        <w:rPr>
          <w:rFonts w:hint="eastAsia"/>
          <w:bCs/>
          <w:sz w:val="21"/>
          <w:szCs w:val="21"/>
        </w:rPr>
        <w:t>其他方法（自交法、子囊孢子鉴定法</w:t>
      </w:r>
      <w:r>
        <w:rPr>
          <w:rFonts w:hint="eastAsia"/>
          <w:b/>
          <w:sz w:val="21"/>
          <w:szCs w:val="21"/>
        </w:rPr>
        <w:t>）</w:t>
      </w:r>
    </w:p>
    <w:p w:rsidR="00D422AF" w:rsidRDefault="000F39E0">
      <w:pPr>
        <w:numPr>
          <w:ilvl w:val="0"/>
          <w:numId w:val="2"/>
        </w:numPr>
        <w:spacing w:after="0" w:line="220" w:lineRule="atLeast"/>
        <w:rPr>
          <w:b/>
          <w:bCs/>
          <w:sz w:val="21"/>
          <w:szCs w:val="21"/>
        </w:rPr>
      </w:pPr>
      <w:r>
        <w:rPr>
          <w:rFonts w:hint="eastAsia"/>
          <w:b/>
          <w:bCs/>
          <w:sz w:val="21"/>
          <w:szCs w:val="21"/>
        </w:rPr>
        <w:t>自由组合假说的内容：</w:t>
      </w:r>
    </w:p>
    <w:p w:rsidR="00D422AF" w:rsidRDefault="000F39E0">
      <w:pPr>
        <w:spacing w:after="0" w:line="220" w:lineRule="atLeast"/>
        <w:rPr>
          <w:sz w:val="21"/>
          <w:szCs w:val="21"/>
        </w:rPr>
      </w:pPr>
      <w:r>
        <w:rPr>
          <w:rFonts w:hint="eastAsia"/>
          <w:sz w:val="21"/>
          <w:szCs w:val="21"/>
        </w:rPr>
        <w:t>①</w:t>
      </w:r>
      <w:r>
        <w:rPr>
          <w:rFonts w:hint="eastAsia"/>
          <w:sz w:val="21"/>
          <w:szCs w:val="21"/>
        </w:rPr>
        <w:t>在形成配子的过程中，这一对遗传因子与另一对遗传因子在分离时各自独立，互不影响，不同对遗传因子的成员组合在一起时完全自由的、随机的</w:t>
      </w:r>
      <w:r>
        <w:rPr>
          <w:rFonts w:hint="eastAsia"/>
          <w:sz w:val="21"/>
          <w:szCs w:val="21"/>
        </w:rPr>
        <w:t xml:space="preserve"> </w:t>
      </w:r>
    </w:p>
    <w:p w:rsidR="00D422AF" w:rsidRDefault="000F39E0">
      <w:pPr>
        <w:spacing w:after="0" w:line="220" w:lineRule="atLeast"/>
        <w:rPr>
          <w:sz w:val="21"/>
          <w:szCs w:val="21"/>
        </w:rPr>
      </w:pPr>
      <w:r>
        <w:rPr>
          <w:rFonts w:hint="eastAsia"/>
          <w:sz w:val="21"/>
          <w:szCs w:val="21"/>
        </w:rPr>
        <w:t>②</w:t>
      </w:r>
      <w:r>
        <w:rPr>
          <w:rFonts w:hint="eastAsia"/>
          <w:sz w:val="21"/>
          <w:szCs w:val="21"/>
        </w:rPr>
        <w:t>不同类型的精子和卵子在形成合子是也是自由组合的，而且组合是随机的。</w:t>
      </w:r>
    </w:p>
    <w:p w:rsidR="00D422AF" w:rsidRDefault="000F39E0">
      <w:pPr>
        <w:spacing w:after="0" w:line="220" w:lineRule="atLeast"/>
        <w:rPr>
          <w:b/>
          <w:bCs/>
          <w:sz w:val="21"/>
          <w:szCs w:val="21"/>
        </w:rPr>
      </w:pPr>
      <w:r>
        <w:rPr>
          <w:rFonts w:hint="eastAsia"/>
          <w:b/>
          <w:bCs/>
          <w:sz w:val="21"/>
          <w:szCs w:val="21"/>
        </w:rPr>
        <w:t>4.</w:t>
      </w:r>
      <w:r>
        <w:rPr>
          <w:rFonts w:hint="eastAsia"/>
          <w:b/>
          <w:bCs/>
          <w:sz w:val="21"/>
          <w:szCs w:val="21"/>
        </w:rPr>
        <w:t>自由组合假说的验证：</w:t>
      </w:r>
    </w:p>
    <w:p w:rsidR="00D422AF" w:rsidRDefault="000F39E0">
      <w:pPr>
        <w:spacing w:after="0" w:line="220" w:lineRule="atLeast"/>
        <w:rPr>
          <w:b/>
          <w:bCs/>
          <w:sz w:val="21"/>
          <w:szCs w:val="21"/>
        </w:rPr>
      </w:pPr>
      <w:r>
        <w:rPr>
          <w:rFonts w:hint="eastAsia"/>
          <w:sz w:val="21"/>
          <w:szCs w:val="21"/>
        </w:rPr>
        <w:t>①</w:t>
      </w:r>
      <w:r>
        <w:rPr>
          <w:rFonts w:hint="eastAsia"/>
          <w:sz w:val="21"/>
          <w:szCs w:val="21"/>
        </w:rPr>
        <w:t xml:space="preserve"> </w:t>
      </w:r>
      <w:r>
        <w:rPr>
          <w:rFonts w:hint="eastAsia"/>
          <w:sz w:val="21"/>
          <w:szCs w:val="21"/>
        </w:rPr>
        <w:t>测交（后代产生</w:t>
      </w:r>
      <w:r>
        <w:rPr>
          <w:rFonts w:hint="eastAsia"/>
          <w:sz w:val="21"/>
          <w:szCs w:val="21"/>
        </w:rPr>
        <w:t>4</w:t>
      </w:r>
      <w:r>
        <w:rPr>
          <w:rFonts w:hint="eastAsia"/>
          <w:sz w:val="21"/>
          <w:szCs w:val="21"/>
        </w:rPr>
        <w:t>种表现型为</w:t>
      </w:r>
      <w:r>
        <w:rPr>
          <w:rFonts w:hint="eastAsia"/>
          <w:sz w:val="21"/>
          <w:szCs w:val="21"/>
        </w:rPr>
        <w:t>1:1:1:1</w:t>
      </w:r>
      <w:r>
        <w:rPr>
          <w:rFonts w:hint="eastAsia"/>
          <w:sz w:val="21"/>
          <w:szCs w:val="21"/>
        </w:rPr>
        <w:t>）</w:t>
      </w:r>
      <w:r>
        <w:rPr>
          <w:rFonts w:hint="eastAsia"/>
          <w:sz w:val="21"/>
          <w:szCs w:val="21"/>
        </w:rPr>
        <w:t xml:space="preserve">     </w:t>
      </w:r>
      <w:r>
        <w:rPr>
          <w:rFonts w:hint="eastAsia"/>
          <w:sz w:val="21"/>
          <w:szCs w:val="21"/>
        </w:rPr>
        <w:t>②</w:t>
      </w:r>
      <w:r>
        <w:rPr>
          <w:rFonts w:hint="eastAsia"/>
          <w:sz w:val="21"/>
          <w:szCs w:val="21"/>
        </w:rPr>
        <w:t>其他方法：自交法、四分子分析法</w:t>
      </w:r>
    </w:p>
    <w:p w:rsidR="00D422AF" w:rsidRDefault="000F39E0">
      <w:pPr>
        <w:spacing w:after="0" w:line="220" w:lineRule="atLeast"/>
        <w:rPr>
          <w:b/>
          <w:bCs/>
          <w:sz w:val="21"/>
          <w:szCs w:val="21"/>
        </w:rPr>
      </w:pPr>
      <w:r>
        <w:rPr>
          <w:rFonts w:hint="eastAsia"/>
          <w:b/>
          <w:bCs/>
          <w:sz w:val="21"/>
          <w:szCs w:val="21"/>
        </w:rPr>
        <w:t>5.</w:t>
      </w:r>
      <w:r>
        <w:rPr>
          <w:rFonts w:hint="eastAsia"/>
          <w:b/>
          <w:bCs/>
          <w:sz w:val="21"/>
          <w:szCs w:val="21"/>
        </w:rPr>
        <w:t>自由组合定律的意义</w:t>
      </w:r>
    </w:p>
    <w:p w:rsidR="00D422AF" w:rsidRDefault="000F39E0">
      <w:pPr>
        <w:spacing w:after="0" w:line="220" w:lineRule="atLeast"/>
        <w:rPr>
          <w:sz w:val="21"/>
          <w:szCs w:val="21"/>
        </w:rPr>
      </w:pPr>
      <w:r>
        <w:rPr>
          <w:rFonts w:hint="eastAsia"/>
          <w:sz w:val="21"/>
          <w:szCs w:val="21"/>
        </w:rPr>
        <w:t>答：</w:t>
      </w:r>
      <w:r>
        <w:rPr>
          <w:rFonts w:hint="eastAsia"/>
          <w:sz w:val="21"/>
          <w:szCs w:val="21"/>
        </w:rPr>
        <w:t>理论上的意义在于自由组合定律为解析生物界的多样性提供了重要的理论依据，育种实践上，自由组合定律可增强育种工作的计划性和预见性，可有目的地组合两个亲本的优良性状，并可预</w:t>
      </w:r>
      <w:r>
        <w:rPr>
          <w:rFonts w:hint="eastAsia"/>
          <w:sz w:val="21"/>
          <w:szCs w:val="21"/>
        </w:rPr>
        <w:t>测杂种后代出现优良重组类型的大比率，以便确定杂交育种的工作规模。</w:t>
      </w:r>
    </w:p>
    <w:p w:rsidR="00D422AF" w:rsidRDefault="000F39E0">
      <w:pPr>
        <w:spacing w:after="0" w:line="220" w:lineRule="atLeast"/>
        <w:rPr>
          <w:b/>
          <w:bCs/>
          <w:sz w:val="21"/>
          <w:szCs w:val="21"/>
        </w:rPr>
      </w:pPr>
      <w:r>
        <w:rPr>
          <w:rFonts w:hint="eastAsia"/>
          <w:b/>
          <w:bCs/>
          <w:sz w:val="21"/>
          <w:szCs w:val="21"/>
        </w:rPr>
        <w:t>5.</w:t>
      </w:r>
      <w:r>
        <w:rPr>
          <w:rFonts w:hint="eastAsia"/>
          <w:b/>
          <w:bCs/>
          <w:sz w:val="21"/>
          <w:szCs w:val="21"/>
        </w:rPr>
        <w:t>符合孟德尔遗传形式要满足：</w:t>
      </w:r>
    </w:p>
    <w:p w:rsidR="00D422AF" w:rsidRDefault="000F39E0">
      <w:pPr>
        <w:spacing w:after="0" w:line="220" w:lineRule="atLeast"/>
        <w:rPr>
          <w:sz w:val="21"/>
          <w:szCs w:val="21"/>
        </w:rPr>
      </w:pPr>
      <w:r>
        <w:rPr>
          <w:rFonts w:hint="eastAsia"/>
          <w:sz w:val="21"/>
          <w:szCs w:val="21"/>
        </w:rPr>
        <w:t>①</w:t>
      </w:r>
      <w:r>
        <w:rPr>
          <w:rFonts w:hint="eastAsia"/>
          <w:sz w:val="21"/>
          <w:szCs w:val="21"/>
        </w:rPr>
        <w:t xml:space="preserve"> </w:t>
      </w:r>
      <w:r>
        <w:rPr>
          <w:rFonts w:hint="eastAsia"/>
          <w:sz w:val="21"/>
          <w:szCs w:val="21"/>
        </w:rPr>
        <w:t>等位基因间的显性作用完全</w:t>
      </w:r>
    </w:p>
    <w:p w:rsidR="00D422AF" w:rsidRDefault="000F39E0">
      <w:pPr>
        <w:spacing w:after="0" w:line="220" w:lineRule="atLeast"/>
        <w:rPr>
          <w:sz w:val="21"/>
          <w:szCs w:val="21"/>
        </w:rPr>
      </w:pPr>
      <w:r>
        <w:rPr>
          <w:rFonts w:hint="eastAsia"/>
          <w:sz w:val="21"/>
          <w:szCs w:val="21"/>
        </w:rPr>
        <w:t>②</w:t>
      </w:r>
      <w:r>
        <w:rPr>
          <w:rFonts w:hint="eastAsia"/>
          <w:sz w:val="21"/>
          <w:szCs w:val="21"/>
        </w:rPr>
        <w:t>非等位基因之间没有相互作用</w:t>
      </w:r>
      <w:r>
        <w:rPr>
          <w:rFonts w:hint="eastAsia"/>
          <w:sz w:val="21"/>
          <w:szCs w:val="21"/>
        </w:rPr>
        <w:t xml:space="preserve"> </w:t>
      </w:r>
    </w:p>
    <w:p w:rsidR="00D422AF" w:rsidRDefault="000F39E0">
      <w:pPr>
        <w:spacing w:after="0" w:line="220" w:lineRule="atLeast"/>
        <w:rPr>
          <w:sz w:val="21"/>
          <w:szCs w:val="21"/>
        </w:rPr>
      </w:pPr>
      <w:r>
        <w:rPr>
          <w:rFonts w:hint="eastAsia"/>
          <w:sz w:val="21"/>
          <w:szCs w:val="21"/>
        </w:rPr>
        <w:t>③</w:t>
      </w:r>
      <w:r>
        <w:rPr>
          <w:rFonts w:hint="eastAsia"/>
          <w:sz w:val="21"/>
          <w:szCs w:val="21"/>
        </w:rPr>
        <w:t xml:space="preserve"> </w:t>
      </w:r>
      <w:r>
        <w:rPr>
          <w:rFonts w:hint="eastAsia"/>
          <w:sz w:val="21"/>
          <w:szCs w:val="21"/>
        </w:rPr>
        <w:t>非等位基因处于不同染色体上</w:t>
      </w:r>
    </w:p>
    <w:p w:rsidR="00D422AF" w:rsidRDefault="000F39E0">
      <w:pPr>
        <w:spacing w:after="0" w:line="220" w:lineRule="atLeast"/>
        <w:rPr>
          <w:sz w:val="21"/>
          <w:szCs w:val="21"/>
        </w:rPr>
      </w:pPr>
      <w:r>
        <w:rPr>
          <w:rFonts w:hint="eastAsia"/>
          <w:sz w:val="21"/>
          <w:szCs w:val="21"/>
        </w:rPr>
        <w:t>④</w:t>
      </w:r>
      <w:r>
        <w:rPr>
          <w:rFonts w:hint="eastAsia"/>
          <w:sz w:val="21"/>
          <w:szCs w:val="21"/>
        </w:rPr>
        <w:t>杂合体所产生的配子在生活能力和受精能力上相同</w:t>
      </w:r>
      <w:r>
        <w:rPr>
          <w:rFonts w:hint="eastAsia"/>
          <w:sz w:val="21"/>
          <w:szCs w:val="21"/>
        </w:rPr>
        <w:t xml:space="preserve"> </w:t>
      </w:r>
    </w:p>
    <w:p w:rsidR="00D422AF" w:rsidRDefault="000F39E0">
      <w:pPr>
        <w:spacing w:after="0" w:line="220" w:lineRule="atLeast"/>
        <w:rPr>
          <w:sz w:val="21"/>
          <w:szCs w:val="21"/>
        </w:rPr>
      </w:pPr>
      <w:r>
        <w:rPr>
          <w:rFonts w:hint="eastAsia"/>
          <w:sz w:val="21"/>
          <w:szCs w:val="21"/>
        </w:rPr>
        <w:t>⑤</w:t>
      </w:r>
      <w:r>
        <w:rPr>
          <w:rFonts w:hint="eastAsia"/>
          <w:sz w:val="21"/>
          <w:szCs w:val="21"/>
        </w:rPr>
        <w:t>各类合作的生活能力相同</w:t>
      </w:r>
    </w:p>
    <w:p w:rsidR="00D422AF" w:rsidRDefault="00D422AF">
      <w:pPr>
        <w:spacing w:after="0" w:line="220" w:lineRule="atLeast"/>
        <w:rPr>
          <w:sz w:val="21"/>
          <w:szCs w:val="21"/>
        </w:rPr>
      </w:pPr>
    </w:p>
    <w:tbl>
      <w:tblPr>
        <w:tblStyle w:val="a6"/>
        <w:tblpPr w:leftFromText="180" w:rightFromText="180" w:vertAnchor="text" w:horzAnchor="page" w:tblpX="1831" w:tblpY="248"/>
        <w:tblOverlap w:val="never"/>
        <w:tblW w:w="8522" w:type="dxa"/>
        <w:tblLayout w:type="fixed"/>
        <w:tblLook w:val="04A0" w:firstRow="1" w:lastRow="0" w:firstColumn="1" w:lastColumn="0" w:noHBand="0" w:noVBand="1"/>
      </w:tblPr>
      <w:tblGrid>
        <w:gridCol w:w="2130"/>
        <w:gridCol w:w="2130"/>
        <w:gridCol w:w="2131"/>
        <w:gridCol w:w="2131"/>
      </w:tblGrid>
      <w:tr w:rsidR="00D422AF">
        <w:tc>
          <w:tcPr>
            <w:tcW w:w="8522" w:type="dxa"/>
            <w:gridSpan w:val="4"/>
          </w:tcPr>
          <w:p w:rsidR="00D422AF" w:rsidRDefault="000F39E0">
            <w:pPr>
              <w:spacing w:after="0" w:line="220" w:lineRule="atLeast"/>
              <w:jc w:val="center"/>
              <w:rPr>
                <w:b/>
                <w:sz w:val="21"/>
                <w:szCs w:val="21"/>
              </w:rPr>
            </w:pPr>
            <w:r>
              <w:rPr>
                <w:rFonts w:hint="eastAsia"/>
                <w:b/>
                <w:sz w:val="21"/>
                <w:szCs w:val="21"/>
              </w:rPr>
              <w:t>多对基因</w:t>
            </w:r>
            <w:r>
              <w:rPr>
                <w:rFonts w:hint="eastAsia"/>
                <w:b/>
                <w:sz w:val="21"/>
                <w:szCs w:val="21"/>
              </w:rPr>
              <w:t>F2</w:t>
            </w:r>
            <w:r>
              <w:rPr>
                <w:rFonts w:hint="eastAsia"/>
                <w:b/>
                <w:sz w:val="21"/>
                <w:szCs w:val="21"/>
              </w:rPr>
              <w:t>基因型与表型关系</w:t>
            </w:r>
          </w:p>
        </w:tc>
      </w:tr>
      <w:tr w:rsidR="00D422AF">
        <w:tc>
          <w:tcPr>
            <w:tcW w:w="2130" w:type="dxa"/>
          </w:tcPr>
          <w:p w:rsidR="00D422AF" w:rsidRDefault="000F39E0">
            <w:pPr>
              <w:spacing w:after="0" w:line="220" w:lineRule="atLeast"/>
              <w:rPr>
                <w:b/>
                <w:sz w:val="21"/>
                <w:szCs w:val="21"/>
              </w:rPr>
            </w:pPr>
            <w:r>
              <w:rPr>
                <w:rFonts w:hint="eastAsia"/>
                <w:b/>
                <w:sz w:val="21"/>
                <w:szCs w:val="21"/>
              </w:rPr>
              <w:t>F1</w:t>
            </w:r>
            <w:r>
              <w:rPr>
                <w:rFonts w:hint="eastAsia"/>
                <w:b/>
                <w:sz w:val="21"/>
                <w:szCs w:val="21"/>
              </w:rPr>
              <w:t>杂合的基因对数</w:t>
            </w:r>
          </w:p>
        </w:tc>
        <w:tc>
          <w:tcPr>
            <w:tcW w:w="2130" w:type="dxa"/>
          </w:tcPr>
          <w:p w:rsidR="00D422AF" w:rsidRDefault="000F39E0">
            <w:pPr>
              <w:spacing w:after="0" w:line="220" w:lineRule="atLeast"/>
              <w:rPr>
                <w:b/>
                <w:sz w:val="21"/>
                <w:szCs w:val="21"/>
              </w:rPr>
            </w:pPr>
            <w:r>
              <w:rPr>
                <w:rFonts w:hint="eastAsia"/>
                <w:b/>
                <w:sz w:val="21"/>
                <w:szCs w:val="21"/>
              </w:rPr>
              <w:t>F1</w:t>
            </w:r>
            <w:r>
              <w:rPr>
                <w:rFonts w:hint="eastAsia"/>
                <w:b/>
                <w:sz w:val="21"/>
                <w:szCs w:val="21"/>
              </w:rPr>
              <w:t>基因型种类</w:t>
            </w:r>
          </w:p>
        </w:tc>
        <w:tc>
          <w:tcPr>
            <w:tcW w:w="2131" w:type="dxa"/>
          </w:tcPr>
          <w:p w:rsidR="00D422AF" w:rsidRDefault="000F39E0">
            <w:pPr>
              <w:spacing w:after="0" w:line="220" w:lineRule="atLeast"/>
              <w:rPr>
                <w:b/>
                <w:sz w:val="21"/>
                <w:szCs w:val="21"/>
              </w:rPr>
            </w:pPr>
            <w:r>
              <w:rPr>
                <w:rFonts w:hint="eastAsia"/>
                <w:b/>
                <w:sz w:val="21"/>
                <w:szCs w:val="21"/>
              </w:rPr>
              <w:t>F2</w:t>
            </w:r>
            <w:r>
              <w:rPr>
                <w:rFonts w:hint="eastAsia"/>
                <w:b/>
                <w:sz w:val="21"/>
                <w:szCs w:val="21"/>
              </w:rPr>
              <w:t>基因型比例</w:t>
            </w:r>
          </w:p>
        </w:tc>
        <w:tc>
          <w:tcPr>
            <w:tcW w:w="2131" w:type="dxa"/>
          </w:tcPr>
          <w:p w:rsidR="00D422AF" w:rsidRDefault="000F39E0">
            <w:pPr>
              <w:spacing w:after="0" w:line="220" w:lineRule="atLeast"/>
              <w:rPr>
                <w:b/>
                <w:sz w:val="21"/>
                <w:szCs w:val="21"/>
              </w:rPr>
            </w:pPr>
            <w:r>
              <w:rPr>
                <w:rFonts w:hint="eastAsia"/>
                <w:b/>
                <w:sz w:val="21"/>
                <w:szCs w:val="21"/>
              </w:rPr>
              <w:t>F2</w:t>
            </w:r>
            <w:r>
              <w:rPr>
                <w:rFonts w:hint="eastAsia"/>
                <w:b/>
                <w:sz w:val="21"/>
                <w:szCs w:val="21"/>
              </w:rPr>
              <w:t>表型分离比例</w:t>
            </w:r>
          </w:p>
        </w:tc>
      </w:tr>
      <w:tr w:rsidR="00D422AF">
        <w:tc>
          <w:tcPr>
            <w:tcW w:w="2130" w:type="dxa"/>
          </w:tcPr>
          <w:p w:rsidR="00D422AF" w:rsidRDefault="000F39E0">
            <w:pPr>
              <w:spacing w:after="0" w:line="220" w:lineRule="atLeast"/>
              <w:rPr>
                <w:b/>
                <w:sz w:val="21"/>
                <w:szCs w:val="21"/>
              </w:rPr>
            </w:pPr>
            <w:r>
              <w:rPr>
                <w:rFonts w:hint="eastAsia"/>
                <w:b/>
                <w:sz w:val="21"/>
                <w:szCs w:val="21"/>
              </w:rPr>
              <w:t>n</w:t>
            </w:r>
          </w:p>
        </w:tc>
        <w:tc>
          <w:tcPr>
            <w:tcW w:w="2130" w:type="dxa"/>
          </w:tcPr>
          <w:p w:rsidR="00D422AF" w:rsidRDefault="000F39E0">
            <w:pPr>
              <w:spacing w:after="0" w:line="220" w:lineRule="atLeast"/>
              <w:rPr>
                <w:b/>
                <w:sz w:val="21"/>
                <w:szCs w:val="21"/>
              </w:rPr>
            </w:pPr>
            <w:r>
              <w:rPr>
                <w:rFonts w:hint="eastAsia"/>
                <w:b/>
                <w:sz w:val="21"/>
                <w:szCs w:val="21"/>
              </w:rPr>
              <w:t>3^n</w:t>
            </w:r>
          </w:p>
        </w:tc>
        <w:tc>
          <w:tcPr>
            <w:tcW w:w="2131" w:type="dxa"/>
          </w:tcPr>
          <w:p w:rsidR="00D422AF" w:rsidRDefault="000F39E0">
            <w:pPr>
              <w:spacing w:after="0" w:line="220" w:lineRule="atLeast"/>
              <w:rPr>
                <w:b/>
                <w:sz w:val="21"/>
                <w:szCs w:val="21"/>
              </w:rPr>
            </w:pPr>
            <w:r>
              <w:rPr>
                <w:rFonts w:hint="eastAsia"/>
                <w:b/>
                <w:sz w:val="21"/>
                <w:szCs w:val="21"/>
              </w:rPr>
              <w:t>(1:2:1)^n</w:t>
            </w:r>
          </w:p>
        </w:tc>
        <w:tc>
          <w:tcPr>
            <w:tcW w:w="2131" w:type="dxa"/>
          </w:tcPr>
          <w:p w:rsidR="00D422AF" w:rsidRDefault="000F39E0">
            <w:pPr>
              <w:spacing w:after="0" w:line="220" w:lineRule="atLeast"/>
              <w:rPr>
                <w:b/>
                <w:sz w:val="21"/>
                <w:szCs w:val="21"/>
              </w:rPr>
            </w:pPr>
            <w:r>
              <w:rPr>
                <w:rFonts w:hint="eastAsia"/>
                <w:b/>
                <w:sz w:val="21"/>
                <w:szCs w:val="21"/>
              </w:rPr>
              <w:t>(3:1)^n</w:t>
            </w:r>
          </w:p>
        </w:tc>
      </w:tr>
    </w:tbl>
    <w:p w:rsidR="00D422AF" w:rsidRDefault="00D422AF">
      <w:pPr>
        <w:spacing w:after="0" w:line="220" w:lineRule="atLeast"/>
        <w:rPr>
          <w:sz w:val="21"/>
          <w:szCs w:val="21"/>
        </w:rPr>
      </w:pPr>
    </w:p>
    <w:p w:rsidR="00D422AF" w:rsidRDefault="00D422AF">
      <w:pPr>
        <w:spacing w:after="0" w:line="220" w:lineRule="atLeast"/>
        <w:rPr>
          <w:sz w:val="21"/>
          <w:szCs w:val="21"/>
        </w:rPr>
      </w:pPr>
    </w:p>
    <w:p w:rsidR="00D422AF" w:rsidRDefault="00D422AF">
      <w:pPr>
        <w:spacing w:after="0" w:line="220" w:lineRule="atLeast"/>
        <w:rPr>
          <w:sz w:val="21"/>
          <w:szCs w:val="21"/>
        </w:rPr>
      </w:pPr>
    </w:p>
    <w:p w:rsidR="00D422AF" w:rsidRDefault="00D422AF">
      <w:pPr>
        <w:pStyle w:val="1"/>
        <w:spacing w:after="0" w:line="220" w:lineRule="atLeast"/>
        <w:ind w:firstLineChars="0" w:firstLine="0"/>
        <w:jc w:val="both"/>
        <w:rPr>
          <w:sz w:val="21"/>
          <w:szCs w:val="21"/>
        </w:rPr>
      </w:pPr>
    </w:p>
    <w:p w:rsidR="00D422AF" w:rsidRDefault="00D422AF">
      <w:pPr>
        <w:pStyle w:val="1"/>
        <w:spacing w:after="0" w:line="220" w:lineRule="atLeast"/>
        <w:ind w:firstLineChars="0" w:firstLine="0"/>
        <w:jc w:val="both"/>
        <w:rPr>
          <w:b/>
          <w:bCs/>
          <w:sz w:val="21"/>
          <w:szCs w:val="21"/>
        </w:rPr>
      </w:pPr>
    </w:p>
    <w:p w:rsidR="00E23A62" w:rsidRDefault="00E23A62">
      <w:pPr>
        <w:spacing w:after="0" w:line="220" w:lineRule="atLeast"/>
        <w:rPr>
          <w:rFonts w:hint="eastAsia"/>
          <w:b/>
          <w:bCs/>
          <w:sz w:val="21"/>
          <w:szCs w:val="21"/>
        </w:rPr>
      </w:pPr>
    </w:p>
    <w:p w:rsidR="00D422AF" w:rsidRDefault="000F39E0">
      <w:pPr>
        <w:spacing w:after="0" w:line="220" w:lineRule="atLeast"/>
        <w:rPr>
          <w:b/>
          <w:bCs/>
          <w:sz w:val="21"/>
          <w:szCs w:val="21"/>
        </w:rPr>
      </w:pPr>
      <w:r>
        <w:rPr>
          <w:rFonts w:hint="eastAsia"/>
          <w:b/>
          <w:bCs/>
          <w:sz w:val="21"/>
          <w:szCs w:val="21"/>
        </w:rPr>
        <w:t>简答题：</w:t>
      </w:r>
    </w:p>
    <w:p w:rsidR="00D422AF" w:rsidRDefault="000F39E0">
      <w:pPr>
        <w:numPr>
          <w:ilvl w:val="0"/>
          <w:numId w:val="4"/>
        </w:numPr>
        <w:spacing w:after="0" w:line="220" w:lineRule="atLeast"/>
        <w:rPr>
          <w:sz w:val="21"/>
          <w:szCs w:val="21"/>
        </w:rPr>
      </w:pPr>
      <w:r>
        <w:rPr>
          <w:rFonts w:hint="eastAsia"/>
          <w:b/>
          <w:bCs/>
          <w:sz w:val="21"/>
          <w:szCs w:val="21"/>
        </w:rPr>
        <w:t>伴性遗传的特点：</w:t>
      </w:r>
      <w:r>
        <w:rPr>
          <w:rFonts w:hint="eastAsia"/>
          <w:sz w:val="21"/>
          <w:szCs w:val="21"/>
        </w:rPr>
        <w:t xml:space="preserve"> </w:t>
      </w:r>
    </w:p>
    <w:p w:rsidR="00D422AF" w:rsidRDefault="000F39E0">
      <w:pPr>
        <w:spacing w:after="0" w:line="220" w:lineRule="atLeast"/>
        <w:rPr>
          <w:sz w:val="21"/>
          <w:szCs w:val="21"/>
        </w:rPr>
      </w:pPr>
      <w:r>
        <w:rPr>
          <w:rFonts w:hint="eastAsia"/>
          <w:sz w:val="21"/>
          <w:szCs w:val="21"/>
        </w:rPr>
        <w:t>①</w:t>
      </w:r>
      <w:r>
        <w:rPr>
          <w:rFonts w:hint="eastAsia"/>
          <w:sz w:val="21"/>
          <w:szCs w:val="21"/>
        </w:rPr>
        <w:t>正、反交结果不一致</w:t>
      </w:r>
      <w:r>
        <w:rPr>
          <w:rFonts w:hint="eastAsia"/>
          <w:sz w:val="21"/>
          <w:szCs w:val="21"/>
        </w:rPr>
        <w:t xml:space="preserve">  </w:t>
      </w:r>
      <w:r>
        <w:rPr>
          <w:rFonts w:hint="eastAsia"/>
          <w:sz w:val="21"/>
          <w:szCs w:val="21"/>
        </w:rPr>
        <w:t xml:space="preserve">     </w:t>
      </w:r>
      <w:r>
        <w:rPr>
          <w:rFonts w:hint="eastAsia"/>
          <w:sz w:val="21"/>
          <w:szCs w:val="21"/>
        </w:rPr>
        <w:t>②</w:t>
      </w:r>
      <w:r>
        <w:rPr>
          <w:rFonts w:hint="eastAsia"/>
          <w:sz w:val="21"/>
          <w:szCs w:val="21"/>
        </w:rPr>
        <w:t>性状分离比在两性间不一致</w:t>
      </w:r>
    </w:p>
    <w:p w:rsidR="00D422AF" w:rsidRDefault="000F39E0">
      <w:pPr>
        <w:spacing w:after="0" w:line="220" w:lineRule="atLeast"/>
        <w:rPr>
          <w:sz w:val="21"/>
          <w:szCs w:val="21"/>
        </w:rPr>
      </w:pPr>
      <w:r>
        <w:rPr>
          <w:rFonts w:hint="eastAsia"/>
          <w:sz w:val="21"/>
          <w:szCs w:val="21"/>
        </w:rPr>
        <w:t>③</w:t>
      </w:r>
      <w:r>
        <w:rPr>
          <w:rFonts w:hint="eastAsia"/>
          <w:sz w:val="21"/>
          <w:szCs w:val="21"/>
        </w:rPr>
        <w:t>Y</w:t>
      </w:r>
      <w:r>
        <w:rPr>
          <w:rFonts w:hint="eastAsia"/>
          <w:sz w:val="21"/>
          <w:szCs w:val="21"/>
        </w:rPr>
        <w:t>和</w:t>
      </w:r>
      <w:r>
        <w:rPr>
          <w:rFonts w:hint="eastAsia"/>
          <w:sz w:val="21"/>
          <w:szCs w:val="21"/>
        </w:rPr>
        <w:t>W</w:t>
      </w:r>
      <w:r>
        <w:rPr>
          <w:rFonts w:hint="eastAsia"/>
          <w:sz w:val="21"/>
          <w:szCs w:val="21"/>
        </w:rPr>
        <w:t>染色体非同源部分的基因远远少于</w:t>
      </w:r>
      <w:r>
        <w:rPr>
          <w:rFonts w:hint="eastAsia"/>
          <w:sz w:val="21"/>
          <w:szCs w:val="21"/>
        </w:rPr>
        <w:t>X</w:t>
      </w:r>
      <w:r>
        <w:rPr>
          <w:rFonts w:hint="eastAsia"/>
          <w:sz w:val="21"/>
          <w:szCs w:val="21"/>
        </w:rPr>
        <w:t>和</w:t>
      </w:r>
      <w:r>
        <w:rPr>
          <w:rFonts w:hint="eastAsia"/>
          <w:sz w:val="21"/>
          <w:szCs w:val="21"/>
        </w:rPr>
        <w:t>Z</w:t>
      </w:r>
      <w:r>
        <w:rPr>
          <w:rFonts w:hint="eastAsia"/>
          <w:sz w:val="21"/>
          <w:szCs w:val="21"/>
        </w:rPr>
        <w:t>染色体非同源部分基因。</w:t>
      </w:r>
    </w:p>
    <w:p w:rsidR="00D422AF" w:rsidRDefault="00D422AF">
      <w:pPr>
        <w:spacing w:after="0" w:line="220" w:lineRule="atLeast"/>
        <w:rPr>
          <w:sz w:val="21"/>
          <w:szCs w:val="21"/>
        </w:rPr>
      </w:pPr>
    </w:p>
    <w:p w:rsidR="00D422AF" w:rsidRDefault="000F39E0">
      <w:pPr>
        <w:numPr>
          <w:ilvl w:val="0"/>
          <w:numId w:val="4"/>
        </w:numPr>
        <w:spacing w:after="0" w:line="220" w:lineRule="atLeast"/>
        <w:rPr>
          <w:b/>
          <w:bCs/>
          <w:sz w:val="21"/>
          <w:szCs w:val="21"/>
        </w:rPr>
      </w:pPr>
      <w:r>
        <w:rPr>
          <w:rFonts w:hint="eastAsia"/>
          <w:b/>
          <w:bCs/>
          <w:sz w:val="21"/>
          <w:szCs w:val="21"/>
        </w:rPr>
        <w:t>伴性遗传、限性遗传、从性遗传关系</w:t>
      </w:r>
    </w:p>
    <w:p w:rsidR="00D422AF" w:rsidRDefault="00D422AF">
      <w:pPr>
        <w:spacing w:after="0" w:line="220" w:lineRule="atLeast"/>
        <w:rPr>
          <w:sz w:val="21"/>
          <w:szCs w:val="21"/>
        </w:rPr>
      </w:pPr>
    </w:p>
    <w:p w:rsidR="00D422AF" w:rsidRDefault="000F39E0">
      <w:pPr>
        <w:spacing w:after="0" w:line="220" w:lineRule="atLeast"/>
        <w:rPr>
          <w:sz w:val="21"/>
          <w:szCs w:val="21"/>
        </w:rPr>
      </w:pPr>
      <w:r>
        <w:rPr>
          <w:rFonts w:hint="eastAsia"/>
          <w:noProof/>
          <w:sz w:val="21"/>
          <w:szCs w:val="21"/>
        </w:rPr>
        <mc:AlternateContent>
          <mc:Choice Requires="wps">
            <w:drawing>
              <wp:anchor distT="0" distB="0" distL="114300" distR="114300" simplePos="0" relativeHeight="251730944" behindDoc="0" locked="0" layoutInCell="1" allowOverlap="1">
                <wp:simplePos x="0" y="0"/>
                <wp:positionH relativeFrom="column">
                  <wp:posOffset>1838325</wp:posOffset>
                </wp:positionH>
                <wp:positionV relativeFrom="paragraph">
                  <wp:posOffset>144780</wp:posOffset>
                </wp:positionV>
                <wp:extent cx="581025" cy="0"/>
                <wp:effectExtent l="0" t="38100" r="13335" b="38100"/>
                <wp:wrapNone/>
                <wp:docPr id="21" name="自选图形 26"/>
                <wp:cNvGraphicFramePr/>
                <a:graphic xmlns:a="http://schemas.openxmlformats.org/drawingml/2006/main">
                  <a:graphicData uri="http://schemas.microsoft.com/office/word/2010/wordprocessingShape">
                    <wps:wsp>
                      <wps:cNvCnPr/>
                      <wps:spPr>
                        <a:xfrm>
                          <a:off x="0" y="0"/>
                          <a:ext cx="58102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自选图形 26" o:spid="_x0000_s1026" o:spt="32" type="#_x0000_t32" style="position:absolute;left:0pt;margin-left:144.75pt;margin-top:11.4pt;height:0pt;width:45.75pt;z-index:251730944;mso-width-relative:page;mso-height-relative:page;" filled="f" stroked="t" coordsize="21600,21600" o:gfxdata="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TdR/9gAAAAJAQAA&#10;DwAAAAAAAAABACAAAAAiAAAAZHJzL2Rvd25yZXYueG1sUEsBAhQAFAAAAAgAh07iQEy5flDgAQAA&#10;mgMAAA4AAAAAAAAAAQAgAAAAJwEAAGRycy9lMm9Eb2MueG1sUEsFBgAAAAAGAAYAWQEAAHkFAAAA&#10;AA==&#10;">
                <v:fill on="f" focussize="0,0"/>
                <v:stroke color="#000000" joinstyle="round" endarrow="block"/>
                <v:imagedata o:title=""/>
                <o:lock v:ext="edit" aspectratio="f"/>
              </v:shape>
            </w:pict>
          </mc:Fallback>
        </mc:AlternateContent>
      </w:r>
      <w:r>
        <w:rPr>
          <w:rFonts w:hint="eastAsia"/>
          <w:noProof/>
          <w:sz w:val="21"/>
          <w:szCs w:val="21"/>
        </w:rPr>
        <mc:AlternateContent>
          <mc:Choice Requires="wps">
            <w:drawing>
              <wp:anchor distT="0" distB="0" distL="114300" distR="114300" simplePos="0" relativeHeight="251726848" behindDoc="0" locked="0" layoutInCell="1" allowOverlap="1">
                <wp:simplePos x="0" y="0"/>
                <wp:positionH relativeFrom="column">
                  <wp:posOffset>514350</wp:posOffset>
                </wp:positionH>
                <wp:positionV relativeFrom="paragraph">
                  <wp:posOffset>125730</wp:posOffset>
                </wp:positionV>
                <wp:extent cx="419100" cy="333375"/>
                <wp:effectExtent l="3175" t="3810" r="4445" b="13335"/>
                <wp:wrapNone/>
                <wp:docPr id="17" name="自选图形 22"/>
                <wp:cNvGraphicFramePr/>
                <a:graphic xmlns:a="http://schemas.openxmlformats.org/drawingml/2006/main">
                  <a:graphicData uri="http://schemas.microsoft.com/office/word/2010/wordprocessingShape">
                    <wps:wsp>
                      <wps:cNvCnPr/>
                      <wps:spPr>
                        <a:xfrm>
                          <a:off x="0" y="0"/>
                          <a:ext cx="419100" cy="3333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自选图形 22" o:spid="_x0000_s1026" o:spt="32" type="#_x0000_t32" style="position:absolute;left:0pt;margin-left:40.5pt;margin-top:9.9pt;height:26.25pt;width:33pt;z-index:251726848;mso-width-relative:page;mso-height-relative:page;" filled="f" stroked="t" coordsize="21600,21600" o:gfxdata="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JQuitgAAAAI&#10;AQAADwAAAAAAAAABACAAAAAiAAAAZHJzL2Rvd25yZXYueG1sUEsBAhQAFAAAAAgAh07iQBMs4q3j&#10;AQAAnwMAAA4AAAAAAAAAAQAgAAAAJwEAAGRycy9lMm9Eb2MueG1sUEsFBgAAAAAGAAYAWQEAAHwF&#10;AAAAAA==&#10;">
                <v:fill on="f" focussize="0,0"/>
                <v:stroke color="#000000" joinstyle="round" endarrow="block"/>
                <v:imagedata o:title=""/>
                <o:lock v:ext="edit" aspectratio="f"/>
              </v:shape>
            </w:pict>
          </mc:Fallback>
        </mc:AlternateContent>
      </w:r>
      <w:r>
        <w:rPr>
          <w:rFonts w:hint="eastAsia"/>
          <w:noProof/>
          <w:sz w:val="21"/>
          <w:szCs w:val="21"/>
        </w:rPr>
        <mc:AlternateContent>
          <mc:Choice Requires="wps">
            <w:drawing>
              <wp:anchor distT="0" distB="0" distL="114300" distR="114300" simplePos="0" relativeHeight="251725824" behindDoc="0" locked="0" layoutInCell="1" allowOverlap="1">
                <wp:simplePos x="0" y="0"/>
                <wp:positionH relativeFrom="column">
                  <wp:posOffset>514350</wp:posOffset>
                </wp:positionH>
                <wp:positionV relativeFrom="paragraph">
                  <wp:posOffset>125730</wp:posOffset>
                </wp:positionV>
                <wp:extent cx="419100" cy="19050"/>
                <wp:effectExtent l="0" t="34290" r="7620" b="22860"/>
                <wp:wrapNone/>
                <wp:docPr id="16" name="自选图形 21"/>
                <wp:cNvGraphicFramePr/>
                <a:graphic xmlns:a="http://schemas.openxmlformats.org/drawingml/2006/main">
                  <a:graphicData uri="http://schemas.microsoft.com/office/word/2010/wordprocessingShape">
                    <wps:wsp>
                      <wps:cNvCnPr/>
                      <wps:spPr>
                        <a:xfrm flipV="1">
                          <a:off x="0" y="0"/>
                          <a:ext cx="419100" cy="19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自选图形 21" o:spid="_x0000_s1026" o:spt="32" type="#_x0000_t32" style="position:absolute;left:0pt;flip:y;margin-left:40.5pt;margin-top:9.9pt;height:1.5pt;width:33pt;z-index:251725824;mso-width-relative:page;mso-height-relative:page;" filled="f" stroked="t" coordsize="21600,21600" o:gfxdata="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n&#10;ANBh1wAAAAgBAAAPAAAAAAAAAAEAIAAAACIAAABkcnMvZG93bnJldi54bWxQSwECFAAUAAAACACH&#10;TuJAsVOQJOwBAACoAwAADgAAAAAAAAABACAAAAAmAQAAZHJzL2Uyb0RvYy54bWxQSwUGAAAAAAYA&#10;BgBZAQAAhAUAAAAA&#10;">
                <v:fill on="f" focussize="0,0"/>
                <v:stroke color="#000000" joinstyle="round" endarrow="block"/>
                <v:imagedata o:title=""/>
                <o:lock v:ext="edit" aspectratio="f"/>
              </v:shape>
            </w:pict>
          </mc:Fallback>
        </mc:AlternateContent>
      </w:r>
      <w:r>
        <w:rPr>
          <w:rFonts w:hint="eastAsia"/>
          <w:sz w:val="21"/>
          <w:szCs w:val="21"/>
        </w:rPr>
        <w:t>伴性遗传</w:t>
      </w:r>
      <w:r>
        <w:rPr>
          <w:rFonts w:hint="eastAsia"/>
          <w:sz w:val="21"/>
          <w:szCs w:val="21"/>
        </w:rPr>
        <w:t xml:space="preserve">          X(Z)</w:t>
      </w:r>
      <w:r>
        <w:rPr>
          <w:rFonts w:hint="eastAsia"/>
          <w:sz w:val="21"/>
          <w:szCs w:val="21"/>
        </w:rPr>
        <w:t>连锁遗传</w:t>
      </w:r>
      <w:r>
        <w:rPr>
          <w:rFonts w:hint="eastAsia"/>
          <w:sz w:val="21"/>
          <w:szCs w:val="21"/>
        </w:rPr>
        <w:t xml:space="preserve">                 </w:t>
      </w:r>
      <w:r>
        <w:rPr>
          <w:rFonts w:hint="eastAsia"/>
          <w:sz w:val="21"/>
          <w:szCs w:val="21"/>
        </w:rPr>
        <w:t>交叉、隔代遗传</w:t>
      </w:r>
    </w:p>
    <w:p w:rsidR="00D422AF" w:rsidRDefault="000F39E0">
      <w:pPr>
        <w:tabs>
          <w:tab w:val="left" w:pos="1555"/>
        </w:tabs>
        <w:spacing w:after="0"/>
        <w:rPr>
          <w:sz w:val="21"/>
          <w:szCs w:val="21"/>
        </w:rPr>
      </w:pPr>
      <w:r>
        <w:rPr>
          <w:noProof/>
          <w:sz w:val="21"/>
          <w:szCs w:val="21"/>
        </w:rPr>
        <mc:AlternateContent>
          <mc:Choice Requires="wps">
            <w:drawing>
              <wp:anchor distT="0" distB="0" distL="114300" distR="114300" simplePos="0" relativeHeight="251732992" behindDoc="0" locked="0" layoutInCell="1" allowOverlap="1">
                <wp:simplePos x="0" y="0"/>
                <wp:positionH relativeFrom="column">
                  <wp:posOffset>1838325</wp:posOffset>
                </wp:positionH>
                <wp:positionV relativeFrom="paragraph">
                  <wp:posOffset>168910</wp:posOffset>
                </wp:positionV>
                <wp:extent cx="638175" cy="314325"/>
                <wp:effectExtent l="1905" t="4445" r="0" b="1270"/>
                <wp:wrapNone/>
                <wp:docPr id="23" name="自选图形 28"/>
                <wp:cNvGraphicFramePr/>
                <a:graphic xmlns:a="http://schemas.openxmlformats.org/drawingml/2006/main">
                  <a:graphicData uri="http://schemas.microsoft.com/office/word/2010/wordprocessingShape">
                    <wps:wsp>
                      <wps:cNvCnPr/>
                      <wps:spPr>
                        <a:xfrm>
                          <a:off x="0" y="0"/>
                          <a:ext cx="638175" cy="3143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自选图形 28" o:spid="_x0000_s1026" o:spt="32" type="#_x0000_t32" style="position:absolute;left:0pt;margin-left:144.75pt;margin-top:13.3pt;height:24.75pt;width:50.25pt;z-index:251732992;mso-width-relative:page;mso-height-relative:page;" filled="f" stroked="t" coordsize="21600,21600" o:gfxdata="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48l1X2QAA&#10;AAkBAAAPAAAAAAAAAAEAIAAAACIAAABkcnMvZG93bnJldi54bWxQSwECFAAUAAAACACHTuJAsWtI&#10;G+QBAACfAwAADgAAAAAAAAABACAAAAAoAQAAZHJzL2Uyb0RvYy54bWxQSwUGAAAAAAYABgBZAQAA&#10;fgUAAAAA&#10;">
                <v:fill on="f" focussize="0,0"/>
                <v:stroke color="#000000" joinstyle="round" endarrow="block"/>
                <v:imagedata o:title=""/>
                <o:lock v:ext="edit" aspectratio="f"/>
              </v:shape>
            </w:pict>
          </mc:Fallback>
        </mc:AlternateContent>
      </w:r>
      <w:r>
        <w:rPr>
          <w:noProof/>
          <w:sz w:val="21"/>
          <w:szCs w:val="21"/>
        </w:rPr>
        <mc:AlternateContent>
          <mc:Choice Requires="wps">
            <w:drawing>
              <wp:anchor distT="0" distB="0" distL="114300" distR="114300" simplePos="0" relativeHeight="251731968" behindDoc="0" locked="0" layoutInCell="1" allowOverlap="1">
                <wp:simplePos x="0" y="0"/>
                <wp:positionH relativeFrom="column">
                  <wp:posOffset>1885950</wp:posOffset>
                </wp:positionH>
                <wp:positionV relativeFrom="paragraph">
                  <wp:posOffset>168910</wp:posOffset>
                </wp:positionV>
                <wp:extent cx="533400" cy="0"/>
                <wp:effectExtent l="0" t="38100" r="0" b="38100"/>
                <wp:wrapNone/>
                <wp:docPr id="22" name="自选图形 27"/>
                <wp:cNvGraphicFramePr/>
                <a:graphic xmlns:a="http://schemas.openxmlformats.org/drawingml/2006/main">
                  <a:graphicData uri="http://schemas.microsoft.com/office/word/2010/wordprocessingShape">
                    <wps:wsp>
                      <wps:cNvCnPr/>
                      <wps:spPr>
                        <a:xfrm>
                          <a:off x="0" y="0"/>
                          <a:ext cx="5334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自选图形 27" o:spid="_x0000_s1026" o:spt="32" type="#_x0000_t32" style="position:absolute;left:0pt;margin-left:148.5pt;margin-top:13.3pt;height:0pt;width:42pt;z-index:251731968;mso-width-relative:page;mso-height-relative:page;" filled="f" stroked="t" coordsize="21600,21600" o:gfxdata="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Js0w2zYAAAACQEA&#10;AA8AAAAAAAAAAQAgAAAAIgAAAGRycy9kb3ducmV2LnhtbFBLAQIUABQAAAAIAIdO4kAS8ENb4QEA&#10;AJoDAAAOAAAAAAAAAAEAIAAAACcBAABkcnMvZTJvRG9jLnhtbFBLBQYAAAAABgAGAFkBAAB6BQAA&#10;AAA=&#10;">
                <v:fill on="f" focussize="0,0"/>
                <v:stroke color="#000000" joinstyle="round" endarrow="block"/>
                <v:imagedata o:title=""/>
                <o:lock v:ext="edit" aspectratio="f"/>
              </v:shape>
            </w:pict>
          </mc:Fallback>
        </mc:AlternateContent>
      </w:r>
      <w:r>
        <w:rPr>
          <w:noProof/>
          <w:sz w:val="21"/>
          <w:szCs w:val="21"/>
        </w:rPr>
        <mc:AlternateContent>
          <mc:Choice Requires="wps">
            <w:drawing>
              <wp:anchor distT="0" distB="0" distL="114300" distR="114300" simplePos="0" relativeHeight="251728896" behindDoc="0" locked="0" layoutInCell="1" allowOverlap="1">
                <wp:simplePos x="0" y="0"/>
                <wp:positionH relativeFrom="column">
                  <wp:posOffset>609600</wp:posOffset>
                </wp:positionH>
                <wp:positionV relativeFrom="paragraph">
                  <wp:posOffset>168910</wp:posOffset>
                </wp:positionV>
                <wp:extent cx="323850" cy="314325"/>
                <wp:effectExtent l="3175" t="0" r="8255" b="5715"/>
                <wp:wrapNone/>
                <wp:docPr id="19" name="自选图形 24"/>
                <wp:cNvGraphicFramePr/>
                <a:graphic xmlns:a="http://schemas.openxmlformats.org/drawingml/2006/main">
                  <a:graphicData uri="http://schemas.microsoft.com/office/word/2010/wordprocessingShape">
                    <wps:wsp>
                      <wps:cNvCnPr/>
                      <wps:spPr>
                        <a:xfrm flipV="1">
                          <a:off x="0" y="0"/>
                          <a:ext cx="323850" cy="3143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自选图形 24" o:spid="_x0000_s1026" o:spt="32" type="#_x0000_t32" style="position:absolute;left:0pt;flip:y;margin-left:48pt;margin-top:13.3pt;height:24.75pt;width:25.5pt;z-index:251728896;mso-width-relative:page;mso-height-relative:page;" filled="f" stroked="t" coordsize="21600,21600" o:gfxdata="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n&#10;PYjD2AAAAAgBAAAPAAAAAAAAAAEAIAAAACIAAABkcnMvZG93bnJldi54bWxQSwECFAAUAAAACACH&#10;TuJAHZwG/esBAACpAwAADgAAAAAAAAABACAAAAAnAQAAZHJzL2Uyb0RvYy54bWxQSwUGAAAAAAYA&#10;BgBZAQAAhAUAAAAA&#10;">
                <v:fill on="f" focussize="0,0"/>
                <v:stroke color="#000000" joinstyle="round" endarrow="block"/>
                <v:imagedata o:title=""/>
                <o:lock v:ext="edit" aspectratio="f"/>
              </v:shape>
            </w:pict>
          </mc:Fallback>
        </mc:AlternateContent>
      </w:r>
      <w:r>
        <w:rPr>
          <w:sz w:val="21"/>
          <w:szCs w:val="21"/>
        </w:rPr>
        <w:tab/>
      </w:r>
      <w:r>
        <w:rPr>
          <w:rFonts w:hint="eastAsia"/>
          <w:sz w:val="21"/>
          <w:szCs w:val="21"/>
        </w:rPr>
        <w:t>Y(W)</w:t>
      </w:r>
      <w:r>
        <w:rPr>
          <w:rFonts w:hint="eastAsia"/>
          <w:sz w:val="21"/>
          <w:szCs w:val="21"/>
        </w:rPr>
        <w:t>连锁遗传</w:t>
      </w:r>
      <w:r>
        <w:rPr>
          <w:rFonts w:hint="eastAsia"/>
          <w:sz w:val="21"/>
          <w:szCs w:val="21"/>
        </w:rPr>
        <w:t xml:space="preserve">                </w:t>
      </w:r>
      <w:r>
        <w:rPr>
          <w:rFonts w:hint="eastAsia"/>
          <w:sz w:val="21"/>
          <w:szCs w:val="21"/>
        </w:rPr>
        <w:t>限雄（雌）遗传</w:t>
      </w:r>
    </w:p>
    <w:p w:rsidR="00D422AF" w:rsidRDefault="000F39E0">
      <w:pPr>
        <w:tabs>
          <w:tab w:val="left" w:pos="1555"/>
        </w:tabs>
        <w:spacing w:after="0"/>
        <w:rPr>
          <w:sz w:val="21"/>
          <w:szCs w:val="21"/>
        </w:rPr>
      </w:pPr>
      <w:r>
        <w:rPr>
          <w:rFonts w:hint="eastAsia"/>
          <w:noProof/>
          <w:sz w:val="21"/>
          <w:szCs w:val="21"/>
        </w:rPr>
        <mc:AlternateContent>
          <mc:Choice Requires="wps">
            <w:drawing>
              <wp:anchor distT="0" distB="0" distL="114300" distR="114300" simplePos="0" relativeHeight="251734016" behindDoc="0" locked="0" layoutInCell="1" allowOverlap="1">
                <wp:simplePos x="0" y="0"/>
                <wp:positionH relativeFrom="column">
                  <wp:posOffset>1885950</wp:posOffset>
                </wp:positionH>
                <wp:positionV relativeFrom="paragraph">
                  <wp:posOffset>116840</wp:posOffset>
                </wp:positionV>
                <wp:extent cx="533400" cy="409575"/>
                <wp:effectExtent l="3175" t="3810" r="12065" b="13335"/>
                <wp:wrapNone/>
                <wp:docPr id="24" name="自选图形 29"/>
                <wp:cNvGraphicFramePr/>
                <a:graphic xmlns:a="http://schemas.openxmlformats.org/drawingml/2006/main">
                  <a:graphicData uri="http://schemas.microsoft.com/office/word/2010/wordprocessingShape">
                    <wps:wsp>
                      <wps:cNvCnPr/>
                      <wps:spPr>
                        <a:xfrm>
                          <a:off x="0" y="0"/>
                          <a:ext cx="533400" cy="4095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自选图形 29" o:spid="_x0000_s1026" o:spt="32" type="#_x0000_t32" style="position:absolute;left:0pt;margin-left:148.5pt;margin-top:9.2pt;height:32.25pt;width:42pt;z-index:251734016;mso-width-relative:page;mso-height-relative:page;" filled="f" stroked="t" coordsize="21600,21600" o:gfxdata="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T2bdNkA&#10;AAAJAQAADwAAAAAAAAABACAAAAAiAAAAZHJzL2Rvd25yZXYueG1sUEsBAhQAFAAAAAgAh07iQD7r&#10;m+XlAQAAnwMAAA4AAAAAAAAAAQAgAAAAKAEAAGRycy9lMm9Eb2MueG1sUEsFBgAAAAAGAAYAWQEA&#10;AH8FAAAAAA==&#10;">
                <v:fill on="f" focussize="0,0"/>
                <v:stroke color="#000000" joinstyle="round" endarrow="block"/>
                <v:imagedata o:title=""/>
                <o:lock v:ext="edit" aspectratio="f"/>
              </v:shape>
            </w:pict>
          </mc:Fallback>
        </mc:AlternateContent>
      </w:r>
      <w:r>
        <w:rPr>
          <w:rFonts w:hint="eastAsia"/>
          <w:noProof/>
          <w:sz w:val="21"/>
          <w:szCs w:val="21"/>
        </w:rPr>
        <mc:AlternateContent>
          <mc:Choice Requires="wps">
            <w:drawing>
              <wp:anchor distT="0" distB="0" distL="114300" distR="114300" simplePos="0" relativeHeight="251729920" behindDoc="0" locked="0" layoutInCell="1" allowOverlap="1">
                <wp:simplePos x="0" y="0"/>
                <wp:positionH relativeFrom="column">
                  <wp:posOffset>609600</wp:posOffset>
                </wp:positionH>
                <wp:positionV relativeFrom="paragraph">
                  <wp:posOffset>212090</wp:posOffset>
                </wp:positionV>
                <wp:extent cx="323850" cy="314325"/>
                <wp:effectExtent l="3175" t="0" r="8255" b="5715"/>
                <wp:wrapNone/>
                <wp:docPr id="20" name="自选图形 25"/>
                <wp:cNvGraphicFramePr/>
                <a:graphic xmlns:a="http://schemas.openxmlformats.org/drawingml/2006/main">
                  <a:graphicData uri="http://schemas.microsoft.com/office/word/2010/wordprocessingShape">
                    <wps:wsp>
                      <wps:cNvCnPr/>
                      <wps:spPr>
                        <a:xfrm flipV="1">
                          <a:off x="0" y="0"/>
                          <a:ext cx="323850" cy="3143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自选图形 25" o:spid="_x0000_s1026" o:spt="32" type="#_x0000_t32" style="position:absolute;left:0pt;flip:y;margin-left:48pt;margin-top:16.7pt;height:24.75pt;width:25.5pt;z-index:251729920;mso-width-relative:page;mso-height-relative:page;" filled="f" stroked="t" coordsize="21600,21600" o:gfxdata="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FdqWtgAAAAIAQAADwAAAAAAAAABACAAAAAiAAAAZHJzL2Rvd25yZXYueG1sUEsBAhQAFAAAAAgA&#10;h07iQJfA6evsAQAAqQMAAA4AAAAAAAAAAQAgAAAAJwEAAGRycy9lMm9Eb2MueG1sUEsFBgAAAAAG&#10;AAYAWQEAAIUFAAAAAA==&#10;">
                <v:fill on="f" focussize="0,0"/>
                <v:stroke color="#000000" joinstyle="round" endarrow="block"/>
                <v:imagedata o:title=""/>
                <o:lock v:ext="edit" aspectratio="f"/>
              </v:shape>
            </w:pict>
          </mc:Fallback>
        </mc:AlternateContent>
      </w:r>
      <w:r>
        <w:rPr>
          <w:rFonts w:hint="eastAsia"/>
          <w:noProof/>
          <w:sz w:val="21"/>
          <w:szCs w:val="21"/>
        </w:rPr>
        <mc:AlternateContent>
          <mc:Choice Requires="wps">
            <w:drawing>
              <wp:anchor distT="0" distB="0" distL="114300" distR="114300" simplePos="0" relativeHeight="251727872" behindDoc="0" locked="0" layoutInCell="1" allowOverlap="1">
                <wp:simplePos x="0" y="0"/>
                <wp:positionH relativeFrom="column">
                  <wp:posOffset>657225</wp:posOffset>
                </wp:positionH>
                <wp:positionV relativeFrom="paragraph">
                  <wp:posOffset>116840</wp:posOffset>
                </wp:positionV>
                <wp:extent cx="276225" cy="0"/>
                <wp:effectExtent l="0" t="38100" r="13335" b="38100"/>
                <wp:wrapNone/>
                <wp:docPr id="18" name="自选图形 23"/>
                <wp:cNvGraphicFramePr/>
                <a:graphic xmlns:a="http://schemas.openxmlformats.org/drawingml/2006/main">
                  <a:graphicData uri="http://schemas.microsoft.com/office/word/2010/wordprocessingShape">
                    <wps:wsp>
                      <wps:cNvCnPr/>
                      <wps:spPr>
                        <a:xfrm>
                          <a:off x="0" y="0"/>
                          <a:ext cx="27622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自选图形 23" o:spid="_x0000_s1026" o:spt="32" type="#_x0000_t32" style="position:absolute;left:0pt;margin-left:51.75pt;margin-top:9.2pt;height:0pt;width:21.75pt;z-index:251727872;mso-width-relative:page;mso-height-relative:page;" filled="f" stroked="t" coordsize="21600,21600" o:gfxdata="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Tsztx9gAAAAJAQAA&#10;DwAAAAAAAAABACAAAAAiAAAAZHJzL2Rvd25yZXYueG1sUEsBAhQAFAAAAAgAh07iQAZnhnDgAQAA&#10;mgMAAA4AAAAAAAAAAQAgAAAAJwEAAGRycy9lMm9Eb2MueG1sUEsFBgAAAAAGAAYAWQEAAHkFAAAA&#10;AA==&#10;">
                <v:fill on="f" focussize="0,0"/>
                <v:stroke color="#000000" joinstyle="round" endarrow="block"/>
                <v:imagedata o:title=""/>
                <o:lock v:ext="edit" aspectratio="f"/>
              </v:shape>
            </w:pict>
          </mc:Fallback>
        </mc:AlternateContent>
      </w:r>
      <w:r>
        <w:rPr>
          <w:rFonts w:hint="eastAsia"/>
          <w:sz w:val="21"/>
          <w:szCs w:val="21"/>
        </w:rPr>
        <w:t>限性遗传</w:t>
      </w:r>
      <w:r>
        <w:rPr>
          <w:sz w:val="21"/>
          <w:szCs w:val="21"/>
        </w:rPr>
        <w:tab/>
      </w:r>
      <w:r>
        <w:rPr>
          <w:rFonts w:hint="eastAsia"/>
          <w:sz w:val="21"/>
          <w:szCs w:val="21"/>
        </w:rPr>
        <w:t>常染色体遗传</w:t>
      </w:r>
      <w:r>
        <w:rPr>
          <w:rFonts w:hint="eastAsia"/>
          <w:sz w:val="21"/>
          <w:szCs w:val="21"/>
        </w:rPr>
        <w:t xml:space="preserve">                </w:t>
      </w:r>
    </w:p>
    <w:p w:rsidR="00D422AF" w:rsidRDefault="000F39E0">
      <w:pPr>
        <w:tabs>
          <w:tab w:val="left" w:pos="1555"/>
        </w:tabs>
        <w:spacing w:after="0"/>
        <w:ind w:firstLineChars="1900" w:firstLine="3990"/>
        <w:rPr>
          <w:sz w:val="21"/>
          <w:szCs w:val="21"/>
        </w:rPr>
      </w:pPr>
      <w:r>
        <w:rPr>
          <w:rFonts w:hint="eastAsia"/>
          <w:sz w:val="21"/>
          <w:szCs w:val="21"/>
        </w:rPr>
        <w:t xml:space="preserve"> </w:t>
      </w:r>
      <w:r>
        <w:rPr>
          <w:rFonts w:hint="eastAsia"/>
          <w:sz w:val="21"/>
          <w:szCs w:val="21"/>
        </w:rPr>
        <w:t>只在一个性别中表现</w:t>
      </w:r>
    </w:p>
    <w:p w:rsidR="00D422AF" w:rsidRDefault="000F39E0">
      <w:pPr>
        <w:tabs>
          <w:tab w:val="left" w:pos="4070"/>
          <w:tab w:val="center" w:pos="4153"/>
        </w:tabs>
        <w:spacing w:after="0"/>
        <w:rPr>
          <w:sz w:val="21"/>
          <w:szCs w:val="21"/>
        </w:rPr>
      </w:pPr>
      <w:r>
        <w:rPr>
          <w:rFonts w:hint="eastAsia"/>
          <w:sz w:val="21"/>
          <w:szCs w:val="21"/>
        </w:rPr>
        <w:t>从性遗传</w:t>
      </w:r>
      <w:r>
        <w:rPr>
          <w:rFonts w:hint="eastAsia"/>
          <w:sz w:val="21"/>
          <w:szCs w:val="21"/>
        </w:rPr>
        <w:t xml:space="preserve">                                               </w:t>
      </w:r>
      <w:r>
        <w:rPr>
          <w:rFonts w:hint="eastAsia"/>
          <w:sz w:val="21"/>
          <w:szCs w:val="21"/>
        </w:rPr>
        <w:t>两个性别中都表现，但程度不同</w:t>
      </w: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tbl>
      <w:tblPr>
        <w:tblStyle w:val="a6"/>
        <w:tblpPr w:leftFromText="180" w:rightFromText="180" w:vertAnchor="text" w:horzAnchor="page" w:tblpX="1268" w:tblpY="122"/>
        <w:tblOverlap w:val="never"/>
        <w:tblW w:w="8522" w:type="dxa"/>
        <w:tblLayout w:type="fixed"/>
        <w:tblLook w:val="04A0" w:firstRow="1" w:lastRow="0" w:firstColumn="1" w:lastColumn="0" w:noHBand="0" w:noVBand="1"/>
      </w:tblPr>
      <w:tblGrid>
        <w:gridCol w:w="2130"/>
        <w:gridCol w:w="2130"/>
        <w:gridCol w:w="2131"/>
        <w:gridCol w:w="2131"/>
      </w:tblGrid>
      <w:tr w:rsidR="00D422AF">
        <w:tc>
          <w:tcPr>
            <w:tcW w:w="2130" w:type="dxa"/>
          </w:tcPr>
          <w:p w:rsidR="00D422AF" w:rsidRDefault="000F39E0">
            <w:pPr>
              <w:spacing w:after="0"/>
              <w:jc w:val="center"/>
              <w:rPr>
                <w:sz w:val="21"/>
                <w:szCs w:val="21"/>
              </w:rPr>
            </w:pPr>
            <w:r>
              <w:rPr>
                <w:rFonts w:hint="eastAsia"/>
                <w:sz w:val="21"/>
                <w:szCs w:val="21"/>
              </w:rPr>
              <w:t>方式</w:t>
            </w:r>
          </w:p>
        </w:tc>
        <w:tc>
          <w:tcPr>
            <w:tcW w:w="2130" w:type="dxa"/>
          </w:tcPr>
          <w:p w:rsidR="00D422AF" w:rsidRDefault="000F39E0">
            <w:pPr>
              <w:spacing w:after="0"/>
              <w:jc w:val="center"/>
              <w:rPr>
                <w:sz w:val="21"/>
                <w:szCs w:val="21"/>
              </w:rPr>
            </w:pPr>
            <w:r>
              <w:rPr>
                <w:rFonts w:hint="eastAsia"/>
                <w:sz w:val="21"/>
                <w:szCs w:val="21"/>
              </w:rPr>
              <w:t>染色体</w:t>
            </w:r>
          </w:p>
        </w:tc>
        <w:tc>
          <w:tcPr>
            <w:tcW w:w="2131" w:type="dxa"/>
          </w:tcPr>
          <w:p w:rsidR="00D422AF" w:rsidRDefault="000F39E0">
            <w:pPr>
              <w:spacing w:after="0"/>
              <w:jc w:val="center"/>
              <w:rPr>
                <w:sz w:val="21"/>
                <w:szCs w:val="21"/>
              </w:rPr>
            </w:pPr>
            <w:r>
              <w:rPr>
                <w:rFonts w:hint="eastAsia"/>
                <w:sz w:val="21"/>
                <w:szCs w:val="21"/>
              </w:rPr>
              <w:t>遗传特征</w:t>
            </w:r>
          </w:p>
        </w:tc>
        <w:tc>
          <w:tcPr>
            <w:tcW w:w="2131" w:type="dxa"/>
          </w:tcPr>
          <w:p w:rsidR="00D422AF" w:rsidRDefault="000F39E0">
            <w:pPr>
              <w:spacing w:after="0"/>
              <w:jc w:val="center"/>
              <w:rPr>
                <w:sz w:val="21"/>
                <w:szCs w:val="21"/>
              </w:rPr>
            </w:pPr>
            <w:r>
              <w:rPr>
                <w:rFonts w:hint="eastAsia"/>
                <w:sz w:val="21"/>
                <w:szCs w:val="21"/>
              </w:rPr>
              <w:t>举例</w:t>
            </w:r>
          </w:p>
        </w:tc>
      </w:tr>
      <w:tr w:rsidR="00D422AF">
        <w:tc>
          <w:tcPr>
            <w:tcW w:w="2130" w:type="dxa"/>
          </w:tcPr>
          <w:p w:rsidR="00D422AF" w:rsidRDefault="000F39E0">
            <w:pPr>
              <w:spacing w:after="0"/>
              <w:jc w:val="center"/>
              <w:rPr>
                <w:sz w:val="21"/>
                <w:szCs w:val="21"/>
              </w:rPr>
            </w:pPr>
            <w:r>
              <w:rPr>
                <w:rFonts w:hint="eastAsia"/>
                <w:sz w:val="21"/>
                <w:szCs w:val="21"/>
              </w:rPr>
              <w:t>伴性遗传</w:t>
            </w:r>
          </w:p>
        </w:tc>
        <w:tc>
          <w:tcPr>
            <w:tcW w:w="2130" w:type="dxa"/>
          </w:tcPr>
          <w:p w:rsidR="00D422AF" w:rsidRDefault="000F39E0">
            <w:pPr>
              <w:spacing w:after="0"/>
              <w:jc w:val="center"/>
              <w:rPr>
                <w:sz w:val="21"/>
                <w:szCs w:val="21"/>
              </w:rPr>
            </w:pPr>
            <w:r>
              <w:rPr>
                <w:rFonts w:hint="eastAsia"/>
                <w:sz w:val="21"/>
                <w:szCs w:val="21"/>
              </w:rPr>
              <w:t>性染色体</w:t>
            </w:r>
          </w:p>
        </w:tc>
        <w:tc>
          <w:tcPr>
            <w:tcW w:w="2131" w:type="dxa"/>
          </w:tcPr>
          <w:p w:rsidR="00D422AF" w:rsidRDefault="000F39E0">
            <w:pPr>
              <w:spacing w:after="0"/>
              <w:jc w:val="center"/>
              <w:rPr>
                <w:sz w:val="21"/>
                <w:szCs w:val="21"/>
              </w:rPr>
            </w:pPr>
            <w:r>
              <w:rPr>
                <w:rFonts w:hint="eastAsia"/>
                <w:sz w:val="21"/>
                <w:szCs w:val="21"/>
              </w:rPr>
              <w:t>基因表达不受性激素的影响，正反交结果不一致</w:t>
            </w:r>
          </w:p>
        </w:tc>
        <w:tc>
          <w:tcPr>
            <w:tcW w:w="2131" w:type="dxa"/>
          </w:tcPr>
          <w:p w:rsidR="00D422AF" w:rsidRDefault="000F39E0">
            <w:pPr>
              <w:spacing w:after="0"/>
              <w:jc w:val="center"/>
              <w:rPr>
                <w:sz w:val="21"/>
                <w:szCs w:val="21"/>
              </w:rPr>
            </w:pPr>
            <w:r>
              <w:rPr>
                <w:rFonts w:hint="eastAsia"/>
                <w:sz w:val="21"/>
                <w:szCs w:val="21"/>
              </w:rPr>
              <w:t>色盲、鸡金银羽</w:t>
            </w:r>
          </w:p>
        </w:tc>
      </w:tr>
      <w:tr w:rsidR="00D422AF">
        <w:tc>
          <w:tcPr>
            <w:tcW w:w="2130" w:type="dxa"/>
          </w:tcPr>
          <w:p w:rsidR="00D422AF" w:rsidRDefault="000F39E0">
            <w:pPr>
              <w:spacing w:after="0"/>
              <w:jc w:val="center"/>
              <w:rPr>
                <w:sz w:val="21"/>
                <w:szCs w:val="21"/>
              </w:rPr>
            </w:pPr>
            <w:r>
              <w:rPr>
                <w:rFonts w:hint="eastAsia"/>
                <w:sz w:val="21"/>
                <w:szCs w:val="21"/>
              </w:rPr>
              <w:t>从性遗传</w:t>
            </w:r>
          </w:p>
        </w:tc>
        <w:tc>
          <w:tcPr>
            <w:tcW w:w="2130" w:type="dxa"/>
          </w:tcPr>
          <w:p w:rsidR="00D422AF" w:rsidRDefault="000F39E0">
            <w:pPr>
              <w:spacing w:after="0"/>
              <w:jc w:val="center"/>
              <w:rPr>
                <w:sz w:val="21"/>
                <w:szCs w:val="21"/>
              </w:rPr>
            </w:pPr>
            <w:r>
              <w:rPr>
                <w:rFonts w:hint="eastAsia"/>
                <w:sz w:val="21"/>
                <w:szCs w:val="21"/>
              </w:rPr>
              <w:t>常染色体</w:t>
            </w:r>
          </w:p>
        </w:tc>
        <w:tc>
          <w:tcPr>
            <w:tcW w:w="2131" w:type="dxa"/>
          </w:tcPr>
          <w:p w:rsidR="00D422AF" w:rsidRDefault="000F39E0">
            <w:pPr>
              <w:spacing w:after="0"/>
              <w:jc w:val="center"/>
              <w:rPr>
                <w:sz w:val="21"/>
                <w:szCs w:val="21"/>
              </w:rPr>
            </w:pPr>
            <w:r>
              <w:rPr>
                <w:rFonts w:hint="eastAsia"/>
                <w:sz w:val="21"/>
                <w:szCs w:val="21"/>
              </w:rPr>
              <w:t>受性激素影响，杂合体在不同性别有不同表达，正反交结果一致</w:t>
            </w:r>
          </w:p>
        </w:tc>
        <w:tc>
          <w:tcPr>
            <w:tcW w:w="2131" w:type="dxa"/>
          </w:tcPr>
          <w:p w:rsidR="00D422AF" w:rsidRDefault="000F39E0">
            <w:pPr>
              <w:spacing w:after="0"/>
              <w:jc w:val="center"/>
              <w:rPr>
                <w:sz w:val="21"/>
                <w:szCs w:val="21"/>
              </w:rPr>
            </w:pPr>
            <w:r>
              <w:rPr>
                <w:rFonts w:hint="eastAsia"/>
                <w:sz w:val="21"/>
                <w:szCs w:val="21"/>
              </w:rPr>
              <w:t>人秃顶</w:t>
            </w:r>
          </w:p>
          <w:p w:rsidR="00D422AF" w:rsidRDefault="000F39E0">
            <w:pPr>
              <w:spacing w:after="0"/>
              <w:jc w:val="center"/>
              <w:rPr>
                <w:sz w:val="21"/>
                <w:szCs w:val="21"/>
              </w:rPr>
            </w:pPr>
            <w:r>
              <w:rPr>
                <w:rFonts w:hint="eastAsia"/>
                <w:sz w:val="21"/>
                <w:szCs w:val="21"/>
              </w:rPr>
              <w:t>牛、羊角</w:t>
            </w:r>
          </w:p>
        </w:tc>
      </w:tr>
      <w:tr w:rsidR="00D422AF">
        <w:tc>
          <w:tcPr>
            <w:tcW w:w="2130" w:type="dxa"/>
          </w:tcPr>
          <w:p w:rsidR="00D422AF" w:rsidRDefault="000F39E0">
            <w:pPr>
              <w:spacing w:after="0"/>
              <w:jc w:val="center"/>
              <w:rPr>
                <w:sz w:val="21"/>
                <w:szCs w:val="21"/>
              </w:rPr>
            </w:pPr>
            <w:r>
              <w:rPr>
                <w:rFonts w:hint="eastAsia"/>
                <w:sz w:val="21"/>
                <w:szCs w:val="21"/>
              </w:rPr>
              <w:t>限性遗传</w:t>
            </w:r>
          </w:p>
        </w:tc>
        <w:tc>
          <w:tcPr>
            <w:tcW w:w="2130" w:type="dxa"/>
          </w:tcPr>
          <w:p w:rsidR="00D422AF" w:rsidRDefault="000F39E0">
            <w:pPr>
              <w:spacing w:after="0"/>
              <w:jc w:val="center"/>
              <w:rPr>
                <w:sz w:val="21"/>
                <w:szCs w:val="21"/>
              </w:rPr>
            </w:pPr>
            <w:r>
              <w:rPr>
                <w:rFonts w:hint="eastAsia"/>
                <w:sz w:val="21"/>
                <w:szCs w:val="21"/>
              </w:rPr>
              <w:t>常染色体或性染色体</w:t>
            </w:r>
          </w:p>
        </w:tc>
        <w:tc>
          <w:tcPr>
            <w:tcW w:w="2131" w:type="dxa"/>
          </w:tcPr>
          <w:p w:rsidR="00D422AF" w:rsidRDefault="000F39E0">
            <w:pPr>
              <w:spacing w:after="0"/>
              <w:jc w:val="center"/>
              <w:rPr>
                <w:sz w:val="21"/>
                <w:szCs w:val="21"/>
              </w:rPr>
            </w:pPr>
            <w:r>
              <w:rPr>
                <w:rFonts w:hint="eastAsia"/>
                <w:sz w:val="21"/>
                <w:szCs w:val="21"/>
              </w:rPr>
              <w:t>仅限于某一种性别</w:t>
            </w:r>
          </w:p>
        </w:tc>
        <w:tc>
          <w:tcPr>
            <w:tcW w:w="2131" w:type="dxa"/>
          </w:tcPr>
          <w:p w:rsidR="00D422AF" w:rsidRDefault="000F39E0">
            <w:pPr>
              <w:spacing w:after="0"/>
              <w:jc w:val="center"/>
              <w:rPr>
                <w:sz w:val="21"/>
                <w:szCs w:val="21"/>
              </w:rPr>
            </w:pPr>
            <w:proofErr w:type="gramStart"/>
            <w:r>
              <w:rPr>
                <w:rFonts w:hint="eastAsia"/>
                <w:sz w:val="21"/>
                <w:szCs w:val="21"/>
              </w:rPr>
              <w:t>泌</w:t>
            </w:r>
            <w:proofErr w:type="gramEnd"/>
            <w:r>
              <w:rPr>
                <w:rFonts w:hint="eastAsia"/>
                <w:sz w:val="21"/>
                <w:szCs w:val="21"/>
              </w:rPr>
              <w:t>乳量、毛耳</w:t>
            </w:r>
          </w:p>
        </w:tc>
      </w:tr>
    </w:tbl>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ind w:firstLineChars="0" w:firstLine="0"/>
        <w:jc w:val="both"/>
        <w:rPr>
          <w:b/>
          <w:bCs/>
          <w:sz w:val="21"/>
          <w:szCs w:val="21"/>
        </w:rPr>
      </w:pPr>
    </w:p>
    <w:p w:rsidR="00D422AF" w:rsidRDefault="00D422AF">
      <w:pPr>
        <w:pStyle w:val="1"/>
        <w:spacing w:after="0" w:line="220" w:lineRule="atLeast"/>
        <w:ind w:firstLineChars="0" w:firstLine="0"/>
        <w:jc w:val="both"/>
        <w:rPr>
          <w:b/>
          <w:bCs/>
          <w:sz w:val="21"/>
          <w:szCs w:val="21"/>
        </w:rPr>
      </w:pPr>
    </w:p>
    <w:p w:rsidR="00D422AF" w:rsidRDefault="00D422AF">
      <w:pPr>
        <w:pStyle w:val="1"/>
        <w:spacing w:after="0" w:line="220" w:lineRule="atLeast"/>
        <w:ind w:firstLineChars="0" w:firstLine="0"/>
        <w:jc w:val="center"/>
        <w:rPr>
          <w:b/>
          <w:bCs/>
          <w:sz w:val="21"/>
          <w:szCs w:val="21"/>
        </w:rPr>
      </w:pPr>
    </w:p>
    <w:p w:rsidR="00D422AF" w:rsidRDefault="00D422AF">
      <w:pPr>
        <w:spacing w:after="0" w:line="220" w:lineRule="atLeast"/>
        <w:rPr>
          <w:b/>
          <w:bCs/>
          <w:sz w:val="21"/>
          <w:szCs w:val="21"/>
        </w:rPr>
      </w:pPr>
    </w:p>
    <w:p w:rsidR="00D422AF" w:rsidRDefault="000F39E0">
      <w:pPr>
        <w:spacing w:after="0" w:line="220" w:lineRule="atLeast"/>
        <w:rPr>
          <w:b/>
          <w:bCs/>
          <w:sz w:val="21"/>
          <w:szCs w:val="21"/>
        </w:rPr>
      </w:pPr>
      <w:r>
        <w:rPr>
          <w:rFonts w:hint="eastAsia"/>
          <w:b/>
          <w:bCs/>
          <w:sz w:val="21"/>
          <w:szCs w:val="21"/>
        </w:rPr>
        <w:t>简答题：</w:t>
      </w:r>
    </w:p>
    <w:p w:rsidR="00D422AF" w:rsidRDefault="000F39E0">
      <w:pPr>
        <w:numPr>
          <w:ilvl w:val="0"/>
          <w:numId w:val="5"/>
        </w:numPr>
        <w:spacing w:after="0" w:line="220" w:lineRule="atLeast"/>
        <w:rPr>
          <w:b/>
          <w:bCs/>
          <w:sz w:val="21"/>
          <w:szCs w:val="21"/>
        </w:rPr>
      </w:pPr>
      <w:r>
        <w:rPr>
          <w:rFonts w:hint="eastAsia"/>
          <w:b/>
          <w:bCs/>
          <w:sz w:val="21"/>
          <w:szCs w:val="21"/>
        </w:rPr>
        <w:t>完全连锁特点：</w:t>
      </w:r>
    </w:p>
    <w:p w:rsidR="00D422AF" w:rsidRDefault="000F39E0">
      <w:pPr>
        <w:spacing w:after="0" w:line="220" w:lineRule="atLeast"/>
        <w:rPr>
          <w:sz w:val="21"/>
          <w:szCs w:val="21"/>
        </w:rPr>
      </w:pPr>
      <w:r>
        <w:rPr>
          <w:rFonts w:hint="eastAsia"/>
          <w:sz w:val="21"/>
          <w:szCs w:val="21"/>
        </w:rPr>
        <w:t>①</w:t>
      </w:r>
      <w:r>
        <w:rPr>
          <w:rFonts w:hint="eastAsia"/>
          <w:sz w:val="21"/>
          <w:szCs w:val="21"/>
        </w:rPr>
        <w:t>只产生亲本类型配子，不产生重组型配子</w:t>
      </w:r>
    </w:p>
    <w:p w:rsidR="00D422AF" w:rsidRDefault="000F39E0">
      <w:pPr>
        <w:spacing w:after="0" w:line="220" w:lineRule="atLeast"/>
        <w:rPr>
          <w:sz w:val="21"/>
          <w:szCs w:val="21"/>
        </w:rPr>
      </w:pPr>
      <w:r>
        <w:rPr>
          <w:rFonts w:hint="eastAsia"/>
          <w:sz w:val="21"/>
          <w:szCs w:val="21"/>
        </w:rPr>
        <w:t>②</w:t>
      </w:r>
      <w:r>
        <w:rPr>
          <w:rFonts w:hint="eastAsia"/>
          <w:sz w:val="21"/>
          <w:szCs w:val="21"/>
        </w:rPr>
        <w:t>测交结果为两种表型，比例为</w:t>
      </w:r>
      <w:r>
        <w:rPr>
          <w:rFonts w:hint="eastAsia"/>
          <w:sz w:val="21"/>
          <w:szCs w:val="21"/>
        </w:rPr>
        <w:t xml:space="preserve">1:1   3 </w:t>
      </w:r>
      <w:r>
        <w:rPr>
          <w:rFonts w:hint="eastAsia"/>
          <w:sz w:val="21"/>
          <w:szCs w:val="21"/>
        </w:rPr>
        <w:t>自交结果为</w:t>
      </w:r>
      <w:r>
        <w:rPr>
          <w:rFonts w:hint="eastAsia"/>
          <w:sz w:val="21"/>
          <w:szCs w:val="21"/>
        </w:rPr>
        <w:t>3:1</w:t>
      </w:r>
      <w:r>
        <w:rPr>
          <w:rFonts w:hint="eastAsia"/>
          <w:sz w:val="21"/>
          <w:szCs w:val="21"/>
        </w:rPr>
        <w:t>（相引相）或</w:t>
      </w:r>
      <w:r>
        <w:rPr>
          <w:rFonts w:hint="eastAsia"/>
          <w:sz w:val="21"/>
          <w:szCs w:val="21"/>
        </w:rPr>
        <w:t>1:2:1</w:t>
      </w:r>
      <w:r>
        <w:rPr>
          <w:rFonts w:hint="eastAsia"/>
          <w:sz w:val="21"/>
          <w:szCs w:val="21"/>
        </w:rPr>
        <w:t>（相斥相）</w:t>
      </w:r>
    </w:p>
    <w:p w:rsidR="00D422AF" w:rsidRDefault="000F39E0">
      <w:pPr>
        <w:numPr>
          <w:ilvl w:val="0"/>
          <w:numId w:val="5"/>
        </w:numPr>
        <w:spacing w:after="0" w:line="220" w:lineRule="atLeast"/>
        <w:rPr>
          <w:b/>
          <w:bCs/>
          <w:sz w:val="21"/>
          <w:szCs w:val="21"/>
        </w:rPr>
      </w:pPr>
      <w:r>
        <w:rPr>
          <w:rFonts w:hint="eastAsia"/>
          <w:b/>
          <w:bCs/>
          <w:sz w:val="21"/>
          <w:szCs w:val="21"/>
        </w:rPr>
        <w:t>不完全连锁特点：</w:t>
      </w:r>
    </w:p>
    <w:p w:rsidR="00D422AF" w:rsidRDefault="000F39E0">
      <w:pPr>
        <w:spacing w:after="0" w:line="220" w:lineRule="atLeast"/>
        <w:rPr>
          <w:sz w:val="21"/>
          <w:szCs w:val="21"/>
        </w:rPr>
      </w:pPr>
      <w:r>
        <w:rPr>
          <w:rFonts w:hint="eastAsia"/>
          <w:sz w:val="21"/>
          <w:szCs w:val="21"/>
        </w:rPr>
        <w:t>①</w:t>
      </w:r>
      <w:r>
        <w:rPr>
          <w:rFonts w:hint="eastAsia"/>
          <w:sz w:val="21"/>
          <w:szCs w:val="21"/>
        </w:rPr>
        <w:t>两对基因的杂合体在形成配子时，不仅有亲本配子，也有重组型配子</w:t>
      </w:r>
      <w:r>
        <w:rPr>
          <w:rFonts w:hint="eastAsia"/>
          <w:sz w:val="21"/>
          <w:szCs w:val="21"/>
        </w:rPr>
        <w:t xml:space="preserve">  </w:t>
      </w:r>
    </w:p>
    <w:p w:rsidR="00D422AF" w:rsidRDefault="000F39E0">
      <w:pPr>
        <w:spacing w:after="0" w:line="220" w:lineRule="atLeast"/>
        <w:rPr>
          <w:sz w:val="21"/>
          <w:szCs w:val="21"/>
        </w:rPr>
      </w:pPr>
      <w:r>
        <w:rPr>
          <w:rFonts w:hint="eastAsia"/>
          <w:sz w:val="21"/>
          <w:szCs w:val="21"/>
        </w:rPr>
        <w:t>②</w:t>
      </w:r>
      <w:r>
        <w:rPr>
          <w:rFonts w:hint="eastAsia"/>
          <w:sz w:val="21"/>
          <w:szCs w:val="21"/>
        </w:rPr>
        <w:t>两种配子相等，两种重组基因型配子也相等</w:t>
      </w:r>
      <w:r>
        <w:rPr>
          <w:rFonts w:hint="eastAsia"/>
          <w:sz w:val="21"/>
          <w:szCs w:val="21"/>
        </w:rPr>
        <w:t xml:space="preserve"> </w:t>
      </w:r>
    </w:p>
    <w:p w:rsidR="00D422AF" w:rsidRDefault="000F39E0">
      <w:pPr>
        <w:spacing w:after="0" w:line="220" w:lineRule="atLeast"/>
        <w:rPr>
          <w:sz w:val="21"/>
          <w:szCs w:val="21"/>
        </w:rPr>
      </w:pPr>
      <w:r>
        <w:rPr>
          <w:rFonts w:hint="eastAsia"/>
          <w:sz w:val="21"/>
          <w:szCs w:val="21"/>
        </w:rPr>
        <w:t>③</w:t>
      </w:r>
      <w:r>
        <w:rPr>
          <w:rFonts w:hint="eastAsia"/>
          <w:sz w:val="21"/>
          <w:szCs w:val="21"/>
        </w:rPr>
        <w:t>测交后代中四种表现型中亲本类型较多且相等，而重组型较少并相等，无固定比例</w:t>
      </w:r>
    </w:p>
    <w:p w:rsidR="00D422AF" w:rsidRDefault="00D422AF">
      <w:pPr>
        <w:spacing w:after="0" w:line="220" w:lineRule="atLeast"/>
        <w:rPr>
          <w:b/>
          <w:sz w:val="21"/>
          <w:szCs w:val="21"/>
        </w:rPr>
      </w:pPr>
    </w:p>
    <w:p w:rsidR="00D422AF" w:rsidRDefault="00D422AF">
      <w:pPr>
        <w:spacing w:after="0"/>
        <w:jc w:val="center"/>
        <w:rPr>
          <w:b/>
          <w:bCs/>
          <w:sz w:val="21"/>
          <w:szCs w:val="21"/>
        </w:rPr>
      </w:pPr>
    </w:p>
    <w:p w:rsidR="00D422AF" w:rsidRDefault="00D422AF">
      <w:pPr>
        <w:spacing w:after="0"/>
        <w:rPr>
          <w:b/>
          <w:bCs/>
          <w:sz w:val="21"/>
          <w:szCs w:val="21"/>
        </w:rPr>
      </w:pPr>
    </w:p>
    <w:p w:rsidR="00D422AF" w:rsidRDefault="000F39E0">
      <w:pPr>
        <w:spacing w:after="0"/>
        <w:rPr>
          <w:b/>
          <w:bCs/>
          <w:sz w:val="21"/>
          <w:szCs w:val="21"/>
        </w:rPr>
      </w:pPr>
      <w:r>
        <w:rPr>
          <w:rFonts w:hint="eastAsia"/>
          <w:b/>
          <w:bCs/>
          <w:sz w:val="21"/>
          <w:szCs w:val="21"/>
        </w:rPr>
        <w:t>简答题：</w:t>
      </w:r>
    </w:p>
    <w:p w:rsidR="00D422AF" w:rsidRDefault="000F39E0">
      <w:pPr>
        <w:numPr>
          <w:ilvl w:val="0"/>
          <w:numId w:val="7"/>
        </w:numPr>
        <w:spacing w:after="0"/>
        <w:rPr>
          <w:b/>
          <w:bCs/>
          <w:sz w:val="21"/>
          <w:szCs w:val="21"/>
        </w:rPr>
      </w:pPr>
      <w:r>
        <w:rPr>
          <w:rFonts w:hint="eastAsia"/>
          <w:b/>
          <w:bCs/>
          <w:sz w:val="21"/>
          <w:szCs w:val="21"/>
        </w:rPr>
        <w:t>孟德尔群体的特点：</w:t>
      </w:r>
    </w:p>
    <w:p w:rsidR="00D422AF" w:rsidRDefault="000F39E0">
      <w:pPr>
        <w:spacing w:after="0"/>
        <w:rPr>
          <w:b/>
          <w:bCs/>
          <w:sz w:val="21"/>
          <w:szCs w:val="21"/>
        </w:rPr>
      </w:pPr>
      <w:r>
        <w:rPr>
          <w:rFonts w:hint="eastAsia"/>
          <w:b/>
          <w:bCs/>
          <w:sz w:val="21"/>
          <w:szCs w:val="21"/>
        </w:rPr>
        <w:t>①具有再划分特点即一个大的孟德尔群体又可划分为若干个小</w:t>
      </w:r>
      <w:r>
        <w:rPr>
          <w:rFonts w:hint="eastAsia"/>
          <w:b/>
          <w:bCs/>
          <w:sz w:val="21"/>
          <w:szCs w:val="21"/>
        </w:rPr>
        <w:t>的孟德尔群体</w:t>
      </w:r>
      <w:r>
        <w:rPr>
          <w:rFonts w:hint="eastAsia"/>
          <w:b/>
          <w:bCs/>
          <w:sz w:val="21"/>
          <w:szCs w:val="21"/>
        </w:rPr>
        <w:t xml:space="preserve"> </w:t>
      </w:r>
    </w:p>
    <w:p w:rsidR="00D422AF" w:rsidRDefault="000F39E0">
      <w:pPr>
        <w:spacing w:after="0"/>
        <w:rPr>
          <w:b/>
          <w:bCs/>
          <w:sz w:val="21"/>
          <w:szCs w:val="21"/>
        </w:rPr>
      </w:pPr>
      <w:r>
        <w:rPr>
          <w:rFonts w:hint="eastAsia"/>
          <w:b/>
          <w:bCs/>
          <w:sz w:val="21"/>
          <w:szCs w:val="21"/>
        </w:rPr>
        <w:t>②</w:t>
      </w:r>
      <w:r>
        <w:rPr>
          <w:rFonts w:hint="eastAsia"/>
          <w:b/>
          <w:bCs/>
          <w:sz w:val="21"/>
          <w:szCs w:val="21"/>
        </w:rPr>
        <w:t xml:space="preserve"> </w:t>
      </w:r>
      <w:r>
        <w:rPr>
          <w:rFonts w:hint="eastAsia"/>
          <w:b/>
          <w:bCs/>
          <w:sz w:val="21"/>
          <w:szCs w:val="21"/>
        </w:rPr>
        <w:t>孟德尔群体是以有性生殖为前提，因而其对象是具有二倍体染色体数，并限于有性生殖的高等生物。</w:t>
      </w:r>
    </w:p>
    <w:p w:rsidR="00D422AF" w:rsidRDefault="00D422AF">
      <w:pPr>
        <w:spacing w:after="0"/>
        <w:rPr>
          <w:sz w:val="21"/>
          <w:szCs w:val="21"/>
        </w:rPr>
      </w:pPr>
    </w:p>
    <w:p w:rsidR="00D422AF" w:rsidRDefault="000F39E0">
      <w:pPr>
        <w:numPr>
          <w:ilvl w:val="0"/>
          <w:numId w:val="7"/>
        </w:numPr>
        <w:spacing w:after="0"/>
        <w:rPr>
          <w:b/>
          <w:bCs/>
          <w:sz w:val="21"/>
          <w:szCs w:val="21"/>
        </w:rPr>
      </w:pPr>
      <w:r>
        <w:rPr>
          <w:rFonts w:hint="eastAsia"/>
          <w:b/>
          <w:bCs/>
          <w:sz w:val="21"/>
          <w:szCs w:val="21"/>
        </w:rPr>
        <w:t>哈代</w:t>
      </w:r>
      <w:r>
        <w:rPr>
          <w:rFonts w:hint="eastAsia"/>
          <w:b/>
          <w:bCs/>
          <w:sz w:val="21"/>
          <w:szCs w:val="21"/>
        </w:rPr>
        <w:t>-</w:t>
      </w:r>
      <w:r>
        <w:rPr>
          <w:rFonts w:hint="eastAsia"/>
          <w:b/>
          <w:bCs/>
          <w:sz w:val="21"/>
          <w:szCs w:val="21"/>
        </w:rPr>
        <w:t>温伯格定律要点：</w:t>
      </w:r>
    </w:p>
    <w:p w:rsidR="00D422AF" w:rsidRDefault="000F39E0">
      <w:pPr>
        <w:spacing w:after="0"/>
        <w:rPr>
          <w:b/>
          <w:bCs/>
          <w:sz w:val="21"/>
          <w:szCs w:val="21"/>
        </w:rPr>
      </w:pPr>
      <w:r>
        <w:rPr>
          <w:rFonts w:hint="eastAsia"/>
          <w:b/>
          <w:bCs/>
          <w:sz w:val="21"/>
          <w:szCs w:val="21"/>
        </w:rPr>
        <w:t>①在一个随机交配的大群体中，若没有其他因素影响，基因频率时代相传，始终不变。</w:t>
      </w:r>
      <w:r>
        <w:rPr>
          <w:rFonts w:hint="eastAsia"/>
          <w:b/>
          <w:bCs/>
          <w:sz w:val="21"/>
          <w:szCs w:val="21"/>
        </w:rPr>
        <w:t xml:space="preserve"> </w:t>
      </w:r>
    </w:p>
    <w:p w:rsidR="00D422AF" w:rsidRDefault="000F39E0">
      <w:pPr>
        <w:spacing w:after="0"/>
        <w:rPr>
          <w:b/>
          <w:bCs/>
          <w:sz w:val="21"/>
          <w:szCs w:val="21"/>
        </w:rPr>
      </w:pPr>
      <w:r>
        <w:rPr>
          <w:rFonts w:hint="eastAsia"/>
          <w:b/>
          <w:bCs/>
          <w:sz w:val="21"/>
          <w:szCs w:val="21"/>
        </w:rPr>
        <w:t>②任何一个大群体，无论起始基因频率如何，只有经过一代随机交配，常染色体上基因型频率就达到平衡状态，若没有其他因素影响，一直进行随机交配，这种平衡状态也将始终保持不变。</w:t>
      </w:r>
      <w:r>
        <w:rPr>
          <w:rFonts w:hint="eastAsia"/>
          <w:b/>
          <w:bCs/>
          <w:sz w:val="21"/>
          <w:szCs w:val="21"/>
        </w:rPr>
        <w:t xml:space="preserve">  </w:t>
      </w:r>
    </w:p>
    <w:p w:rsidR="00D422AF" w:rsidRDefault="000F39E0">
      <w:pPr>
        <w:spacing w:after="0"/>
        <w:rPr>
          <w:b/>
          <w:bCs/>
          <w:sz w:val="21"/>
          <w:szCs w:val="21"/>
        </w:rPr>
      </w:pPr>
      <w:r>
        <w:rPr>
          <w:rFonts w:hint="eastAsia"/>
          <w:b/>
          <w:bCs/>
          <w:sz w:val="21"/>
          <w:szCs w:val="21"/>
        </w:rPr>
        <w:t>③在平衡状态下，基因型频率与基因频率之间的关系是：显性纯合子</w:t>
      </w:r>
      <w:r>
        <w:rPr>
          <w:rFonts w:hint="eastAsia"/>
          <w:b/>
          <w:bCs/>
          <w:sz w:val="21"/>
          <w:szCs w:val="21"/>
        </w:rPr>
        <w:t xml:space="preserve">D=p^2  </w:t>
      </w:r>
      <w:r>
        <w:rPr>
          <w:rFonts w:hint="eastAsia"/>
          <w:b/>
          <w:bCs/>
          <w:sz w:val="21"/>
          <w:szCs w:val="21"/>
        </w:rPr>
        <w:t>杂合子</w:t>
      </w:r>
      <w:r>
        <w:rPr>
          <w:rFonts w:hint="eastAsia"/>
          <w:b/>
          <w:bCs/>
          <w:sz w:val="21"/>
          <w:szCs w:val="21"/>
        </w:rPr>
        <w:t xml:space="preserve">H=2pq   </w:t>
      </w:r>
      <w:r>
        <w:rPr>
          <w:rFonts w:hint="eastAsia"/>
          <w:b/>
          <w:bCs/>
          <w:sz w:val="21"/>
          <w:szCs w:val="21"/>
        </w:rPr>
        <w:t>隐形纯合子</w:t>
      </w:r>
      <w:r>
        <w:rPr>
          <w:rFonts w:hint="eastAsia"/>
          <w:b/>
          <w:bCs/>
          <w:sz w:val="21"/>
          <w:szCs w:val="21"/>
        </w:rPr>
        <w:t>R=q^2</w:t>
      </w:r>
    </w:p>
    <w:p w:rsidR="00D422AF" w:rsidRDefault="00D422AF">
      <w:pPr>
        <w:spacing w:after="0"/>
        <w:rPr>
          <w:b/>
          <w:bCs/>
          <w:sz w:val="21"/>
          <w:szCs w:val="21"/>
        </w:rPr>
      </w:pPr>
    </w:p>
    <w:p w:rsidR="00D422AF" w:rsidRDefault="000F39E0">
      <w:pPr>
        <w:numPr>
          <w:ilvl w:val="0"/>
          <w:numId w:val="7"/>
        </w:numPr>
        <w:spacing w:after="0"/>
        <w:rPr>
          <w:b/>
          <w:bCs/>
          <w:sz w:val="21"/>
          <w:szCs w:val="21"/>
        </w:rPr>
      </w:pPr>
      <w:r>
        <w:rPr>
          <w:rFonts w:hint="eastAsia"/>
          <w:b/>
          <w:bCs/>
          <w:sz w:val="21"/>
          <w:szCs w:val="21"/>
        </w:rPr>
        <w:t>平衡定律的意义：</w:t>
      </w:r>
    </w:p>
    <w:p w:rsidR="00D422AF" w:rsidRDefault="000F39E0">
      <w:pPr>
        <w:spacing w:after="0"/>
        <w:rPr>
          <w:b/>
          <w:bCs/>
          <w:sz w:val="21"/>
          <w:szCs w:val="21"/>
        </w:rPr>
      </w:pPr>
      <w:r>
        <w:rPr>
          <w:rFonts w:hint="eastAsia"/>
          <w:b/>
          <w:bCs/>
          <w:sz w:val="21"/>
          <w:szCs w:val="21"/>
        </w:rPr>
        <w:t>①揭示了基因频率与基因型频率的遗传规律</w:t>
      </w:r>
      <w:r>
        <w:rPr>
          <w:rFonts w:hint="eastAsia"/>
          <w:b/>
          <w:bCs/>
          <w:sz w:val="21"/>
          <w:szCs w:val="21"/>
        </w:rPr>
        <w:t xml:space="preserve"> </w:t>
      </w:r>
    </w:p>
    <w:p w:rsidR="00D422AF" w:rsidRDefault="000F39E0">
      <w:pPr>
        <w:spacing w:after="0"/>
        <w:rPr>
          <w:b/>
          <w:bCs/>
          <w:sz w:val="21"/>
          <w:szCs w:val="21"/>
        </w:rPr>
      </w:pPr>
      <w:r>
        <w:rPr>
          <w:rFonts w:hint="eastAsia"/>
          <w:b/>
          <w:bCs/>
          <w:sz w:val="21"/>
          <w:szCs w:val="21"/>
        </w:rPr>
        <w:t>②揭示了基因频率与基因型频率之间的关系，为计算基因频率创造了条件</w:t>
      </w:r>
    </w:p>
    <w:p w:rsidR="00D422AF" w:rsidRDefault="00D422AF">
      <w:pPr>
        <w:spacing w:after="0"/>
        <w:rPr>
          <w:b/>
          <w:bCs/>
          <w:sz w:val="21"/>
          <w:szCs w:val="21"/>
        </w:rPr>
      </w:pPr>
    </w:p>
    <w:p w:rsidR="00D422AF" w:rsidRDefault="00D422AF">
      <w:pPr>
        <w:spacing w:after="0"/>
        <w:rPr>
          <w:b/>
          <w:bCs/>
          <w:sz w:val="21"/>
          <w:szCs w:val="21"/>
        </w:rPr>
      </w:pPr>
    </w:p>
    <w:p w:rsidR="00D422AF" w:rsidRDefault="00D422AF">
      <w:pPr>
        <w:spacing w:after="0"/>
        <w:rPr>
          <w:sz w:val="21"/>
          <w:szCs w:val="21"/>
        </w:rPr>
      </w:pPr>
    </w:p>
    <w:p w:rsidR="00D422AF" w:rsidRDefault="000F39E0">
      <w:pPr>
        <w:spacing w:after="0"/>
        <w:rPr>
          <w:b/>
          <w:bCs/>
          <w:sz w:val="21"/>
          <w:szCs w:val="21"/>
        </w:rPr>
      </w:pPr>
      <w:r>
        <w:rPr>
          <w:rFonts w:hint="eastAsia"/>
          <w:b/>
          <w:bCs/>
          <w:sz w:val="21"/>
          <w:szCs w:val="21"/>
        </w:rPr>
        <w:t>简答题：</w:t>
      </w:r>
    </w:p>
    <w:p w:rsidR="00D422AF" w:rsidRDefault="000F39E0">
      <w:pPr>
        <w:numPr>
          <w:ilvl w:val="0"/>
          <w:numId w:val="8"/>
        </w:numPr>
        <w:spacing w:after="0"/>
        <w:rPr>
          <w:sz w:val="21"/>
          <w:szCs w:val="21"/>
        </w:rPr>
      </w:pPr>
      <w:r>
        <w:rPr>
          <w:rFonts w:hint="eastAsia"/>
          <w:b/>
          <w:bCs/>
          <w:sz w:val="21"/>
          <w:szCs w:val="21"/>
        </w:rPr>
        <w:t>数量性状的特点：</w:t>
      </w:r>
    </w:p>
    <w:p w:rsidR="00D422AF" w:rsidRDefault="000F39E0">
      <w:pPr>
        <w:spacing w:after="0"/>
        <w:rPr>
          <w:sz w:val="21"/>
          <w:szCs w:val="21"/>
        </w:rPr>
      </w:pPr>
      <w:r>
        <w:rPr>
          <w:rFonts w:hint="eastAsia"/>
          <w:b/>
          <w:bCs/>
          <w:sz w:val="21"/>
          <w:szCs w:val="21"/>
        </w:rPr>
        <w:t>①</w:t>
      </w:r>
      <w:r>
        <w:rPr>
          <w:rFonts w:hint="eastAsia"/>
          <w:sz w:val="21"/>
          <w:szCs w:val="21"/>
        </w:rPr>
        <w:t>性状变异程度可以用度量衡度量</w:t>
      </w:r>
    </w:p>
    <w:p w:rsidR="00D422AF" w:rsidRDefault="000F39E0">
      <w:pPr>
        <w:spacing w:after="0"/>
        <w:rPr>
          <w:sz w:val="21"/>
          <w:szCs w:val="21"/>
        </w:rPr>
      </w:pPr>
      <w:r>
        <w:rPr>
          <w:rFonts w:hint="eastAsia"/>
          <w:sz w:val="21"/>
          <w:szCs w:val="21"/>
        </w:rPr>
        <w:t>②性状表现为连续性分布</w:t>
      </w:r>
      <w:r>
        <w:rPr>
          <w:rFonts w:hint="eastAsia"/>
          <w:sz w:val="21"/>
          <w:szCs w:val="21"/>
        </w:rPr>
        <w:t xml:space="preserve"> </w:t>
      </w:r>
    </w:p>
    <w:p w:rsidR="00D422AF" w:rsidRDefault="000F39E0">
      <w:pPr>
        <w:spacing w:after="0"/>
        <w:rPr>
          <w:sz w:val="21"/>
          <w:szCs w:val="21"/>
        </w:rPr>
      </w:pPr>
      <w:r>
        <w:rPr>
          <w:rFonts w:hint="eastAsia"/>
          <w:sz w:val="21"/>
          <w:szCs w:val="21"/>
        </w:rPr>
        <w:t>③性状的变现易受环境的影响</w:t>
      </w:r>
      <w:r>
        <w:rPr>
          <w:rFonts w:hint="eastAsia"/>
          <w:sz w:val="21"/>
          <w:szCs w:val="21"/>
        </w:rPr>
        <w:t xml:space="preserve"> </w:t>
      </w:r>
    </w:p>
    <w:p w:rsidR="00D422AF" w:rsidRDefault="000F39E0">
      <w:pPr>
        <w:spacing w:after="0"/>
        <w:rPr>
          <w:sz w:val="21"/>
          <w:szCs w:val="21"/>
        </w:rPr>
      </w:pPr>
      <w:r>
        <w:rPr>
          <w:rFonts w:hint="eastAsia"/>
          <w:sz w:val="21"/>
          <w:szCs w:val="21"/>
        </w:rPr>
        <w:t>④控制性状的遗传基础为多基因系统</w:t>
      </w:r>
    </w:p>
    <w:p w:rsidR="00D422AF" w:rsidRDefault="00D422AF">
      <w:pPr>
        <w:spacing w:after="0"/>
        <w:rPr>
          <w:sz w:val="21"/>
          <w:szCs w:val="21"/>
        </w:rPr>
      </w:pPr>
    </w:p>
    <w:p w:rsidR="00D422AF" w:rsidRDefault="000F39E0">
      <w:pPr>
        <w:numPr>
          <w:ilvl w:val="0"/>
          <w:numId w:val="8"/>
        </w:numPr>
        <w:spacing w:after="0"/>
        <w:rPr>
          <w:b/>
          <w:bCs/>
          <w:sz w:val="21"/>
          <w:szCs w:val="21"/>
        </w:rPr>
      </w:pPr>
      <w:r>
        <w:rPr>
          <w:rFonts w:hint="eastAsia"/>
          <w:b/>
          <w:bCs/>
          <w:sz w:val="21"/>
          <w:szCs w:val="21"/>
        </w:rPr>
        <w:t>遗传力的用途：</w:t>
      </w:r>
    </w:p>
    <w:p w:rsidR="00D422AF" w:rsidRDefault="000F39E0">
      <w:pPr>
        <w:spacing w:after="0"/>
        <w:rPr>
          <w:b/>
          <w:bCs/>
          <w:sz w:val="21"/>
          <w:szCs w:val="21"/>
        </w:rPr>
      </w:pPr>
      <w:r>
        <w:rPr>
          <w:rFonts w:hint="eastAsia"/>
          <w:b/>
          <w:bCs/>
          <w:sz w:val="21"/>
          <w:szCs w:val="21"/>
        </w:rPr>
        <w:t>①预测遗传进展</w:t>
      </w:r>
    </w:p>
    <w:p w:rsidR="00D422AF" w:rsidRDefault="000F39E0">
      <w:pPr>
        <w:spacing w:after="0"/>
        <w:rPr>
          <w:b/>
          <w:bCs/>
          <w:sz w:val="21"/>
          <w:szCs w:val="21"/>
        </w:rPr>
      </w:pPr>
      <w:r>
        <w:rPr>
          <w:rFonts w:hint="eastAsia"/>
          <w:b/>
          <w:bCs/>
          <w:sz w:val="21"/>
          <w:szCs w:val="21"/>
        </w:rPr>
        <w:t>②估计个体育种值</w:t>
      </w:r>
    </w:p>
    <w:p w:rsidR="00D422AF" w:rsidRDefault="000F39E0">
      <w:pPr>
        <w:spacing w:after="0"/>
        <w:rPr>
          <w:b/>
          <w:bCs/>
          <w:sz w:val="21"/>
          <w:szCs w:val="21"/>
        </w:rPr>
      </w:pPr>
      <w:r>
        <w:rPr>
          <w:rFonts w:hint="eastAsia"/>
          <w:b/>
          <w:bCs/>
          <w:sz w:val="21"/>
          <w:szCs w:val="21"/>
        </w:rPr>
        <w:t>③确定选择方法和建系方法</w:t>
      </w:r>
    </w:p>
    <w:p w:rsidR="00D422AF" w:rsidRDefault="000F39E0">
      <w:pPr>
        <w:spacing w:after="0"/>
        <w:rPr>
          <w:b/>
          <w:bCs/>
          <w:sz w:val="21"/>
          <w:szCs w:val="21"/>
        </w:rPr>
      </w:pPr>
      <w:r>
        <w:rPr>
          <w:rFonts w:hint="eastAsia"/>
          <w:b/>
          <w:bCs/>
          <w:sz w:val="21"/>
          <w:szCs w:val="21"/>
        </w:rPr>
        <w:t>④制定综合选择指数</w:t>
      </w:r>
    </w:p>
    <w:p w:rsidR="00D422AF" w:rsidRDefault="000F39E0">
      <w:pPr>
        <w:spacing w:after="0"/>
        <w:rPr>
          <w:b/>
          <w:bCs/>
          <w:sz w:val="21"/>
          <w:szCs w:val="21"/>
        </w:rPr>
      </w:pPr>
      <w:r>
        <w:rPr>
          <w:rFonts w:hint="eastAsia"/>
          <w:b/>
          <w:bCs/>
          <w:sz w:val="21"/>
          <w:szCs w:val="21"/>
        </w:rPr>
        <w:t>⑤确定繁育方法</w:t>
      </w:r>
      <w:r>
        <w:rPr>
          <w:rFonts w:hint="eastAsia"/>
          <w:b/>
          <w:bCs/>
          <w:sz w:val="21"/>
          <w:szCs w:val="21"/>
        </w:rPr>
        <w:t xml:space="preserve">  </w:t>
      </w:r>
    </w:p>
    <w:p w:rsidR="00D422AF" w:rsidRDefault="00D422AF">
      <w:pPr>
        <w:spacing w:after="0"/>
        <w:rPr>
          <w:b/>
          <w:bCs/>
          <w:sz w:val="21"/>
          <w:szCs w:val="21"/>
        </w:rPr>
      </w:pPr>
    </w:p>
    <w:p w:rsidR="00D422AF" w:rsidRDefault="00D422AF">
      <w:pPr>
        <w:spacing w:after="0"/>
        <w:rPr>
          <w:b/>
          <w:bCs/>
          <w:sz w:val="21"/>
          <w:szCs w:val="21"/>
        </w:rPr>
      </w:pPr>
    </w:p>
    <w:p w:rsidR="00D422AF" w:rsidRDefault="000F39E0">
      <w:pPr>
        <w:numPr>
          <w:ilvl w:val="0"/>
          <w:numId w:val="8"/>
        </w:numPr>
        <w:spacing w:after="0"/>
        <w:rPr>
          <w:b/>
          <w:bCs/>
          <w:sz w:val="21"/>
          <w:szCs w:val="21"/>
        </w:rPr>
      </w:pPr>
      <w:r>
        <w:rPr>
          <w:rFonts w:hint="eastAsia"/>
          <w:b/>
          <w:bCs/>
          <w:sz w:val="21"/>
          <w:szCs w:val="21"/>
        </w:rPr>
        <w:t>重复力的用途：</w:t>
      </w:r>
    </w:p>
    <w:p w:rsidR="00D422AF" w:rsidRDefault="000F39E0">
      <w:pPr>
        <w:spacing w:after="0"/>
        <w:rPr>
          <w:sz w:val="21"/>
          <w:szCs w:val="21"/>
        </w:rPr>
      </w:pPr>
      <w:r>
        <w:rPr>
          <w:rFonts w:hint="eastAsia"/>
          <w:sz w:val="21"/>
          <w:szCs w:val="21"/>
        </w:rPr>
        <w:t>①重复力可用于验证遗传力估计德正确性</w:t>
      </w:r>
    </w:p>
    <w:p w:rsidR="00D422AF" w:rsidRDefault="000F39E0">
      <w:pPr>
        <w:spacing w:after="0"/>
        <w:rPr>
          <w:sz w:val="21"/>
          <w:szCs w:val="21"/>
        </w:rPr>
      </w:pPr>
      <w:r>
        <w:rPr>
          <w:rFonts w:hint="eastAsia"/>
          <w:sz w:val="21"/>
          <w:szCs w:val="21"/>
        </w:rPr>
        <w:t>②重复力可用于确定性状需要度量的次数</w:t>
      </w:r>
      <w:r>
        <w:rPr>
          <w:rFonts w:hint="eastAsia"/>
          <w:sz w:val="21"/>
          <w:szCs w:val="21"/>
        </w:rPr>
        <w:t xml:space="preserve"> </w:t>
      </w:r>
    </w:p>
    <w:p w:rsidR="00D422AF" w:rsidRDefault="000F39E0">
      <w:pPr>
        <w:spacing w:after="0"/>
        <w:rPr>
          <w:sz w:val="21"/>
          <w:szCs w:val="21"/>
        </w:rPr>
      </w:pPr>
      <w:r>
        <w:rPr>
          <w:rFonts w:hint="eastAsia"/>
          <w:sz w:val="21"/>
          <w:szCs w:val="21"/>
        </w:rPr>
        <w:t>③重复力可用</w:t>
      </w:r>
      <w:proofErr w:type="gramStart"/>
      <w:r>
        <w:rPr>
          <w:rFonts w:hint="eastAsia"/>
          <w:sz w:val="21"/>
          <w:szCs w:val="21"/>
        </w:rPr>
        <w:t>于估计</w:t>
      </w:r>
      <w:proofErr w:type="gramEnd"/>
      <w:r>
        <w:rPr>
          <w:rFonts w:hint="eastAsia"/>
          <w:sz w:val="21"/>
          <w:szCs w:val="21"/>
        </w:rPr>
        <w:t>个体最大可能生产力</w:t>
      </w:r>
      <w:r>
        <w:rPr>
          <w:rFonts w:hint="eastAsia"/>
          <w:sz w:val="21"/>
          <w:szCs w:val="21"/>
        </w:rPr>
        <w:t xml:space="preserve">  </w:t>
      </w:r>
    </w:p>
    <w:p w:rsidR="00D422AF" w:rsidRDefault="000F39E0">
      <w:pPr>
        <w:spacing w:after="0"/>
        <w:rPr>
          <w:sz w:val="21"/>
          <w:szCs w:val="21"/>
        </w:rPr>
      </w:pPr>
      <w:r>
        <w:rPr>
          <w:rFonts w:hint="eastAsia"/>
          <w:sz w:val="21"/>
          <w:szCs w:val="21"/>
        </w:rPr>
        <w:t>④重复力可用于种畜育种值的估计</w:t>
      </w:r>
      <w:r>
        <w:rPr>
          <w:rFonts w:hint="eastAsia"/>
          <w:sz w:val="21"/>
          <w:szCs w:val="21"/>
        </w:rPr>
        <w:t xml:space="preserve">  </w:t>
      </w:r>
    </w:p>
    <w:p w:rsidR="00D422AF" w:rsidRDefault="000F39E0">
      <w:pPr>
        <w:spacing w:after="0"/>
        <w:rPr>
          <w:sz w:val="21"/>
          <w:szCs w:val="21"/>
        </w:rPr>
      </w:pPr>
      <w:r>
        <w:rPr>
          <w:rFonts w:hint="eastAsia"/>
          <w:sz w:val="21"/>
          <w:szCs w:val="21"/>
        </w:rPr>
        <w:t>⑤重复力可用于确定各单</w:t>
      </w:r>
      <w:proofErr w:type="gramStart"/>
      <w:r>
        <w:rPr>
          <w:rFonts w:hint="eastAsia"/>
          <w:sz w:val="21"/>
          <w:szCs w:val="21"/>
        </w:rPr>
        <w:t>次记录</w:t>
      </w:r>
      <w:proofErr w:type="gramEnd"/>
      <w:r>
        <w:rPr>
          <w:rFonts w:hint="eastAsia"/>
          <w:sz w:val="21"/>
          <w:szCs w:val="21"/>
        </w:rPr>
        <w:t>估计总性能的效率</w:t>
      </w:r>
    </w:p>
    <w:p w:rsidR="00D422AF" w:rsidRDefault="00D422AF">
      <w:pPr>
        <w:spacing w:after="0"/>
        <w:rPr>
          <w:sz w:val="21"/>
          <w:szCs w:val="21"/>
        </w:rPr>
      </w:pPr>
    </w:p>
    <w:p w:rsidR="00D422AF" w:rsidRDefault="000F39E0">
      <w:pPr>
        <w:numPr>
          <w:ilvl w:val="0"/>
          <w:numId w:val="8"/>
        </w:numPr>
        <w:spacing w:after="0"/>
        <w:rPr>
          <w:b/>
          <w:bCs/>
          <w:sz w:val="21"/>
          <w:szCs w:val="21"/>
        </w:rPr>
      </w:pPr>
      <w:r>
        <w:rPr>
          <w:rFonts w:hint="eastAsia"/>
          <w:b/>
          <w:bCs/>
          <w:sz w:val="21"/>
          <w:szCs w:val="21"/>
        </w:rPr>
        <w:t>遗传相关的用途：</w:t>
      </w:r>
    </w:p>
    <w:p w:rsidR="00D422AF" w:rsidRDefault="000F39E0">
      <w:pPr>
        <w:spacing w:after="0"/>
        <w:rPr>
          <w:sz w:val="21"/>
          <w:szCs w:val="21"/>
        </w:rPr>
      </w:pPr>
      <w:r>
        <w:rPr>
          <w:rFonts w:hint="eastAsia"/>
          <w:b/>
          <w:bCs/>
          <w:sz w:val="21"/>
          <w:szCs w:val="21"/>
        </w:rPr>
        <w:t>①间接选择：</w:t>
      </w:r>
      <w:r>
        <w:rPr>
          <w:rFonts w:hint="eastAsia"/>
          <w:sz w:val="21"/>
          <w:szCs w:val="21"/>
        </w:rPr>
        <w:t>遗传相关可用于确定间接选择的依据和预测间接选择反应大小</w:t>
      </w:r>
      <w:r>
        <w:rPr>
          <w:rFonts w:hint="eastAsia"/>
          <w:sz w:val="21"/>
          <w:szCs w:val="21"/>
        </w:rPr>
        <w:t xml:space="preserve">  </w:t>
      </w:r>
    </w:p>
    <w:p w:rsidR="00D422AF" w:rsidRDefault="000F39E0">
      <w:pPr>
        <w:spacing w:after="0"/>
        <w:rPr>
          <w:b/>
          <w:bCs/>
          <w:sz w:val="21"/>
          <w:szCs w:val="21"/>
        </w:rPr>
      </w:pPr>
      <w:r>
        <w:rPr>
          <w:rFonts w:hint="eastAsia"/>
          <w:b/>
          <w:bCs/>
          <w:sz w:val="21"/>
          <w:szCs w:val="21"/>
        </w:rPr>
        <w:t>②不同环境下的选择：</w:t>
      </w:r>
      <w:r>
        <w:rPr>
          <w:rFonts w:hint="eastAsia"/>
          <w:sz w:val="21"/>
          <w:szCs w:val="21"/>
        </w:rPr>
        <w:t>遗传相关可用于比较不同环境条件下的选择效果</w:t>
      </w:r>
    </w:p>
    <w:p w:rsidR="00D422AF" w:rsidRDefault="000F39E0">
      <w:pPr>
        <w:spacing w:after="0"/>
        <w:rPr>
          <w:sz w:val="21"/>
          <w:szCs w:val="21"/>
        </w:rPr>
      </w:pPr>
      <w:r>
        <w:rPr>
          <w:rFonts w:hint="eastAsia"/>
          <w:b/>
          <w:bCs/>
          <w:sz w:val="21"/>
          <w:szCs w:val="21"/>
        </w:rPr>
        <w:t>③多性状选择：</w:t>
      </w:r>
      <w:r>
        <w:rPr>
          <w:rFonts w:hint="eastAsia"/>
          <w:sz w:val="21"/>
          <w:szCs w:val="21"/>
        </w:rPr>
        <w:t>在制定综合选择指数时，不仅需要考虑性状的经济价值、性状遗传力、标准差，多数情况下还要考虑性状间的遗传相关。</w:t>
      </w:r>
    </w:p>
    <w:p w:rsidR="00D422AF" w:rsidRDefault="00D422AF">
      <w:pPr>
        <w:spacing w:after="0"/>
        <w:rPr>
          <w:b/>
          <w:bCs/>
          <w:sz w:val="21"/>
          <w:szCs w:val="21"/>
        </w:rPr>
      </w:pPr>
    </w:p>
    <w:p w:rsidR="00D422AF" w:rsidRDefault="00D422AF">
      <w:pPr>
        <w:spacing w:after="0"/>
        <w:rPr>
          <w:sz w:val="21"/>
          <w:szCs w:val="21"/>
        </w:rPr>
      </w:pPr>
    </w:p>
    <w:p w:rsidR="00D422AF" w:rsidRDefault="00D422AF">
      <w:pPr>
        <w:spacing w:after="0"/>
        <w:rPr>
          <w:sz w:val="21"/>
          <w:szCs w:val="21"/>
        </w:rPr>
      </w:pPr>
    </w:p>
    <w:p w:rsidR="00D422AF" w:rsidRDefault="00D422AF">
      <w:pPr>
        <w:spacing w:after="0"/>
        <w:rPr>
          <w:sz w:val="21"/>
          <w:szCs w:val="21"/>
        </w:rPr>
      </w:pPr>
    </w:p>
    <w:p w:rsidR="00D422AF" w:rsidRDefault="00D422AF">
      <w:bookmarkStart w:id="0" w:name="_GoBack"/>
      <w:bookmarkEnd w:id="0"/>
    </w:p>
    <w:sectPr w:rsidR="00D422AF">
      <w:headerReference w:type="default" r:id="rId9"/>
      <w:footerReference w:type="default" r:id="rId10"/>
      <w:pgSz w:w="11906" w:h="16838"/>
      <w:pgMar w:top="1440" w:right="1086" w:bottom="1440" w:left="11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9E0" w:rsidRDefault="000F39E0">
      <w:pPr>
        <w:spacing w:after="0"/>
      </w:pPr>
      <w:r>
        <w:separator/>
      </w:r>
    </w:p>
  </w:endnote>
  <w:endnote w:type="continuationSeparator" w:id="0">
    <w:p w:rsidR="000F39E0" w:rsidRDefault="000F39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2AF" w:rsidRDefault="000F39E0">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D422AF" w:rsidRDefault="000F39E0">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23A62">
                            <w:rPr>
                              <w:noProof/>
                              <w:sz w:val="18"/>
                            </w:rPr>
                            <w:t>4</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" filled="f" stroked="f">
              <v:textbox style="mso-fit-shape-to-text:t" inset="0,0,0,0">
                <w:txbxContent>
                  <w:p w:rsidR="00D422AF" w:rsidRDefault="000F39E0">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23A62">
                      <w:rPr>
                        <w:noProof/>
                        <w:sz w:val="18"/>
                      </w:rPr>
                      <w:t>4</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9E0" w:rsidRDefault="000F39E0">
      <w:pPr>
        <w:spacing w:after="0"/>
      </w:pPr>
      <w:r>
        <w:separator/>
      </w:r>
    </w:p>
  </w:footnote>
  <w:footnote w:type="continuationSeparator" w:id="0">
    <w:p w:rsidR="000F39E0" w:rsidRDefault="000F39E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2AF" w:rsidRDefault="00D422AF">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8F423"/>
    <w:multiLevelType w:val="singleLevel"/>
    <w:tmpl w:val="9BD8F423"/>
    <w:lvl w:ilvl="0">
      <w:start w:val="1"/>
      <w:numFmt w:val="decimal"/>
      <w:lvlText w:val="%1."/>
      <w:lvlJc w:val="left"/>
      <w:pPr>
        <w:tabs>
          <w:tab w:val="left" w:pos="312"/>
        </w:tabs>
      </w:pPr>
    </w:lvl>
  </w:abstractNum>
  <w:abstractNum w:abstractNumId="1">
    <w:nsid w:val="A6D57126"/>
    <w:multiLevelType w:val="singleLevel"/>
    <w:tmpl w:val="A6D57126"/>
    <w:lvl w:ilvl="0">
      <w:start w:val="4"/>
      <w:numFmt w:val="chineseCounting"/>
      <w:suff w:val="space"/>
      <w:lvlText w:val="第%1章"/>
      <w:lvlJc w:val="left"/>
      <w:rPr>
        <w:rFonts w:hint="eastAsia"/>
      </w:rPr>
    </w:lvl>
  </w:abstractNum>
  <w:abstractNum w:abstractNumId="2">
    <w:nsid w:val="CFC0EB75"/>
    <w:multiLevelType w:val="singleLevel"/>
    <w:tmpl w:val="CFC0EB75"/>
    <w:lvl w:ilvl="0">
      <w:start w:val="1"/>
      <w:numFmt w:val="decimal"/>
      <w:lvlText w:val="%1."/>
      <w:lvlJc w:val="left"/>
      <w:pPr>
        <w:tabs>
          <w:tab w:val="left" w:pos="312"/>
        </w:tabs>
      </w:pPr>
    </w:lvl>
  </w:abstractNum>
  <w:abstractNum w:abstractNumId="3">
    <w:nsid w:val="24284325"/>
    <w:multiLevelType w:val="singleLevel"/>
    <w:tmpl w:val="24284325"/>
    <w:lvl w:ilvl="0">
      <w:start w:val="1"/>
      <w:numFmt w:val="decimal"/>
      <w:lvlText w:val="%1."/>
      <w:lvlJc w:val="left"/>
      <w:pPr>
        <w:tabs>
          <w:tab w:val="left" w:pos="312"/>
        </w:tabs>
      </w:pPr>
    </w:lvl>
  </w:abstractNum>
  <w:abstractNum w:abstractNumId="4">
    <w:nsid w:val="293F625B"/>
    <w:multiLevelType w:val="singleLevel"/>
    <w:tmpl w:val="293F625B"/>
    <w:lvl w:ilvl="0">
      <w:start w:val="1"/>
      <w:numFmt w:val="decimal"/>
      <w:lvlText w:val="%1."/>
      <w:lvlJc w:val="left"/>
      <w:pPr>
        <w:tabs>
          <w:tab w:val="left" w:pos="312"/>
        </w:tabs>
      </w:pPr>
    </w:lvl>
  </w:abstractNum>
  <w:abstractNum w:abstractNumId="5">
    <w:nsid w:val="415D51A7"/>
    <w:multiLevelType w:val="multilevel"/>
    <w:tmpl w:val="415D51A7"/>
    <w:lvl w:ilvl="0">
      <w:start w:val="1"/>
      <w:numFmt w:val="japaneseCounting"/>
      <w:lvlText w:val="第%1章"/>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2D328EE"/>
    <w:multiLevelType w:val="singleLevel"/>
    <w:tmpl w:val="52D328EE"/>
    <w:lvl w:ilvl="0">
      <w:start w:val="1"/>
      <w:numFmt w:val="decimal"/>
      <w:lvlText w:val="%1."/>
      <w:lvlJc w:val="left"/>
      <w:pPr>
        <w:tabs>
          <w:tab w:val="left" w:pos="312"/>
        </w:tabs>
      </w:pPr>
    </w:lvl>
  </w:abstractNum>
  <w:abstractNum w:abstractNumId="7">
    <w:nsid w:val="705EA877"/>
    <w:multiLevelType w:val="singleLevel"/>
    <w:tmpl w:val="705EA877"/>
    <w:lvl w:ilvl="0">
      <w:start w:val="3"/>
      <w:numFmt w:val="decimal"/>
      <w:lvlText w:val="%1."/>
      <w:lvlJc w:val="left"/>
      <w:pPr>
        <w:tabs>
          <w:tab w:val="left" w:pos="312"/>
        </w:tabs>
      </w:pPr>
    </w:lvl>
  </w:abstractNum>
  <w:num w:numId="1">
    <w:abstractNumId w:val="5"/>
  </w:num>
  <w:num w:numId="2">
    <w:abstractNumId w:val="7"/>
  </w:num>
  <w:num w:numId="3">
    <w:abstractNumId w:val="1"/>
  </w:num>
  <w:num w:numId="4">
    <w:abstractNumId w:val="3"/>
  </w:num>
  <w:num w:numId="5">
    <w:abstractNumId w:val="0"/>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1A25"/>
    <w:rsid w:val="00022C82"/>
    <w:rsid w:val="00030628"/>
    <w:rsid w:val="000312B7"/>
    <w:rsid w:val="00042EF5"/>
    <w:rsid w:val="00052B95"/>
    <w:rsid w:val="00086467"/>
    <w:rsid w:val="000969D9"/>
    <w:rsid w:val="00096D8E"/>
    <w:rsid w:val="000C66A4"/>
    <w:rsid w:val="000F39E0"/>
    <w:rsid w:val="000F6B83"/>
    <w:rsid w:val="00120BB3"/>
    <w:rsid w:val="0012724F"/>
    <w:rsid w:val="00163D4C"/>
    <w:rsid w:val="001D1801"/>
    <w:rsid w:val="001D47AF"/>
    <w:rsid w:val="001E2C9B"/>
    <w:rsid w:val="002115EB"/>
    <w:rsid w:val="00273F08"/>
    <w:rsid w:val="00297E5A"/>
    <w:rsid w:val="002A407C"/>
    <w:rsid w:val="002D17CD"/>
    <w:rsid w:val="002F12D3"/>
    <w:rsid w:val="0031450A"/>
    <w:rsid w:val="00323B43"/>
    <w:rsid w:val="003309B5"/>
    <w:rsid w:val="003438E4"/>
    <w:rsid w:val="00350CFB"/>
    <w:rsid w:val="003807F2"/>
    <w:rsid w:val="003D37D8"/>
    <w:rsid w:val="003E519D"/>
    <w:rsid w:val="00426133"/>
    <w:rsid w:val="004358AB"/>
    <w:rsid w:val="004A1B81"/>
    <w:rsid w:val="00574D26"/>
    <w:rsid w:val="00582038"/>
    <w:rsid w:val="005A15E2"/>
    <w:rsid w:val="005B4CE3"/>
    <w:rsid w:val="005D10CE"/>
    <w:rsid w:val="005F006F"/>
    <w:rsid w:val="005F456A"/>
    <w:rsid w:val="00657E38"/>
    <w:rsid w:val="006B7F7B"/>
    <w:rsid w:val="006D2201"/>
    <w:rsid w:val="006D709C"/>
    <w:rsid w:val="00714485"/>
    <w:rsid w:val="00744F0C"/>
    <w:rsid w:val="007538C4"/>
    <w:rsid w:val="007C30F0"/>
    <w:rsid w:val="007E5E72"/>
    <w:rsid w:val="00842063"/>
    <w:rsid w:val="0087476F"/>
    <w:rsid w:val="008B7726"/>
    <w:rsid w:val="00904C1F"/>
    <w:rsid w:val="0094509C"/>
    <w:rsid w:val="009B04DB"/>
    <w:rsid w:val="009B16F6"/>
    <w:rsid w:val="00A271AB"/>
    <w:rsid w:val="00A66D8E"/>
    <w:rsid w:val="00A804F8"/>
    <w:rsid w:val="00A81978"/>
    <w:rsid w:val="00AB28F1"/>
    <w:rsid w:val="00B13479"/>
    <w:rsid w:val="00B3725A"/>
    <w:rsid w:val="00BB76D6"/>
    <w:rsid w:val="00BC0FFA"/>
    <w:rsid w:val="00BD6FE5"/>
    <w:rsid w:val="00BF604A"/>
    <w:rsid w:val="00C10261"/>
    <w:rsid w:val="00C64A6E"/>
    <w:rsid w:val="00C7005E"/>
    <w:rsid w:val="00CA413D"/>
    <w:rsid w:val="00CB722D"/>
    <w:rsid w:val="00CD282D"/>
    <w:rsid w:val="00CD3D76"/>
    <w:rsid w:val="00D1348A"/>
    <w:rsid w:val="00D31D50"/>
    <w:rsid w:val="00D422AF"/>
    <w:rsid w:val="00D6750A"/>
    <w:rsid w:val="00D82E76"/>
    <w:rsid w:val="00DE1B9C"/>
    <w:rsid w:val="00E1521C"/>
    <w:rsid w:val="00E23A62"/>
    <w:rsid w:val="00E3646B"/>
    <w:rsid w:val="00E412B3"/>
    <w:rsid w:val="00E940B1"/>
    <w:rsid w:val="00E9580E"/>
    <w:rsid w:val="00EB0CFE"/>
    <w:rsid w:val="00EB52DE"/>
    <w:rsid w:val="00EC0229"/>
    <w:rsid w:val="00EF246E"/>
    <w:rsid w:val="00EF4523"/>
    <w:rsid w:val="00EF607A"/>
    <w:rsid w:val="00F06F50"/>
    <w:rsid w:val="00F47C2A"/>
    <w:rsid w:val="00F57B43"/>
    <w:rsid w:val="00FB6C04"/>
    <w:rsid w:val="00FC0497"/>
    <w:rsid w:val="00FD0709"/>
    <w:rsid w:val="00FD6B29"/>
    <w:rsid w:val="03B77229"/>
    <w:rsid w:val="09997D96"/>
    <w:rsid w:val="0ADA1E15"/>
    <w:rsid w:val="0D8536BD"/>
    <w:rsid w:val="11F363FF"/>
    <w:rsid w:val="122449D0"/>
    <w:rsid w:val="13611E59"/>
    <w:rsid w:val="15591F94"/>
    <w:rsid w:val="17733908"/>
    <w:rsid w:val="246A734E"/>
    <w:rsid w:val="2A693A5F"/>
    <w:rsid w:val="2BFF4E3C"/>
    <w:rsid w:val="2F342400"/>
    <w:rsid w:val="317C35A4"/>
    <w:rsid w:val="358701C5"/>
    <w:rsid w:val="3AA32882"/>
    <w:rsid w:val="421217B3"/>
    <w:rsid w:val="4389021F"/>
    <w:rsid w:val="45337098"/>
    <w:rsid w:val="472033C0"/>
    <w:rsid w:val="4A940469"/>
    <w:rsid w:val="50537655"/>
    <w:rsid w:val="52CF2A0A"/>
    <w:rsid w:val="598F587E"/>
    <w:rsid w:val="5A031FBA"/>
    <w:rsid w:val="5CC46401"/>
    <w:rsid w:val="64E873E1"/>
    <w:rsid w:val="65C37F02"/>
    <w:rsid w:val="755D4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style>
  <w:style w:type="paragraph" w:styleId="a4">
    <w:name w:val="footer"/>
    <w:basedOn w:val="a"/>
    <w:uiPriority w:val="99"/>
    <w:unhideWhenUsed/>
    <w:pPr>
      <w:tabs>
        <w:tab w:val="center" w:pos="4153"/>
        <w:tab w:val="right" w:pos="8306"/>
      </w:tabs>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style>
  <w:style w:type="paragraph" w:styleId="a4">
    <w:name w:val="footer"/>
    <w:basedOn w:val="a"/>
    <w:uiPriority w:val="99"/>
    <w:unhideWhenUsed/>
    <w:pPr>
      <w:tabs>
        <w:tab w:val="center" w:pos="4153"/>
        <w:tab w:val="right" w:pos="8306"/>
      </w:tabs>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WHK</cp:lastModifiedBy>
  <cp:revision>2</cp:revision>
  <dcterms:created xsi:type="dcterms:W3CDTF">2018-06-03T14:15:00Z</dcterms:created>
  <dcterms:modified xsi:type="dcterms:W3CDTF">2018-06-03T14:15:00Z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