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37423" w14:textId="608B6459" w:rsidR="00967929" w:rsidRDefault="004546F0" w:rsidP="004546F0">
      <w:pPr>
        <w:pStyle w:val="a3"/>
        <w:ind w:firstLine="640"/>
      </w:pPr>
      <w:r>
        <w:rPr>
          <w:rFonts w:hint="eastAsia"/>
        </w:rPr>
        <w:t>心得体会</w:t>
      </w:r>
    </w:p>
    <w:p w14:paraId="5E958B10" w14:textId="321CEA1C" w:rsidR="004546F0" w:rsidRDefault="004546F0" w:rsidP="004546F0">
      <w:pPr>
        <w:ind w:firstLine="480"/>
        <w:rPr>
          <w:rFonts w:ascii="黑体" w:eastAsia="黑体" w:hAnsi="黑体"/>
          <w:sz w:val="24"/>
          <w:szCs w:val="28"/>
        </w:rPr>
      </w:pPr>
      <w:r w:rsidRPr="004546F0">
        <w:rPr>
          <w:rFonts w:ascii="黑体" w:eastAsia="黑体" w:hAnsi="黑体" w:hint="eastAsia"/>
          <w:sz w:val="24"/>
          <w:szCs w:val="28"/>
        </w:rPr>
        <w:t>这次预备党员学习线上培训，主要分为五个部分，分别是《我是党员》、《争做堪当大任的新时代青年》、《民族团结心向党 感恩奋进新时代》、《学习二十大：传承红色基因 谱写包裹华章》、《以中国式现代化全面推进中华民族伟大复兴》。</w:t>
      </w:r>
    </w:p>
    <w:p w14:paraId="1A4E1069" w14:textId="5CB689E1" w:rsidR="004546F0" w:rsidRDefault="004546F0" w:rsidP="004546F0">
      <w:pPr>
        <w:ind w:firstLine="480"/>
        <w:rPr>
          <w:rFonts w:ascii="黑体" w:eastAsia="黑体" w:hAnsi="黑体"/>
          <w:sz w:val="24"/>
          <w:szCs w:val="28"/>
        </w:rPr>
      </w:pPr>
      <w:r>
        <w:rPr>
          <w:rFonts w:ascii="黑体" w:eastAsia="黑体" w:hAnsi="黑体" w:hint="eastAsia"/>
          <w:sz w:val="24"/>
          <w:szCs w:val="28"/>
        </w:rPr>
        <w:t>在《我是党员》中，主要讲述了黄翔、杨韬、张文宏三位优秀党员的故事</w:t>
      </w:r>
      <w:r w:rsidR="008F3D78">
        <w:rPr>
          <w:rFonts w:ascii="黑体" w:eastAsia="黑体" w:hAnsi="黑体" w:hint="eastAsia"/>
          <w:sz w:val="24"/>
          <w:szCs w:val="28"/>
        </w:rPr>
        <w:t>。</w:t>
      </w:r>
      <w:r w:rsidR="008F3D78" w:rsidRPr="008F3D78">
        <w:rPr>
          <w:rFonts w:ascii="黑体" w:eastAsia="黑体" w:hAnsi="黑体" w:hint="eastAsia"/>
          <w:sz w:val="24"/>
          <w:szCs w:val="28"/>
        </w:rPr>
        <w:t>在疫情初期防护用品最紧张的那段时间，</w:t>
      </w:r>
      <w:r w:rsidR="008F3D78">
        <w:rPr>
          <w:rFonts w:ascii="黑体" w:eastAsia="黑体" w:hAnsi="黑体" w:hint="eastAsia"/>
          <w:sz w:val="24"/>
          <w:szCs w:val="28"/>
        </w:rPr>
        <w:t>铁路上海站管理委员会办公室党组书记、常务副主任</w:t>
      </w:r>
      <w:r w:rsidR="008F3D78" w:rsidRPr="008F3D78">
        <w:rPr>
          <w:rFonts w:ascii="黑体" w:eastAsia="黑体" w:hAnsi="黑体" w:hint="eastAsia"/>
          <w:sz w:val="24"/>
          <w:szCs w:val="28"/>
        </w:rPr>
        <w:t>黄翔将防护服给了最需要的人穿；他和火车站周围的宾馆进行协商，将疑似病人纳入自己的管辖范围进行隔离，方便照顾；将重点地区来沪的人员送去医院进行检测……这些最危险的事情，都是他冲在最前面。作为一局之长的杨韬，在冰灾面前，他没有退却，而是凭着敏锐的判断力和清晰的思路，周密部署抗冰保电和电网修复重建方案，督促落实抢险抢修措施，指挥抢险抢修的物资调运和人力组织。及时组织协调抢险、重建所需物资的供应，先后从秀山、花垣、凤凰等周边县市组织调运电杆</w:t>
      </w:r>
      <w:r w:rsidR="008F3D78" w:rsidRPr="008F3D78">
        <w:rPr>
          <w:rFonts w:ascii="黑体" w:eastAsia="黑体" w:hAnsi="黑体"/>
          <w:sz w:val="24"/>
          <w:szCs w:val="28"/>
        </w:rPr>
        <w:t>3300多根。调集16支共360余人的抢险抢修施工队伍、技术力量和现场“工代”，以最快的速度投入到受灾现场开展工作。同时及时向铜仁供电局和县委县政府汇报灾情，请求各方的支援，争取最大限度缩短停电时间和减少停电影响。由于超前谋划、果断决策、沉着指挥，组织协调得力</w:t>
      </w:r>
      <w:r w:rsidR="008F3D78" w:rsidRPr="008F3D78">
        <w:rPr>
          <w:rFonts w:ascii="黑体" w:eastAsia="黑体" w:hAnsi="黑体" w:hint="eastAsia"/>
          <w:sz w:val="24"/>
          <w:szCs w:val="28"/>
        </w:rPr>
        <w:t>，抗冰保电工作得到有序开展。我们通过张文宏的眼睛，看到了千千万万党员的奋斗，看到了万众一心铸成的“群体免疫”，最终这些质疑都化解了，张文宏那句“共产党员先上”，成为</w:t>
      </w:r>
      <w:r w:rsidR="008F3D78" w:rsidRPr="008F3D78">
        <w:rPr>
          <w:rFonts w:ascii="黑体" w:eastAsia="黑体" w:hAnsi="黑体"/>
          <w:sz w:val="24"/>
          <w:szCs w:val="28"/>
        </w:rPr>
        <w:t>2020年“战疫”的最强音，得到了全国人民的认可。</w:t>
      </w:r>
    </w:p>
    <w:p w14:paraId="61D45274" w14:textId="207355C6" w:rsidR="008F3D78" w:rsidRDefault="008F3D78" w:rsidP="008F3D78">
      <w:pPr>
        <w:ind w:firstLine="480"/>
        <w:rPr>
          <w:rFonts w:ascii="黑体" w:eastAsia="黑体" w:hAnsi="黑体"/>
          <w:sz w:val="24"/>
          <w:szCs w:val="28"/>
        </w:rPr>
      </w:pPr>
      <w:r w:rsidRPr="004546F0">
        <w:rPr>
          <w:rFonts w:ascii="黑体" w:eastAsia="黑体" w:hAnsi="黑体" w:hint="eastAsia"/>
          <w:sz w:val="24"/>
          <w:szCs w:val="28"/>
        </w:rPr>
        <w:t>《争做堪当大任的新时代青年》</w:t>
      </w:r>
      <w:r>
        <w:rPr>
          <w:rFonts w:ascii="黑体" w:eastAsia="黑体" w:hAnsi="黑体" w:hint="eastAsia"/>
          <w:sz w:val="24"/>
          <w:szCs w:val="28"/>
        </w:rPr>
        <w:t>中</w:t>
      </w:r>
      <w:r w:rsidRPr="008F3D78">
        <w:rPr>
          <w:rFonts w:ascii="黑体" w:eastAsia="黑体" w:hAnsi="黑体" w:hint="eastAsia"/>
          <w:sz w:val="24"/>
          <w:szCs w:val="28"/>
        </w:rPr>
        <w:t>新时代新使命，争做堪当大任的新时代青年是习近平总书记对广大青年发展方向提出的新要求。此次微课以“争做堪当大任的新时代青年”为主题，通过理论讲解、事例分享，引导广大青年尤其是学生党员，努力成为堪当大任的时代新人。微课主要包括以下四个方面的内容：一、时代召唤堪当大任的青年；二、堪当大任的基本要求；三、看档大任的战“疫”青年；四、如何练就堪当大任的本领。</w:t>
      </w:r>
    </w:p>
    <w:p w14:paraId="03AE4C19" w14:textId="20D52B8D" w:rsidR="008F3D78" w:rsidRDefault="008F3D78" w:rsidP="008F3D78">
      <w:pPr>
        <w:ind w:firstLine="480"/>
        <w:rPr>
          <w:rFonts w:ascii="黑体" w:eastAsia="黑体" w:hAnsi="黑体"/>
          <w:sz w:val="24"/>
          <w:szCs w:val="28"/>
        </w:rPr>
      </w:pPr>
      <w:r w:rsidRPr="004546F0">
        <w:rPr>
          <w:rFonts w:ascii="黑体" w:eastAsia="黑体" w:hAnsi="黑体" w:hint="eastAsia"/>
          <w:sz w:val="24"/>
          <w:szCs w:val="28"/>
        </w:rPr>
        <w:t>《民族团结心向党 感恩奋进新时代》</w:t>
      </w:r>
      <w:r>
        <w:rPr>
          <w:rFonts w:ascii="黑体" w:eastAsia="黑体" w:hAnsi="黑体" w:hint="eastAsia"/>
          <w:sz w:val="24"/>
          <w:szCs w:val="28"/>
        </w:rPr>
        <w:t>，</w:t>
      </w:r>
      <w:r w:rsidRPr="008F3D78">
        <w:rPr>
          <w:rFonts w:ascii="黑体" w:eastAsia="黑体" w:hAnsi="黑体" w:hint="eastAsia"/>
          <w:sz w:val="24"/>
          <w:szCs w:val="28"/>
        </w:rPr>
        <w:t>习近平总书记指出：“不忘本来才能开辟未来，善于继承才能能好的创新。”传统文化是我们民族的根和本。新中国成立之初，普洱大地上的各民族共同发出了铿锵的民族团结誓词，从此民族团结之花再普洱大地绽放，呈现出边疆稳定、民族团结的美好图景。本课程主要讲述民族团结誓词碑和拉祜族之乡澜沧脱贫攻坚的故事，主要分为二部分进行讲述：第一部分主题讲述“民族团结誓词碑”的建立过程；第二部分主题为“加强民族团结，普洱澜沧脱贫攻坚的蝶变”。</w:t>
      </w:r>
    </w:p>
    <w:p w14:paraId="142F03DB" w14:textId="545A5029" w:rsidR="008F3D78" w:rsidRDefault="008F3D78" w:rsidP="008F3D78">
      <w:pPr>
        <w:ind w:firstLine="480"/>
        <w:rPr>
          <w:rFonts w:ascii="黑体" w:eastAsia="黑体" w:hAnsi="黑体"/>
          <w:sz w:val="24"/>
          <w:szCs w:val="28"/>
        </w:rPr>
      </w:pPr>
      <w:r w:rsidRPr="004546F0">
        <w:rPr>
          <w:rFonts w:ascii="黑体" w:eastAsia="黑体" w:hAnsi="黑体" w:hint="eastAsia"/>
          <w:sz w:val="24"/>
          <w:szCs w:val="28"/>
        </w:rPr>
        <w:t>《学习二十大：传承红色基因 谱写包裹华章》</w:t>
      </w:r>
      <w:r>
        <w:rPr>
          <w:rFonts w:ascii="黑体" w:eastAsia="黑体" w:hAnsi="黑体" w:hint="eastAsia"/>
          <w:sz w:val="24"/>
          <w:szCs w:val="28"/>
        </w:rPr>
        <w:t>，</w:t>
      </w:r>
      <w:r w:rsidRPr="008F3D78">
        <w:rPr>
          <w:rFonts w:ascii="黑体" w:eastAsia="黑体" w:hAnsi="黑体" w:hint="eastAsia"/>
          <w:sz w:val="24"/>
          <w:szCs w:val="28"/>
        </w:rPr>
        <w:t>习近平总书记在党的二十大报告中强调：“坚持和发展马克思主义，必须同中华优秀传统文化相结合。”</w:t>
      </w:r>
      <w:r w:rsidRPr="008F3D78">
        <w:rPr>
          <w:rFonts w:ascii="黑体" w:eastAsia="黑体" w:hAnsi="黑体"/>
          <w:sz w:val="24"/>
          <w:szCs w:val="28"/>
        </w:rPr>
        <w:t xml:space="preserve"> 南京邮电大学红色校史是学校宝贵的精神财富。将党的二十大精神同南邮红色校史文化精华贯通起来，同青年学生日用而不觉的共同价值观念融通起来，很有必要，也大有可为。</w:t>
      </w:r>
      <w:r>
        <w:rPr>
          <w:rFonts w:ascii="黑体" w:eastAsia="黑体" w:hAnsi="黑体" w:hint="eastAsia"/>
          <w:sz w:val="24"/>
          <w:szCs w:val="28"/>
        </w:rPr>
        <w:t>本节课从四个方面讲述了二十大，分别是：</w:t>
      </w:r>
      <w:r w:rsidRPr="008F3D78">
        <w:rPr>
          <w:rFonts w:ascii="黑体" w:eastAsia="黑体" w:hAnsi="黑体" w:hint="eastAsia"/>
          <w:sz w:val="24"/>
          <w:szCs w:val="28"/>
        </w:rPr>
        <w:t>（</w:t>
      </w:r>
      <w:r w:rsidRPr="008F3D78">
        <w:rPr>
          <w:rFonts w:ascii="黑体" w:eastAsia="黑体" w:hAnsi="黑体"/>
          <w:sz w:val="24"/>
          <w:szCs w:val="28"/>
        </w:rPr>
        <w:t>1）抗战烽火中，为国家存亡抛洒热血，红色基因代代相传；（2）煌煌学府里，为国脉通达砥砺求索，自强不息深融血脉；（3）星辰大海处，为国之重器集智聚力，信达天下创写未来；（4）听党话、跟党走，怀抱梦想又脚踏实地，敢想敢为又善作善成。</w:t>
      </w:r>
    </w:p>
    <w:p w14:paraId="27C226B6" w14:textId="2505899E" w:rsidR="008F3D78" w:rsidRDefault="008F3D78" w:rsidP="008F3D78">
      <w:pPr>
        <w:ind w:firstLine="480"/>
        <w:rPr>
          <w:rFonts w:ascii="黑体" w:eastAsia="黑体" w:hAnsi="黑体" w:hint="eastAsia"/>
          <w:sz w:val="24"/>
          <w:szCs w:val="28"/>
        </w:rPr>
      </w:pPr>
      <w:r w:rsidRPr="004546F0">
        <w:rPr>
          <w:rFonts w:ascii="黑体" w:eastAsia="黑体" w:hAnsi="黑体" w:hint="eastAsia"/>
          <w:sz w:val="24"/>
          <w:szCs w:val="28"/>
        </w:rPr>
        <w:t>《以中国式现代化全面推进中华民族伟大复兴》</w:t>
      </w:r>
      <w:r w:rsidR="003C6E70">
        <w:rPr>
          <w:rFonts w:ascii="黑体" w:eastAsia="黑体" w:hAnsi="黑体" w:hint="eastAsia"/>
          <w:sz w:val="24"/>
          <w:szCs w:val="28"/>
        </w:rPr>
        <w:t>从二十个方面讲述了以中国式现代化全面推进中华民族伟大复兴。</w:t>
      </w:r>
      <w:r w:rsidR="007D7AF6" w:rsidRPr="007D7AF6">
        <w:rPr>
          <w:rFonts w:ascii="黑体" w:eastAsia="黑体" w:hAnsi="黑体" w:hint="eastAsia"/>
          <w:sz w:val="24"/>
          <w:szCs w:val="28"/>
        </w:rPr>
        <w:t>通过这次学习，使我对新党章的内容和要</w:t>
      </w:r>
      <w:r w:rsidR="007D7AF6" w:rsidRPr="007D7AF6">
        <w:rPr>
          <w:rFonts w:ascii="黑体" w:eastAsia="黑体" w:hAnsi="黑体" w:hint="eastAsia"/>
          <w:sz w:val="24"/>
          <w:szCs w:val="28"/>
        </w:rPr>
        <w:lastRenderedPageBreak/>
        <w:t>求有了进一步的认识，党章是把握党的正确政治方向的根本准则，是党员加强党性修养的根本标准，是坚持从严治党方针的根本依据，是规范和约束全党行为的总章程，是立党、治党、管党的总章程，在党内具有最高的权威性和最大的约束力。能不能真正有效学习党章、遵守党章、贯彻党章、维护党章，关系到增强党的创造力、凝聚力、战斗力，关系到巩固党的执政地位和保持党的先进性，关系到党的事业兴衰成败和党的生死存亡，对此我们必须予以深刻的认识。我们党历来高度重视党章，始终把制定和完善党章、学习和贯彻党章作为党的建设的一项基础性工作，坚持不懈地加以推进。</w:t>
      </w:r>
    </w:p>
    <w:p w14:paraId="60C1624F" w14:textId="77777777" w:rsidR="008F3D78" w:rsidRPr="008F3D78" w:rsidRDefault="008F3D78" w:rsidP="008F3D78">
      <w:pPr>
        <w:ind w:firstLine="480"/>
        <w:rPr>
          <w:rFonts w:ascii="黑体" w:eastAsia="黑体" w:hAnsi="黑体" w:hint="eastAsia"/>
          <w:sz w:val="24"/>
          <w:szCs w:val="28"/>
        </w:rPr>
      </w:pPr>
    </w:p>
    <w:sectPr w:rsidR="008F3D78" w:rsidRPr="008F3D7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2A5"/>
    <w:rsid w:val="000D038A"/>
    <w:rsid w:val="003A72A5"/>
    <w:rsid w:val="003C6E70"/>
    <w:rsid w:val="004546F0"/>
    <w:rsid w:val="004B1256"/>
    <w:rsid w:val="005021DE"/>
    <w:rsid w:val="0067152F"/>
    <w:rsid w:val="007D7AF6"/>
    <w:rsid w:val="00842A0A"/>
    <w:rsid w:val="00882AE6"/>
    <w:rsid w:val="008F3D78"/>
    <w:rsid w:val="00967929"/>
    <w:rsid w:val="00C06343"/>
    <w:rsid w:val="00D64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06283"/>
  <w15:chartTrackingRefBased/>
  <w15:docId w15:val="{D4FAD61D-D52F-43C6-A368-C2C85CE01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46F0"/>
    <w:pPr>
      <w:widowControl w:val="0"/>
      <w:ind w:firstLineChars="200" w:firstLine="200"/>
      <w:jc w:val="both"/>
    </w:pPr>
  </w:style>
  <w:style w:type="paragraph" w:styleId="1">
    <w:name w:val="heading 1"/>
    <w:aliases w:val="标题样式一"/>
    <w:next w:val="a"/>
    <w:link w:val="10"/>
    <w:uiPriority w:val="9"/>
    <w:qFormat/>
    <w:rsid w:val="005021DE"/>
    <w:pPr>
      <w:keepNext/>
      <w:keepLines/>
      <w:pBdr>
        <w:bottom w:val="single" w:sz="8" w:space="0" w:color="D9E2F3" w:themeColor="accent1" w:themeTint="33"/>
      </w:pBdr>
      <w:spacing w:after="200" w:line="300" w:lineRule="auto"/>
      <w:outlineLvl w:val="0"/>
    </w:pPr>
    <w:rPr>
      <w:rFonts w:asciiTheme="majorHAnsi" w:eastAsia="Microsoft YaHei UI" w:hAnsiTheme="majorHAnsi" w:cstheme="majorBidi"/>
      <w:color w:val="4472C4" w:themeColor="accent1"/>
      <w:kern w:val="0"/>
      <w:sz w:val="36"/>
      <w:szCs w:val="36"/>
      <w:lang w:eastAsia="ja-JP"/>
    </w:rPr>
  </w:style>
  <w:style w:type="paragraph" w:styleId="2">
    <w:name w:val="heading 2"/>
    <w:aliases w:val="标题样式二"/>
    <w:next w:val="a"/>
    <w:link w:val="20"/>
    <w:uiPriority w:val="9"/>
    <w:unhideWhenUsed/>
    <w:qFormat/>
    <w:rsid w:val="005021DE"/>
    <w:pPr>
      <w:keepNext/>
      <w:keepLines/>
      <w:spacing w:before="120" w:after="120"/>
      <w:outlineLvl w:val="1"/>
    </w:pPr>
    <w:rPr>
      <w:rFonts w:eastAsia="Microsoft YaHei UI"/>
      <w:b/>
      <w:bCs/>
      <w:color w:val="44546A" w:themeColor="text2"/>
      <w:kern w:val="0"/>
      <w:sz w:val="26"/>
      <w:szCs w:val="26"/>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标题样式一 字符"/>
    <w:basedOn w:val="a0"/>
    <w:link w:val="1"/>
    <w:uiPriority w:val="9"/>
    <w:rsid w:val="005021DE"/>
    <w:rPr>
      <w:rFonts w:asciiTheme="majorHAnsi" w:eastAsia="Microsoft YaHei UI" w:hAnsiTheme="majorHAnsi" w:cstheme="majorBidi"/>
      <w:color w:val="4472C4" w:themeColor="accent1"/>
      <w:kern w:val="0"/>
      <w:sz w:val="36"/>
      <w:szCs w:val="36"/>
      <w:lang w:eastAsia="ja-JP"/>
    </w:rPr>
  </w:style>
  <w:style w:type="character" w:customStyle="1" w:styleId="20">
    <w:name w:val="标题 2 字符"/>
    <w:aliases w:val="标题样式二 字符"/>
    <w:basedOn w:val="a0"/>
    <w:link w:val="2"/>
    <w:uiPriority w:val="9"/>
    <w:rsid w:val="005021DE"/>
    <w:rPr>
      <w:rFonts w:eastAsia="Microsoft YaHei UI"/>
      <w:b/>
      <w:bCs/>
      <w:color w:val="44546A" w:themeColor="text2"/>
      <w:kern w:val="0"/>
      <w:sz w:val="26"/>
      <w:szCs w:val="26"/>
      <w:lang w:eastAsia="ja-JP"/>
    </w:rPr>
  </w:style>
  <w:style w:type="paragraph" w:styleId="a3">
    <w:name w:val="Title"/>
    <w:basedOn w:val="a"/>
    <w:next w:val="a"/>
    <w:link w:val="a4"/>
    <w:uiPriority w:val="10"/>
    <w:qFormat/>
    <w:rsid w:val="004546F0"/>
    <w:pPr>
      <w:spacing w:before="240" w:after="60"/>
      <w:jc w:val="center"/>
      <w:outlineLvl w:val="0"/>
    </w:pPr>
    <w:rPr>
      <w:rFonts w:asciiTheme="majorHAnsi" w:eastAsiaTheme="majorEastAsia" w:hAnsiTheme="majorHAnsi" w:cstheme="majorBidi"/>
      <w:b/>
      <w:bCs/>
      <w:sz w:val="32"/>
      <w:szCs w:val="32"/>
    </w:rPr>
  </w:style>
  <w:style w:type="character" w:customStyle="1" w:styleId="a4">
    <w:name w:val="标题 字符"/>
    <w:basedOn w:val="a0"/>
    <w:link w:val="a3"/>
    <w:uiPriority w:val="10"/>
    <w:rsid w:val="004546F0"/>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50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250</Words>
  <Characters>1425</Characters>
  <Application>Microsoft Office Word</Application>
  <DocSecurity>0</DocSecurity>
  <Lines>11</Lines>
  <Paragraphs>3</Paragraphs>
  <ScaleCrop>false</ScaleCrop>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小航航</dc:creator>
  <cp:keywords/>
  <dc:description/>
  <cp:lastModifiedBy>小航航</cp:lastModifiedBy>
  <cp:revision>3</cp:revision>
  <dcterms:created xsi:type="dcterms:W3CDTF">2023-04-10T09:30:00Z</dcterms:created>
  <dcterms:modified xsi:type="dcterms:W3CDTF">2023-04-10T09:55:00Z</dcterms:modified>
</cp:coreProperties>
</file>