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hint="eastAsia"/>
        </w:rPr>
        <w:t>主题党日活动</w:t>
      </w:r>
    </w:p>
    <w:p>
      <w:r>
        <w:rPr>
          <w:rFonts w:hint="eastAsia"/>
        </w:rPr>
        <w:t>时间：2</w:t>
      </w:r>
      <w:r>
        <w:t>02</w:t>
      </w:r>
      <w:r>
        <w:rPr>
          <w:rFonts w:hint="eastAsia"/>
          <w:lang w:val="en-US" w:eastAsia="zh-CN"/>
        </w:rPr>
        <w:t>3</w:t>
      </w:r>
      <w:r>
        <w:rPr>
          <w:rFonts w:hint="eastAsia"/>
        </w:rPr>
        <w:t>年</w:t>
      </w:r>
      <w:r>
        <w:rPr>
          <w:rFonts w:hint="eastAsia"/>
          <w:lang w:val="en-US" w:eastAsia="zh-CN"/>
        </w:rPr>
        <w:t>2</w:t>
      </w:r>
      <w:r>
        <w:rPr>
          <w:rFonts w:hint="eastAsia"/>
        </w:rPr>
        <w:t>月</w:t>
      </w:r>
      <w:r>
        <w:rPr>
          <w:rFonts w:hint="eastAsia"/>
          <w:lang w:val="en-US" w:eastAsia="zh-CN"/>
        </w:rPr>
        <w:t>7</w:t>
      </w:r>
      <w:r>
        <w:rPr>
          <w:rFonts w:hint="eastAsia"/>
        </w:rPr>
        <w:t>日9时至1</w:t>
      </w:r>
      <w:r>
        <w:t>1</w:t>
      </w:r>
      <w:r>
        <w:rPr>
          <w:rFonts w:hint="eastAsia"/>
        </w:rPr>
        <w:t>时</w:t>
      </w:r>
    </w:p>
    <w:p>
      <w:pPr>
        <w:rPr>
          <w:rFonts w:hint="eastAsia" w:eastAsia="宋体"/>
          <w:lang w:val="en-US" w:eastAsia="zh-CN"/>
        </w:rPr>
      </w:pPr>
      <w:r>
        <w:rPr>
          <w:rFonts w:hint="eastAsia"/>
        </w:rPr>
        <w:t>地点：</w:t>
      </w:r>
      <w:r>
        <w:rPr>
          <w:rFonts w:hint="eastAsia"/>
          <w:lang w:val="en-US" w:eastAsia="zh-CN"/>
        </w:rPr>
        <w:t>线上</w:t>
      </w:r>
    </w:p>
    <w:p>
      <w:pPr>
        <w:tabs>
          <w:tab w:val="left" w:pos="525"/>
        </w:tabs>
        <w:spacing w:line="400" w:lineRule="exact"/>
        <w:jc w:val="left"/>
        <w:rPr>
          <w:rFonts w:hint="default" w:eastAsia="宋体"/>
          <w:lang w:val="en-US" w:eastAsia="zh-CN"/>
        </w:rPr>
      </w:pPr>
      <w:r>
        <w:rPr>
          <w:rFonts w:hint="eastAsia"/>
        </w:rPr>
        <w:t>参加人员：</w:t>
      </w:r>
      <w:r>
        <w:rPr>
          <w:rFonts w:hint="eastAsia"/>
          <w:lang w:eastAsia="zh-CN"/>
        </w:rPr>
        <w:t>许佳颖</w:t>
      </w:r>
      <w:r>
        <w:rPr>
          <w:rFonts w:hint="eastAsia"/>
          <w:lang w:val="en-US" w:eastAsia="zh-CN"/>
        </w:rPr>
        <w:t xml:space="preserve"> </w:t>
      </w:r>
      <w:r>
        <w:rPr>
          <w:rFonts w:hint="eastAsia"/>
        </w:rPr>
        <w:t>吴聃 林心怡</w:t>
      </w:r>
      <w:r>
        <w:rPr>
          <w:rFonts w:hint="eastAsia"/>
          <w:lang w:val="en-US" w:eastAsia="zh-CN"/>
        </w:rPr>
        <w:t xml:space="preserve"> 甘炜超</w:t>
      </w:r>
      <w:r>
        <w:rPr>
          <w:rFonts w:hint="eastAsia"/>
        </w:rPr>
        <w:t xml:space="preserve"> 林晓凤，许玉茹，连佩琦，李晶，高振凯 ，张静霓， 黄珊珊，余睿，章晨帆，林鑫耀，姚玮婧，温庆昌，陈奕婕 ，邓佳翔，王展，郑李桢，刘双龙，陈宝凤，郑丽云，余昊，陈俊德，郑䶮，叶于昕，王澄华，朱晓婷，林梦舒，张娟，陈英凯，陈丽，赵阳涛，张祖发，钟艺武，阮诗娴，李京蔓，许艺惠，郑妍，陈敬鹏，普可可，施睿，王鑫，倪炜翔，陈静，彭祁航，郑海娟，罗婉莹，梁齐鹏，林璐萍，李杰，林慧滨，邱珊珊，姜顺清</w:t>
      </w:r>
      <w:r>
        <w:rPr>
          <w:rFonts w:hint="eastAsia"/>
          <w:lang w:eastAsia="zh-CN"/>
        </w:rPr>
        <w:t>，</w:t>
      </w:r>
      <w:r>
        <w:rPr>
          <w:rFonts w:hint="eastAsia"/>
        </w:rPr>
        <w:t>曾姝怡、赖成榕、陈德财、曾元雄、张盈祺、徐素芳、扶依静、郑诗仪、李沛恒、黄孝琴、苏欣悦</w:t>
      </w:r>
      <w:r>
        <w:rPr>
          <w:rFonts w:hint="eastAsia"/>
          <w:lang w:val="en-US" w:eastAsia="zh-CN"/>
        </w:rPr>
        <w:t xml:space="preserve"> 陈若兰 许艳玲 张漳林 郭沁 方智勇</w:t>
      </w:r>
    </w:p>
    <w:p>
      <w:r>
        <w:rPr>
          <w:rFonts w:hint="eastAsia"/>
        </w:rPr>
        <w:t>缺席人员：无</w:t>
      </w:r>
    </w:p>
    <w:p>
      <w:pPr>
        <w:rPr>
          <w:rFonts w:hint="default" w:eastAsia="宋体"/>
          <w:lang w:val="en-US" w:eastAsia="zh-CN"/>
        </w:rPr>
      </w:pPr>
      <w:r>
        <w:rPr>
          <w:rFonts w:hint="eastAsia"/>
        </w:rPr>
        <w:t>组织人：</w:t>
      </w:r>
      <w:r>
        <w:rPr>
          <w:rFonts w:hint="eastAsia"/>
          <w:lang w:val="en-US" w:eastAsia="zh-CN"/>
        </w:rPr>
        <w:t>许佳颖</w:t>
      </w:r>
    </w:p>
    <w:p>
      <w:pPr>
        <w:rPr>
          <w:rFonts w:hint="eastAsia"/>
          <w:lang w:val="en-US" w:eastAsia="zh-CN"/>
        </w:rPr>
      </w:pPr>
      <w:r>
        <w:rPr>
          <w:rFonts w:hint="eastAsia"/>
        </w:rPr>
        <w:t>记录人：</w:t>
      </w:r>
      <w:r>
        <w:rPr>
          <w:rFonts w:hint="eastAsia"/>
          <w:lang w:val="en-US" w:eastAsia="zh-CN"/>
        </w:rPr>
        <w:t>张盈祺</w:t>
      </w:r>
    </w:p>
    <w:p>
      <w:pPr>
        <w:numPr>
          <w:numId w:val="0"/>
        </w:numPr>
        <w:rPr>
          <w:rFonts w:hint="default"/>
          <w:lang w:val="en-US" w:eastAsia="zh-CN"/>
        </w:rPr>
      </w:pPr>
      <w:r>
        <w:rPr>
          <w:rFonts w:hint="eastAsia"/>
        </w:rPr>
        <w:t>内容：</w:t>
      </w:r>
      <w:r>
        <w:rPr>
          <w:rFonts w:hint="eastAsia"/>
          <w:lang w:val="en-US" w:eastAsia="zh-CN"/>
        </w:rPr>
        <w:t>1、</w:t>
      </w:r>
      <w:r>
        <w:rPr>
          <w:rFonts w:hint="eastAsia" w:ascii="宋体" w:hAnsi="宋体" w:eastAsia="宋体" w:cs="宋体"/>
          <w:b w:val="0"/>
          <w:i w:val="0"/>
          <w:caps w:val="0"/>
          <w:color w:val="000000"/>
          <w:spacing w:val="0"/>
          <w:sz w:val="22"/>
          <w:szCs w:val="22"/>
          <w:u w:val="none"/>
          <w:lang w:val="en-US" w:eastAsia="zh-CN"/>
        </w:rPr>
        <w:t>学习宣传贯彻党的二十大精神，在新时代新征程上一刻不停推进全面从严治党。</w:t>
      </w:r>
    </w:p>
    <w:p>
      <w:pPr>
        <w:rPr>
          <w:rFonts w:hint="eastAsia"/>
        </w:rPr>
      </w:pPr>
      <w:r>
        <w:rPr>
          <w:rFonts w:hint="eastAsia"/>
          <w:lang w:val="en-US" w:eastAsia="zh-CN"/>
        </w:rPr>
        <w:t>许佳颖</w:t>
      </w:r>
      <w:r>
        <w:rPr>
          <w:rFonts w:hint="eastAsia"/>
        </w:rPr>
        <w:t>：习近平总书记在党的二十大报告的第七部分中，专章论述了全面依法治国，举旗定向、气势恢弘，充分彰显了以习近平同志为核心的党中央对法治中国建设的责任担当，是我们奋进新征程、建功新时代的纲领性文件。</w:t>
      </w:r>
    </w:p>
    <w:p>
      <w:pPr>
        <w:pStyle w:val="2"/>
        <w:ind w:left="0" w:leftChars="0" w:firstLine="0" w:firstLineChars="0"/>
        <w:rPr>
          <w:rFonts w:hint="eastAsia"/>
          <w:lang w:val="en-US" w:eastAsia="zh-CN"/>
        </w:rPr>
      </w:pPr>
      <w:r>
        <w:rPr>
          <w:rFonts w:hint="eastAsia"/>
          <w:lang w:val="en-US" w:eastAsia="zh-CN"/>
        </w:rPr>
        <w:t>李晶：今年是全面贯彻落实党的二十大精神的开局之年，是实施“十四五”规划承上启下的关键之年，是疫情转入新阶段后全区追赶超越的重要一年。基础医学院第三党支部要深入学习宣传贯彻党的二十大精神，做到学有所悟、悟有所为，以新担当全面推进中国式现代化的“横山实践”，以新作为奋力谱写横山高质量发展新篇章。</w:t>
      </w:r>
    </w:p>
    <w:p>
      <w:pPr>
        <w:pStyle w:val="2"/>
        <w:ind w:left="0" w:leftChars="0" w:firstLine="0" w:firstLineChars="0"/>
        <w:rPr>
          <w:rFonts w:hint="default" w:eastAsia="宋体"/>
          <w:lang w:val="en-US" w:eastAsia="zh-CN"/>
        </w:rPr>
      </w:pPr>
      <w:r>
        <w:rPr>
          <w:rFonts w:hint="eastAsia"/>
          <w:lang w:val="en-US" w:eastAsia="zh-CN"/>
        </w:rPr>
        <w:t>王展：“推动全面从严治党必须既发挥政治保障作用、又发挥政治引领作用，把全面从严治党战略方针贯穿中国特色社会主义事业全过程和党的建设各方面，不断增强党的政治领导力、思想引领力、群众组织力、社会号召力，推动伟大事业不断向前。”习近平总书记如是说。新征程上，必须保持“赶考”的清醒和坚定，深入贯彻全面从严治党方略，守正创新健全全面从严治党体系。</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ZDIzMjBhYjY3YjcwYmIxYWI1NjM4YzVmYjEyMDMifQ=="/>
  </w:docVars>
  <w:rsids>
    <w:rsidRoot w:val="79CE0FB9"/>
    <w:rsid w:val="114F107F"/>
    <w:rsid w:val="1F367FF9"/>
    <w:rsid w:val="2EDF3B16"/>
    <w:rsid w:val="40372D65"/>
    <w:rsid w:val="52003335"/>
    <w:rsid w:val="5FC35B8C"/>
    <w:rsid w:val="64251C74"/>
    <w:rsid w:val="722F6E10"/>
    <w:rsid w:val="766A4F9C"/>
    <w:rsid w:val="79CE0F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ind w:left="420" w:leftChars="200"/>
    </w:p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877</Words>
  <Characters>882</Characters>
  <Lines>0</Lines>
  <Paragraphs>0</Paragraphs>
  <TotalTime>21</TotalTime>
  <ScaleCrop>false</ScaleCrop>
  <LinksUpToDate>false</LinksUpToDate>
  <CharactersWithSpaces>894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2022-09-18T03:42:00Z</dcterms:created>
  <dc:creator>wannakl。</dc:creator>
  <cp:lastModifiedBy>WPS_1660820355</cp:lastModifiedBy>
  <dcterms:modified xsi:type="dcterms:W3CDTF">2023-02-22T13:57:07Z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97EA49CF47254E23973096BAA80C59A4</vt:lpwstr>
  </property>
</Properties>
</file>