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756535" cy="3677285"/>
            <wp:effectExtent l="0" t="0" r="2540" b="3810"/>
            <wp:docPr id="2" name="图片 2" descr="2022-11-29 19:25:04.455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2-11-29 19:25:04.455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653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2761615" cy="3683000"/>
            <wp:effectExtent l="0" t="0" r="4445" b="5080"/>
            <wp:docPr id="3" name="图片 3" descr="2022-11-29 19:25:04.62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2-11-29 19:25:04.621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2022-11-30T03:18:59Z</dcterms:created>
  <dc:creator>美女的ipad</dc:creator>
  <cp:lastModifiedBy>美女的ipad</cp:lastModifiedBy>
  <dcterms:modified xsi:type="dcterms:W3CDTF">2022-11-29T19:25:33Z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2052-11.31.0</vt:lpwstr>
  </property>
  <property fmtid="{D5CDD505-2E9C-101B-9397-08002B2CF9AE}" pid="3" name="ICV">
    <vt:lpwstr>AC71CADC4ACC2E6FA3EA85630EBD554C</vt:lpwstr>
  </property>
</Properties>
</file>